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0109" w14:textId="77777777" w:rsidR="00A30944" w:rsidRPr="00CE5957" w:rsidRDefault="00A30944" w:rsidP="00DD3E09">
      <w:pPr>
        <w:spacing w:line="240" w:lineRule="auto"/>
        <w:rPr>
          <w:lang w:val="uk-UA"/>
        </w:rPr>
      </w:pPr>
    </w:p>
    <w:p w14:paraId="43DE9368" w14:textId="77777777" w:rsidR="00A30944" w:rsidRPr="00CE5957" w:rsidRDefault="00A30944" w:rsidP="00DD3E09">
      <w:pPr>
        <w:tabs>
          <w:tab w:val="left" w:pos="5380"/>
        </w:tabs>
        <w:spacing w:line="240" w:lineRule="auto"/>
        <w:rPr>
          <w:lang w:val="uk-UA"/>
        </w:rPr>
      </w:pPr>
      <w:r w:rsidRPr="00CE5957">
        <w:rPr>
          <w:lang w:val="uk-UA"/>
        </w:rPr>
        <w:tab/>
      </w:r>
    </w:p>
    <w:p w14:paraId="4CC9CE27" w14:textId="77777777" w:rsidR="00A30944" w:rsidRPr="00CE5957" w:rsidRDefault="00A30944" w:rsidP="00DD3E09">
      <w:pPr>
        <w:spacing w:line="240" w:lineRule="auto"/>
        <w:rPr>
          <w:lang w:val="uk-UA"/>
        </w:rPr>
      </w:pPr>
    </w:p>
    <w:p w14:paraId="74F6920B" w14:textId="77777777" w:rsidR="00A30944" w:rsidRPr="00CE5957" w:rsidRDefault="00A30944" w:rsidP="00DD3E09">
      <w:pPr>
        <w:spacing w:line="240" w:lineRule="auto"/>
        <w:rPr>
          <w:lang w:val="uk-UA"/>
        </w:rPr>
      </w:pPr>
    </w:p>
    <w:p w14:paraId="324DB512" w14:textId="77777777" w:rsidR="00A30944" w:rsidRPr="00CE5957" w:rsidRDefault="00A30944" w:rsidP="00DD3E09">
      <w:pPr>
        <w:tabs>
          <w:tab w:val="left" w:pos="7390"/>
        </w:tabs>
        <w:spacing w:line="240" w:lineRule="auto"/>
        <w:rPr>
          <w:lang w:val="uk-UA"/>
        </w:rPr>
      </w:pPr>
      <w:r w:rsidRPr="00CE5957">
        <w:rPr>
          <w:lang w:val="uk-UA"/>
        </w:rPr>
        <w:tab/>
      </w:r>
    </w:p>
    <w:p w14:paraId="6A283DCA" w14:textId="77777777" w:rsidR="00A30944" w:rsidRPr="00CE5957" w:rsidRDefault="00A30944" w:rsidP="00DD3E09">
      <w:pPr>
        <w:tabs>
          <w:tab w:val="left" w:pos="3370"/>
        </w:tabs>
        <w:spacing w:line="240" w:lineRule="auto"/>
        <w:rPr>
          <w:color w:val="FFFFFF"/>
          <w:sz w:val="56"/>
          <w:szCs w:val="56"/>
          <w:lang w:val="uk-UA"/>
        </w:rPr>
      </w:pPr>
      <w:r w:rsidRPr="00CE5957">
        <w:rPr>
          <w:color w:val="FFFFFF"/>
          <w:sz w:val="56"/>
          <w:szCs w:val="56"/>
          <w:lang w:val="uk-UA"/>
        </w:rPr>
        <w:tab/>
      </w:r>
    </w:p>
    <w:p w14:paraId="24D76ED0" w14:textId="77777777" w:rsidR="00A30944" w:rsidRPr="00CE5957" w:rsidRDefault="00A30944" w:rsidP="00DD3E09">
      <w:pPr>
        <w:spacing w:line="240" w:lineRule="auto"/>
        <w:rPr>
          <w:color w:val="FFFFFF"/>
          <w:sz w:val="56"/>
          <w:szCs w:val="56"/>
          <w:lang w:val="uk-UA"/>
        </w:rPr>
      </w:pPr>
    </w:p>
    <w:p w14:paraId="77C2E1C6" w14:textId="77777777" w:rsidR="00A30944" w:rsidRPr="00CE5957" w:rsidRDefault="00A30944" w:rsidP="00DD3E09">
      <w:pPr>
        <w:spacing w:after="0" w:line="240" w:lineRule="auto"/>
        <w:rPr>
          <w:color w:val="FFFFFF"/>
          <w:sz w:val="56"/>
          <w:szCs w:val="56"/>
          <w:lang w:val="uk-UA"/>
        </w:rPr>
      </w:pPr>
    </w:p>
    <w:p w14:paraId="0A5C5C53" w14:textId="77777777" w:rsidR="00A30944" w:rsidRPr="00CE5957" w:rsidRDefault="00A30944" w:rsidP="00DD3E09">
      <w:pPr>
        <w:spacing w:after="0" w:line="240" w:lineRule="auto"/>
        <w:rPr>
          <w:rFonts w:ascii="Roboto Condensed Light" w:hAnsi="Roboto Condensed Light"/>
          <w:color w:val="FFFFFF"/>
          <w:sz w:val="36"/>
          <w:szCs w:val="36"/>
          <w:lang w:val="uk-UA"/>
        </w:rPr>
      </w:pPr>
    </w:p>
    <w:p w14:paraId="23567745" w14:textId="7FF4606C" w:rsidR="00A30944" w:rsidRPr="00CE5957" w:rsidRDefault="00381F12" w:rsidP="00DD3E09">
      <w:pPr>
        <w:spacing w:after="0" w:line="240" w:lineRule="auto"/>
        <w:rPr>
          <w:rFonts w:ascii="Roboto Condensed Light" w:hAnsi="Roboto Condensed Light"/>
          <w:color w:val="FFFFFF"/>
          <w:sz w:val="56"/>
          <w:szCs w:val="56"/>
          <w:lang w:val="uk-UA"/>
        </w:rPr>
      </w:pPr>
      <w:r w:rsidRPr="00CE5957">
        <w:rPr>
          <w:rFonts w:ascii="Roboto Condensed Light" w:hAnsi="Roboto Condensed Light"/>
          <w:color w:val="FFFFFF"/>
          <w:sz w:val="72"/>
          <w:szCs w:val="72"/>
          <w:lang w:val="uk-UA"/>
        </w:rPr>
        <w:t xml:space="preserve">ОГЛЯД </w:t>
      </w:r>
    </w:p>
    <w:p w14:paraId="34FFD78D" w14:textId="77777777" w:rsidR="004418F1" w:rsidRPr="00CE5957" w:rsidRDefault="004418F1" w:rsidP="00DD3E09">
      <w:pPr>
        <w:spacing w:after="0" w:line="240" w:lineRule="auto"/>
        <w:rPr>
          <w:rFonts w:ascii="Roboto Condensed Light" w:eastAsia="Times New Roman" w:hAnsi="Roboto Condensed Light"/>
          <w:color w:val="FFFFFF"/>
          <w:sz w:val="52"/>
          <w:szCs w:val="52"/>
          <w:lang w:val="uk-UA"/>
        </w:rPr>
      </w:pPr>
      <w:r w:rsidRPr="00CE5957">
        <w:rPr>
          <w:rFonts w:ascii="Roboto Condensed Light" w:eastAsia="Times New Roman" w:hAnsi="Roboto Condensed Light"/>
          <w:color w:val="FFFFFF"/>
          <w:sz w:val="52"/>
          <w:szCs w:val="52"/>
          <w:lang w:val="uk-UA"/>
        </w:rPr>
        <w:t xml:space="preserve">судової практики </w:t>
      </w:r>
    </w:p>
    <w:p w14:paraId="55FD15E9" w14:textId="77777777" w:rsidR="004418F1" w:rsidRPr="00CE5957" w:rsidRDefault="004418F1" w:rsidP="00DD3E09">
      <w:pPr>
        <w:spacing w:after="0" w:line="240" w:lineRule="auto"/>
        <w:rPr>
          <w:rFonts w:ascii="Roboto Condensed Light" w:eastAsia="Times New Roman" w:hAnsi="Roboto Condensed Light"/>
          <w:color w:val="FFFFFF"/>
          <w:sz w:val="52"/>
          <w:szCs w:val="52"/>
          <w:lang w:val="uk-UA"/>
        </w:rPr>
      </w:pPr>
      <w:r w:rsidRPr="00CE5957">
        <w:rPr>
          <w:rFonts w:ascii="Roboto Condensed Light" w:eastAsia="Times New Roman" w:hAnsi="Roboto Condensed Light"/>
          <w:color w:val="FFFFFF"/>
          <w:sz w:val="52"/>
          <w:szCs w:val="52"/>
          <w:lang w:val="uk-UA"/>
        </w:rPr>
        <w:t>Касаційного господарського суду у складі Верховного Суду</w:t>
      </w:r>
    </w:p>
    <w:p w14:paraId="693E75BE" w14:textId="77777777" w:rsidR="004418F1" w:rsidRPr="00CE5957" w:rsidRDefault="004418F1" w:rsidP="00DD3E09">
      <w:pPr>
        <w:spacing w:after="0" w:line="240" w:lineRule="auto"/>
        <w:rPr>
          <w:rFonts w:ascii="Roboto Condensed Light" w:eastAsia="Times New Roman" w:hAnsi="Roboto Condensed Light"/>
          <w:color w:val="FFFFFF"/>
          <w:sz w:val="52"/>
          <w:szCs w:val="52"/>
          <w:lang w:val="uk-UA"/>
        </w:rPr>
      </w:pPr>
      <w:r w:rsidRPr="00CE5957">
        <w:rPr>
          <w:rFonts w:ascii="Roboto Condensed Light" w:eastAsia="Times New Roman" w:hAnsi="Roboto Condensed Light"/>
          <w:color w:val="FFFFFF"/>
          <w:sz w:val="52"/>
          <w:szCs w:val="52"/>
          <w:lang w:val="uk-UA"/>
        </w:rPr>
        <w:t xml:space="preserve">щодо окремих питань застосування положень </w:t>
      </w:r>
    </w:p>
    <w:p w14:paraId="1C37DBA8" w14:textId="77777777" w:rsidR="004418F1" w:rsidRPr="00CE5957" w:rsidRDefault="004418F1" w:rsidP="00DD3E09">
      <w:pPr>
        <w:spacing w:after="0" w:line="240" w:lineRule="auto"/>
        <w:rPr>
          <w:rFonts w:ascii="Roboto Condensed Light" w:eastAsia="Times New Roman" w:hAnsi="Roboto Condensed Light"/>
          <w:color w:val="FFFFFF"/>
          <w:sz w:val="52"/>
          <w:szCs w:val="52"/>
          <w:lang w:val="uk-UA"/>
        </w:rPr>
      </w:pPr>
      <w:r w:rsidRPr="00CE5957">
        <w:rPr>
          <w:rFonts w:ascii="Roboto Condensed Light" w:eastAsia="Times New Roman" w:hAnsi="Roboto Condensed Light"/>
          <w:color w:val="FFFFFF"/>
          <w:sz w:val="52"/>
          <w:szCs w:val="52"/>
          <w:lang w:val="uk-UA"/>
        </w:rPr>
        <w:t xml:space="preserve">Господарського процесуального кодексу України </w:t>
      </w:r>
    </w:p>
    <w:p w14:paraId="3BE2F55C" w14:textId="77777777" w:rsidR="00A30944" w:rsidRPr="00CE5957" w:rsidRDefault="00A30944" w:rsidP="00DD3E09">
      <w:pPr>
        <w:spacing w:line="240" w:lineRule="auto"/>
        <w:rPr>
          <w:rFonts w:ascii="Roboto Condensed Light" w:hAnsi="Roboto Condensed Light"/>
          <w:color w:val="FFFFFF"/>
          <w:sz w:val="56"/>
          <w:szCs w:val="56"/>
          <w:lang w:val="uk-UA"/>
        </w:rPr>
      </w:pPr>
    </w:p>
    <w:p w14:paraId="44A1EB73" w14:textId="77777777" w:rsidR="004418F1" w:rsidRPr="00CE5957" w:rsidRDefault="004418F1" w:rsidP="00DD3E09">
      <w:pPr>
        <w:spacing w:line="240" w:lineRule="auto"/>
        <w:rPr>
          <w:rFonts w:ascii="Roboto Condensed Light" w:hAnsi="Roboto Condensed Light"/>
          <w:color w:val="FFFFFF"/>
          <w:sz w:val="56"/>
          <w:szCs w:val="56"/>
          <w:lang w:val="uk-UA"/>
        </w:rPr>
      </w:pPr>
    </w:p>
    <w:p w14:paraId="0CEB907C" w14:textId="77777777" w:rsidR="00E64F03" w:rsidRPr="00CE5957" w:rsidRDefault="00E64F03" w:rsidP="00DD3E09">
      <w:pPr>
        <w:spacing w:line="240" w:lineRule="auto"/>
        <w:rPr>
          <w:rFonts w:ascii="Roboto Condensed Light" w:hAnsi="Roboto Condensed Light"/>
          <w:color w:val="FFFFFF"/>
          <w:sz w:val="56"/>
          <w:szCs w:val="56"/>
          <w:lang w:val="uk-UA"/>
        </w:rPr>
      </w:pPr>
    </w:p>
    <w:p w14:paraId="44129227" w14:textId="77777777" w:rsidR="00E64F03" w:rsidRPr="00CE5957" w:rsidRDefault="00E64F03" w:rsidP="00DD3E09">
      <w:pPr>
        <w:spacing w:line="240" w:lineRule="auto"/>
        <w:rPr>
          <w:rFonts w:ascii="Roboto Condensed Light" w:hAnsi="Roboto Condensed Light"/>
          <w:color w:val="FFFFFF"/>
          <w:sz w:val="56"/>
          <w:szCs w:val="56"/>
          <w:lang w:val="uk-UA"/>
        </w:rPr>
      </w:pPr>
    </w:p>
    <w:p w14:paraId="177DC959" w14:textId="6C52ECA8" w:rsidR="004D6096" w:rsidRPr="00CE5957" w:rsidRDefault="003128D6" w:rsidP="00DD3E09">
      <w:pPr>
        <w:spacing w:line="240" w:lineRule="auto"/>
        <w:rPr>
          <w:rFonts w:ascii="Roboto Condensed Light" w:hAnsi="Roboto Condensed Light"/>
          <w:color w:val="FFFFFF"/>
          <w:sz w:val="44"/>
          <w:szCs w:val="44"/>
          <w:lang w:val="uk-UA"/>
        </w:rPr>
      </w:pPr>
      <w:r w:rsidRPr="00CE5957">
        <w:rPr>
          <w:rFonts w:ascii="Roboto Condensed Light" w:hAnsi="Roboto Condensed Light"/>
          <w:color w:val="FFFFFF"/>
          <w:sz w:val="44"/>
          <w:szCs w:val="44"/>
          <w:lang w:val="uk-UA"/>
        </w:rPr>
        <w:t>Рішення, внесені до ЄДРСР</w:t>
      </w:r>
      <w:r w:rsidR="004418F1" w:rsidRPr="00CE5957">
        <w:rPr>
          <w:rFonts w:ascii="Roboto Condensed Light" w:hAnsi="Roboto Condensed Light"/>
          <w:color w:val="FFFFFF"/>
          <w:sz w:val="44"/>
          <w:szCs w:val="44"/>
          <w:lang w:val="uk-UA"/>
        </w:rPr>
        <w:t>,</w:t>
      </w:r>
      <w:r w:rsidRPr="00CE5957">
        <w:rPr>
          <w:rFonts w:ascii="Roboto Condensed Light" w:hAnsi="Roboto Condensed Light"/>
          <w:color w:val="FFFFFF"/>
          <w:sz w:val="44"/>
          <w:szCs w:val="44"/>
          <w:lang w:val="uk-UA"/>
        </w:rPr>
        <w:t xml:space="preserve"> за </w:t>
      </w:r>
      <w:r w:rsidR="004418F1" w:rsidRPr="00CE5957">
        <w:rPr>
          <w:rFonts w:ascii="Roboto Condensed Light" w:hAnsi="Roboto Condensed Light"/>
          <w:color w:val="FFFFFF"/>
          <w:sz w:val="44"/>
          <w:szCs w:val="44"/>
          <w:lang w:val="uk-UA"/>
        </w:rPr>
        <w:t>лютий</w:t>
      </w:r>
      <w:r w:rsidR="008D6BFE">
        <w:rPr>
          <w:rFonts w:ascii="Roboto Condensed Light" w:hAnsi="Roboto Condensed Light"/>
          <w:color w:val="FFFFFF"/>
          <w:sz w:val="44"/>
          <w:szCs w:val="44"/>
          <w:lang w:val="uk-UA"/>
        </w:rPr>
        <w:t xml:space="preserve"> </w:t>
      </w:r>
      <w:r w:rsidR="002C21D6">
        <w:rPr>
          <w:rFonts w:ascii="Roboto Condensed Light" w:hAnsi="Roboto Condensed Light"/>
          <w:color w:val="FFFFFF"/>
          <w:sz w:val="44"/>
          <w:szCs w:val="44"/>
          <w:lang w:val="uk-UA"/>
        </w:rPr>
        <w:t xml:space="preserve">2022 </w:t>
      </w:r>
      <w:r w:rsidR="00634DC2">
        <w:rPr>
          <w:rFonts w:ascii="Roboto Condensed Light" w:hAnsi="Roboto Condensed Light"/>
          <w:color w:val="FFFFFF"/>
          <w:sz w:val="44"/>
          <w:szCs w:val="44"/>
          <w:lang w:val="uk-UA"/>
        </w:rPr>
        <w:t xml:space="preserve">року </w:t>
      </w:r>
      <w:r w:rsidRPr="00CE5957">
        <w:rPr>
          <w:rFonts w:ascii="Roboto Condensed Light" w:hAnsi="Roboto Condensed Light"/>
          <w:color w:val="FFFFFF"/>
          <w:sz w:val="44"/>
          <w:szCs w:val="44"/>
          <w:lang w:val="uk-UA"/>
        </w:rPr>
        <w:t xml:space="preserve">– </w:t>
      </w:r>
      <w:r w:rsidR="002C21D6">
        <w:rPr>
          <w:rFonts w:ascii="Roboto Condensed Light" w:hAnsi="Roboto Condensed Light"/>
          <w:color w:val="FFFFFF"/>
          <w:sz w:val="44"/>
          <w:szCs w:val="44"/>
          <w:lang w:val="uk-UA"/>
        </w:rPr>
        <w:t>січень</w:t>
      </w:r>
      <w:r w:rsidRPr="00CE5957">
        <w:rPr>
          <w:rFonts w:ascii="Roboto Condensed Light" w:hAnsi="Roboto Condensed Light"/>
          <w:color w:val="FFFFFF"/>
          <w:sz w:val="44"/>
          <w:szCs w:val="44"/>
          <w:lang w:val="uk-UA"/>
        </w:rPr>
        <w:t xml:space="preserve"> 202</w:t>
      </w:r>
      <w:r w:rsidR="002C21D6">
        <w:rPr>
          <w:rFonts w:ascii="Roboto Condensed Light" w:hAnsi="Roboto Condensed Light"/>
          <w:color w:val="FFFFFF"/>
          <w:sz w:val="44"/>
          <w:szCs w:val="44"/>
          <w:lang w:val="uk-UA"/>
        </w:rPr>
        <w:t>3</w:t>
      </w:r>
      <w:r w:rsidRPr="00CE5957">
        <w:rPr>
          <w:rFonts w:ascii="Roboto Condensed Light" w:hAnsi="Roboto Condensed Light"/>
          <w:color w:val="FFFFFF"/>
          <w:sz w:val="44"/>
          <w:szCs w:val="44"/>
          <w:lang w:val="uk-UA"/>
        </w:rPr>
        <w:t xml:space="preserve"> року </w:t>
      </w:r>
    </w:p>
    <w:p w14:paraId="17CE44FC" w14:textId="008FBDB1" w:rsidR="00765F70" w:rsidRPr="00CE5957" w:rsidRDefault="004D6096" w:rsidP="0052027F">
      <w:pPr>
        <w:tabs>
          <w:tab w:val="left" w:pos="5715"/>
        </w:tabs>
        <w:rPr>
          <w:rFonts w:ascii="Roboto Condensed Light" w:hAnsi="Roboto Condensed Light"/>
          <w:color w:val="00274E"/>
          <w:sz w:val="28"/>
          <w:szCs w:val="28"/>
          <w:lang w:val="uk-UA"/>
        </w:rPr>
      </w:pPr>
      <w:r w:rsidRPr="00CE5957">
        <w:rPr>
          <w:rFonts w:ascii="Roboto Condensed Light" w:hAnsi="Roboto Condensed Light"/>
          <w:color w:val="FFFFFF"/>
          <w:sz w:val="44"/>
          <w:szCs w:val="44"/>
          <w:lang w:val="uk-UA"/>
        </w:rPr>
        <w:br w:type="page"/>
      </w:r>
      <w:r w:rsidR="00765F70" w:rsidRPr="00CE5957">
        <w:rPr>
          <w:rFonts w:ascii="Roboto Condensed Light" w:hAnsi="Roboto Condensed Light"/>
          <w:color w:val="00274E"/>
          <w:sz w:val="28"/>
          <w:szCs w:val="28"/>
          <w:lang w:val="uk-UA"/>
        </w:rPr>
        <w:lastRenderedPageBreak/>
        <w:t>ЗМІСТ</w:t>
      </w:r>
      <w:r w:rsidR="0052027F">
        <w:rPr>
          <w:rFonts w:ascii="Roboto Condensed Light" w:hAnsi="Roboto Condensed Light"/>
          <w:color w:val="00274E"/>
          <w:sz w:val="28"/>
          <w:szCs w:val="28"/>
          <w:lang w:val="uk-UA"/>
        </w:rPr>
        <w:tab/>
      </w:r>
    </w:p>
    <w:p w14:paraId="756CDA3D" w14:textId="77777777" w:rsidR="008550E9" w:rsidRPr="00CE5957" w:rsidRDefault="008550E9" w:rsidP="00DD3E09">
      <w:pPr>
        <w:spacing w:line="240" w:lineRule="auto"/>
        <w:rPr>
          <w:rFonts w:ascii="Roboto Condensed Light" w:hAnsi="Roboto Condensed Light"/>
          <w:color w:val="00274E"/>
          <w:sz w:val="28"/>
          <w:szCs w:val="28"/>
          <w:lang w:val="uk-UA"/>
        </w:rPr>
      </w:pPr>
    </w:p>
    <w:sdt>
      <w:sdtPr>
        <w:rPr>
          <w:lang w:val="uk-UA"/>
        </w:rPr>
        <w:id w:val="-981235680"/>
        <w:docPartObj>
          <w:docPartGallery w:val="Table of Contents"/>
          <w:docPartUnique/>
        </w:docPartObj>
      </w:sdtPr>
      <w:sdtEndPr>
        <w:rPr>
          <w:bCs/>
        </w:rPr>
      </w:sdtEndPr>
      <w:sdtContent>
        <w:p w14:paraId="26CEDA98" w14:textId="3AF4FE9B"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r>
            <w:rPr>
              <w:lang w:val="uk-UA"/>
            </w:rPr>
            <w:fldChar w:fldCharType="begin"/>
          </w:r>
          <w:r>
            <w:rPr>
              <w:lang w:val="uk-UA"/>
            </w:rPr>
            <w:instrText xml:space="preserve"> TOC \o "1-3" \h \z \u </w:instrText>
          </w:r>
          <w:r>
            <w:rPr>
              <w:lang w:val="uk-UA"/>
            </w:rPr>
            <w:fldChar w:fldCharType="separate"/>
          </w:r>
          <w:hyperlink w:anchor="_Toc134003967" w:history="1">
            <w:r w:rsidRPr="00DA603B">
              <w:rPr>
                <w:rStyle w:val="a3"/>
                <w:noProof/>
                <w:lang w:val="uk-UA"/>
              </w:rPr>
              <w:t>Стаття 35. Підстави для відводу (самовідводу) судді</w:t>
            </w:r>
            <w:r>
              <w:rPr>
                <w:noProof/>
                <w:webHidden/>
              </w:rPr>
              <w:tab/>
            </w:r>
            <w:r w:rsidRPr="00F07062">
              <w:rPr>
                <w:b w:val="0"/>
                <w:bCs/>
                <w:noProof/>
                <w:webHidden/>
              </w:rPr>
              <w:fldChar w:fldCharType="begin"/>
            </w:r>
            <w:r w:rsidRPr="00F07062">
              <w:rPr>
                <w:b w:val="0"/>
                <w:bCs/>
                <w:noProof/>
                <w:webHidden/>
              </w:rPr>
              <w:instrText xml:space="preserve"> PAGEREF _Toc134003967 \h </w:instrText>
            </w:r>
            <w:r w:rsidRPr="00F07062">
              <w:rPr>
                <w:b w:val="0"/>
                <w:bCs/>
                <w:noProof/>
                <w:webHidden/>
              </w:rPr>
            </w:r>
            <w:r w:rsidRPr="00F07062">
              <w:rPr>
                <w:b w:val="0"/>
                <w:bCs/>
                <w:noProof/>
                <w:webHidden/>
              </w:rPr>
              <w:fldChar w:fldCharType="separate"/>
            </w:r>
            <w:r w:rsidRPr="00F07062">
              <w:rPr>
                <w:b w:val="0"/>
                <w:bCs/>
                <w:noProof/>
                <w:webHidden/>
              </w:rPr>
              <w:t>7</w:t>
            </w:r>
            <w:r w:rsidRPr="00F07062">
              <w:rPr>
                <w:b w:val="0"/>
                <w:bCs/>
                <w:noProof/>
                <w:webHidden/>
              </w:rPr>
              <w:fldChar w:fldCharType="end"/>
            </w:r>
          </w:hyperlink>
        </w:p>
        <w:p w14:paraId="68A4D05C" w14:textId="095AF9FE"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68" w:history="1">
            <w:r w:rsidRPr="00DA603B">
              <w:rPr>
                <w:rStyle w:val="a3"/>
                <w:bCs/>
                <w:iCs/>
                <w:noProof/>
                <w:lang w:val="uk-UA"/>
              </w:rPr>
              <w:t>Які критерії підлягають перевірці при вирішенні питання про відвід судді?</w:t>
            </w:r>
            <w:r>
              <w:rPr>
                <w:noProof/>
                <w:webHidden/>
              </w:rPr>
              <w:tab/>
            </w:r>
            <w:r>
              <w:rPr>
                <w:noProof/>
                <w:webHidden/>
              </w:rPr>
              <w:fldChar w:fldCharType="begin"/>
            </w:r>
            <w:r>
              <w:rPr>
                <w:noProof/>
                <w:webHidden/>
              </w:rPr>
              <w:instrText xml:space="preserve"> PAGEREF _Toc134003968 \h </w:instrText>
            </w:r>
            <w:r>
              <w:rPr>
                <w:noProof/>
                <w:webHidden/>
              </w:rPr>
            </w:r>
            <w:r>
              <w:rPr>
                <w:noProof/>
                <w:webHidden/>
              </w:rPr>
              <w:fldChar w:fldCharType="separate"/>
            </w:r>
            <w:r>
              <w:rPr>
                <w:noProof/>
                <w:webHidden/>
              </w:rPr>
              <w:t>7</w:t>
            </w:r>
            <w:r>
              <w:rPr>
                <w:noProof/>
                <w:webHidden/>
              </w:rPr>
              <w:fldChar w:fldCharType="end"/>
            </w:r>
          </w:hyperlink>
        </w:p>
        <w:p w14:paraId="15DA3CC8" w14:textId="0CF9E4E3"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69" w:history="1">
            <w:r w:rsidRPr="00DA603B">
              <w:rPr>
                <w:rStyle w:val="a3"/>
                <w:bCs/>
                <w:iCs/>
                <w:noProof/>
                <w:lang w:val="uk-UA"/>
              </w:rPr>
              <w:t>Які обставини не можуть бути підставою для відводу судді?</w:t>
            </w:r>
            <w:r>
              <w:rPr>
                <w:noProof/>
                <w:webHidden/>
              </w:rPr>
              <w:tab/>
            </w:r>
            <w:r>
              <w:rPr>
                <w:noProof/>
                <w:webHidden/>
              </w:rPr>
              <w:fldChar w:fldCharType="begin"/>
            </w:r>
            <w:r>
              <w:rPr>
                <w:noProof/>
                <w:webHidden/>
              </w:rPr>
              <w:instrText xml:space="preserve"> PAGEREF _Toc134003969 \h </w:instrText>
            </w:r>
            <w:r>
              <w:rPr>
                <w:noProof/>
                <w:webHidden/>
              </w:rPr>
            </w:r>
            <w:r>
              <w:rPr>
                <w:noProof/>
                <w:webHidden/>
              </w:rPr>
              <w:fldChar w:fldCharType="separate"/>
            </w:r>
            <w:r>
              <w:rPr>
                <w:noProof/>
                <w:webHidden/>
              </w:rPr>
              <w:t>8</w:t>
            </w:r>
            <w:r>
              <w:rPr>
                <w:noProof/>
                <w:webHidden/>
              </w:rPr>
              <w:fldChar w:fldCharType="end"/>
            </w:r>
          </w:hyperlink>
        </w:p>
        <w:p w14:paraId="705A7296" w14:textId="6255D7BA"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70" w:history="1">
            <w:r w:rsidRPr="00DA603B">
              <w:rPr>
                <w:rStyle w:val="a3"/>
                <w:noProof/>
                <w:lang w:val="uk-UA"/>
              </w:rPr>
              <w:t>Стаття 75. Підстави звільнення від доказування</w:t>
            </w:r>
            <w:r>
              <w:rPr>
                <w:noProof/>
                <w:webHidden/>
              </w:rPr>
              <w:tab/>
            </w:r>
            <w:r w:rsidRPr="00F07062">
              <w:rPr>
                <w:b w:val="0"/>
                <w:bCs/>
                <w:noProof/>
                <w:webHidden/>
              </w:rPr>
              <w:fldChar w:fldCharType="begin"/>
            </w:r>
            <w:r w:rsidRPr="00F07062">
              <w:rPr>
                <w:b w:val="0"/>
                <w:bCs/>
                <w:noProof/>
                <w:webHidden/>
              </w:rPr>
              <w:instrText xml:space="preserve"> PAGEREF _Toc134003970 \h </w:instrText>
            </w:r>
            <w:r w:rsidRPr="00F07062">
              <w:rPr>
                <w:b w:val="0"/>
                <w:bCs/>
                <w:noProof/>
                <w:webHidden/>
              </w:rPr>
            </w:r>
            <w:r w:rsidRPr="00F07062">
              <w:rPr>
                <w:b w:val="0"/>
                <w:bCs/>
                <w:noProof/>
                <w:webHidden/>
              </w:rPr>
              <w:fldChar w:fldCharType="separate"/>
            </w:r>
            <w:r w:rsidRPr="00F07062">
              <w:rPr>
                <w:b w:val="0"/>
                <w:bCs/>
                <w:noProof/>
                <w:webHidden/>
              </w:rPr>
              <w:t>9</w:t>
            </w:r>
            <w:r w:rsidRPr="00F07062">
              <w:rPr>
                <w:b w:val="0"/>
                <w:bCs/>
                <w:noProof/>
                <w:webHidden/>
              </w:rPr>
              <w:fldChar w:fldCharType="end"/>
            </w:r>
          </w:hyperlink>
        </w:p>
        <w:p w14:paraId="58EACB98" w14:textId="52426766"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71" w:history="1">
            <w:r w:rsidRPr="00DA603B">
              <w:rPr>
                <w:rStyle w:val="a3"/>
                <w:bCs/>
                <w:iCs/>
                <w:noProof/>
                <w:lang w:val="uk-UA"/>
              </w:rPr>
              <w:t>Що є важливою умовою преюдиційності фактів для рішень господарських судів? Які обставини справи набувають/не набувають властивостей преюдиціальності? Чи можна спростувати преюдиційні обставини?</w:t>
            </w:r>
            <w:r>
              <w:rPr>
                <w:noProof/>
                <w:webHidden/>
              </w:rPr>
              <w:tab/>
            </w:r>
            <w:r>
              <w:rPr>
                <w:noProof/>
                <w:webHidden/>
              </w:rPr>
              <w:fldChar w:fldCharType="begin"/>
            </w:r>
            <w:r>
              <w:rPr>
                <w:noProof/>
                <w:webHidden/>
              </w:rPr>
              <w:instrText xml:space="preserve"> PAGEREF _Toc134003971 \h </w:instrText>
            </w:r>
            <w:r>
              <w:rPr>
                <w:noProof/>
                <w:webHidden/>
              </w:rPr>
            </w:r>
            <w:r>
              <w:rPr>
                <w:noProof/>
                <w:webHidden/>
              </w:rPr>
              <w:fldChar w:fldCharType="separate"/>
            </w:r>
            <w:r>
              <w:rPr>
                <w:noProof/>
                <w:webHidden/>
              </w:rPr>
              <w:t>9</w:t>
            </w:r>
            <w:r>
              <w:rPr>
                <w:noProof/>
                <w:webHidden/>
              </w:rPr>
              <w:fldChar w:fldCharType="end"/>
            </w:r>
          </w:hyperlink>
        </w:p>
        <w:p w14:paraId="42915DA9" w14:textId="11C3ED07"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72" w:history="1">
            <w:r w:rsidRPr="00DA603B">
              <w:rPr>
                <w:rStyle w:val="a3"/>
                <w:rFonts w:eastAsia="Times New Roman"/>
                <w:noProof/>
                <w:lang w:val="uk-UA" w:eastAsia="uk-UA"/>
              </w:rPr>
              <w:t>Стаття 76. Належність доказів</w:t>
            </w:r>
            <w:r>
              <w:rPr>
                <w:noProof/>
                <w:webHidden/>
              </w:rPr>
              <w:tab/>
            </w:r>
            <w:r w:rsidRPr="00F07062">
              <w:rPr>
                <w:b w:val="0"/>
                <w:bCs/>
                <w:noProof/>
                <w:webHidden/>
              </w:rPr>
              <w:fldChar w:fldCharType="begin"/>
            </w:r>
            <w:r w:rsidRPr="00F07062">
              <w:rPr>
                <w:b w:val="0"/>
                <w:bCs/>
                <w:noProof/>
                <w:webHidden/>
              </w:rPr>
              <w:instrText xml:space="preserve"> PAGEREF _Toc134003972 \h </w:instrText>
            </w:r>
            <w:r w:rsidRPr="00F07062">
              <w:rPr>
                <w:b w:val="0"/>
                <w:bCs/>
                <w:noProof/>
                <w:webHidden/>
              </w:rPr>
            </w:r>
            <w:r w:rsidRPr="00F07062">
              <w:rPr>
                <w:b w:val="0"/>
                <w:bCs/>
                <w:noProof/>
                <w:webHidden/>
              </w:rPr>
              <w:fldChar w:fldCharType="separate"/>
            </w:r>
            <w:r w:rsidRPr="00F07062">
              <w:rPr>
                <w:b w:val="0"/>
                <w:bCs/>
                <w:noProof/>
                <w:webHidden/>
              </w:rPr>
              <w:t>10</w:t>
            </w:r>
            <w:r w:rsidRPr="00F07062">
              <w:rPr>
                <w:b w:val="0"/>
                <w:bCs/>
                <w:noProof/>
                <w:webHidden/>
              </w:rPr>
              <w:fldChar w:fldCharType="end"/>
            </w:r>
          </w:hyperlink>
        </w:p>
        <w:p w14:paraId="5DC2F542" w14:textId="7AF23D7B"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73" w:history="1">
            <w:r w:rsidRPr="00DA603B">
              <w:rPr>
                <w:rStyle w:val="a3"/>
                <w:rFonts w:eastAsia="Times New Roman"/>
                <w:noProof/>
                <w:lang w:val="uk-UA" w:eastAsia="uk-UA"/>
              </w:rPr>
              <w:t>Стаття 77. Допустимість доказів</w:t>
            </w:r>
            <w:r>
              <w:rPr>
                <w:noProof/>
                <w:webHidden/>
              </w:rPr>
              <w:tab/>
            </w:r>
            <w:r w:rsidRPr="00F07062">
              <w:rPr>
                <w:b w:val="0"/>
                <w:bCs/>
                <w:noProof/>
                <w:webHidden/>
              </w:rPr>
              <w:fldChar w:fldCharType="begin"/>
            </w:r>
            <w:r w:rsidRPr="00F07062">
              <w:rPr>
                <w:b w:val="0"/>
                <w:bCs/>
                <w:noProof/>
                <w:webHidden/>
              </w:rPr>
              <w:instrText xml:space="preserve"> PAGEREF _Toc134003973 \h </w:instrText>
            </w:r>
            <w:r w:rsidRPr="00F07062">
              <w:rPr>
                <w:b w:val="0"/>
                <w:bCs/>
                <w:noProof/>
                <w:webHidden/>
              </w:rPr>
            </w:r>
            <w:r w:rsidRPr="00F07062">
              <w:rPr>
                <w:b w:val="0"/>
                <w:bCs/>
                <w:noProof/>
                <w:webHidden/>
              </w:rPr>
              <w:fldChar w:fldCharType="separate"/>
            </w:r>
            <w:r w:rsidRPr="00F07062">
              <w:rPr>
                <w:b w:val="0"/>
                <w:bCs/>
                <w:noProof/>
                <w:webHidden/>
              </w:rPr>
              <w:t>10</w:t>
            </w:r>
            <w:r w:rsidRPr="00F07062">
              <w:rPr>
                <w:b w:val="0"/>
                <w:bCs/>
                <w:noProof/>
                <w:webHidden/>
              </w:rPr>
              <w:fldChar w:fldCharType="end"/>
            </w:r>
          </w:hyperlink>
        </w:p>
        <w:p w14:paraId="1B47CF27" w14:textId="313BD549"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74" w:history="1">
            <w:r w:rsidRPr="00DA603B">
              <w:rPr>
                <w:rStyle w:val="a3"/>
                <w:rFonts w:eastAsia="Times New Roman"/>
                <w:noProof/>
                <w:lang w:val="uk-UA" w:eastAsia="uk-UA"/>
              </w:rPr>
              <w:t>Стаття 86. Оцінка доказів</w:t>
            </w:r>
            <w:r>
              <w:rPr>
                <w:noProof/>
                <w:webHidden/>
              </w:rPr>
              <w:tab/>
            </w:r>
            <w:r w:rsidRPr="00F07062">
              <w:rPr>
                <w:b w:val="0"/>
                <w:bCs/>
                <w:noProof/>
                <w:webHidden/>
              </w:rPr>
              <w:fldChar w:fldCharType="begin"/>
            </w:r>
            <w:r w:rsidRPr="00F07062">
              <w:rPr>
                <w:b w:val="0"/>
                <w:bCs/>
                <w:noProof/>
                <w:webHidden/>
              </w:rPr>
              <w:instrText xml:space="preserve"> PAGEREF _Toc134003974 \h </w:instrText>
            </w:r>
            <w:r w:rsidRPr="00F07062">
              <w:rPr>
                <w:b w:val="0"/>
                <w:bCs/>
                <w:noProof/>
                <w:webHidden/>
              </w:rPr>
            </w:r>
            <w:r w:rsidRPr="00F07062">
              <w:rPr>
                <w:b w:val="0"/>
                <w:bCs/>
                <w:noProof/>
                <w:webHidden/>
              </w:rPr>
              <w:fldChar w:fldCharType="separate"/>
            </w:r>
            <w:r w:rsidRPr="00F07062">
              <w:rPr>
                <w:b w:val="0"/>
                <w:bCs/>
                <w:noProof/>
                <w:webHidden/>
              </w:rPr>
              <w:t>10</w:t>
            </w:r>
            <w:r w:rsidRPr="00F07062">
              <w:rPr>
                <w:b w:val="0"/>
                <w:bCs/>
                <w:noProof/>
                <w:webHidden/>
              </w:rPr>
              <w:fldChar w:fldCharType="end"/>
            </w:r>
          </w:hyperlink>
        </w:p>
        <w:p w14:paraId="2CE2CD68" w14:textId="1E647CC0"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75" w:history="1">
            <w:r w:rsidRPr="00DA603B">
              <w:rPr>
                <w:rStyle w:val="a3"/>
                <w:bCs/>
                <w:iCs/>
                <w:noProof/>
                <w:lang w:val="uk-UA"/>
              </w:rPr>
              <w:t>Чи є тотожними поняття «неналежні докази» і «недопустимі докази»?</w:t>
            </w:r>
            <w:r>
              <w:rPr>
                <w:noProof/>
                <w:webHidden/>
              </w:rPr>
              <w:tab/>
            </w:r>
            <w:r>
              <w:rPr>
                <w:noProof/>
                <w:webHidden/>
              </w:rPr>
              <w:fldChar w:fldCharType="begin"/>
            </w:r>
            <w:r>
              <w:rPr>
                <w:noProof/>
                <w:webHidden/>
              </w:rPr>
              <w:instrText xml:space="preserve"> PAGEREF _Toc134003975 \h </w:instrText>
            </w:r>
            <w:r>
              <w:rPr>
                <w:noProof/>
                <w:webHidden/>
              </w:rPr>
            </w:r>
            <w:r>
              <w:rPr>
                <w:noProof/>
                <w:webHidden/>
              </w:rPr>
              <w:fldChar w:fldCharType="separate"/>
            </w:r>
            <w:r>
              <w:rPr>
                <w:noProof/>
                <w:webHidden/>
              </w:rPr>
              <w:t>10</w:t>
            </w:r>
            <w:r>
              <w:rPr>
                <w:noProof/>
                <w:webHidden/>
              </w:rPr>
              <w:fldChar w:fldCharType="end"/>
            </w:r>
          </w:hyperlink>
        </w:p>
        <w:p w14:paraId="13EED824" w14:textId="0F104184"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76" w:history="1">
            <w:r w:rsidRPr="00DA603B">
              <w:rPr>
                <w:rStyle w:val="a3"/>
                <w:rFonts w:eastAsia="Times New Roman"/>
                <w:noProof/>
                <w:lang w:val="uk-UA" w:eastAsia="uk-UA"/>
              </w:rPr>
              <w:t>Стаття 129. Розподіл судових витрат</w:t>
            </w:r>
            <w:r>
              <w:rPr>
                <w:noProof/>
                <w:webHidden/>
              </w:rPr>
              <w:tab/>
            </w:r>
            <w:r w:rsidRPr="00F07062">
              <w:rPr>
                <w:b w:val="0"/>
                <w:bCs/>
                <w:noProof/>
                <w:webHidden/>
              </w:rPr>
              <w:fldChar w:fldCharType="begin"/>
            </w:r>
            <w:r w:rsidRPr="00F07062">
              <w:rPr>
                <w:b w:val="0"/>
                <w:bCs/>
                <w:noProof/>
                <w:webHidden/>
              </w:rPr>
              <w:instrText xml:space="preserve"> PAGEREF _Toc134003976 \h </w:instrText>
            </w:r>
            <w:r w:rsidRPr="00F07062">
              <w:rPr>
                <w:b w:val="0"/>
                <w:bCs/>
                <w:noProof/>
                <w:webHidden/>
              </w:rPr>
            </w:r>
            <w:r w:rsidRPr="00F07062">
              <w:rPr>
                <w:b w:val="0"/>
                <w:bCs/>
                <w:noProof/>
                <w:webHidden/>
              </w:rPr>
              <w:fldChar w:fldCharType="separate"/>
            </w:r>
            <w:r w:rsidRPr="00F07062">
              <w:rPr>
                <w:b w:val="0"/>
                <w:bCs/>
                <w:noProof/>
                <w:webHidden/>
              </w:rPr>
              <w:t>11</w:t>
            </w:r>
            <w:r w:rsidRPr="00F07062">
              <w:rPr>
                <w:b w:val="0"/>
                <w:bCs/>
                <w:noProof/>
                <w:webHidden/>
              </w:rPr>
              <w:fldChar w:fldCharType="end"/>
            </w:r>
          </w:hyperlink>
        </w:p>
        <w:p w14:paraId="4CE689E3" w14:textId="187774C0"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77" w:history="1">
            <w:r w:rsidRPr="00DA603B">
              <w:rPr>
                <w:rStyle w:val="a3"/>
                <w:rFonts w:eastAsia="Times New Roman"/>
                <w:noProof/>
                <w:lang w:val="uk-UA" w:eastAsia="uk-UA"/>
              </w:rPr>
              <w:t>Стаття 126. Витрати на професійну правничу допомогу</w:t>
            </w:r>
            <w:r>
              <w:rPr>
                <w:noProof/>
                <w:webHidden/>
              </w:rPr>
              <w:tab/>
            </w:r>
            <w:r w:rsidRPr="00F07062">
              <w:rPr>
                <w:b w:val="0"/>
                <w:bCs/>
                <w:noProof/>
                <w:webHidden/>
              </w:rPr>
              <w:fldChar w:fldCharType="begin"/>
            </w:r>
            <w:r w:rsidRPr="00F07062">
              <w:rPr>
                <w:b w:val="0"/>
                <w:bCs/>
                <w:noProof/>
                <w:webHidden/>
              </w:rPr>
              <w:instrText xml:space="preserve"> PAGEREF _Toc134003977 \h </w:instrText>
            </w:r>
            <w:r w:rsidRPr="00F07062">
              <w:rPr>
                <w:b w:val="0"/>
                <w:bCs/>
                <w:noProof/>
                <w:webHidden/>
              </w:rPr>
            </w:r>
            <w:r w:rsidRPr="00F07062">
              <w:rPr>
                <w:b w:val="0"/>
                <w:bCs/>
                <w:noProof/>
                <w:webHidden/>
              </w:rPr>
              <w:fldChar w:fldCharType="separate"/>
            </w:r>
            <w:r w:rsidRPr="00F07062">
              <w:rPr>
                <w:b w:val="0"/>
                <w:bCs/>
                <w:noProof/>
                <w:webHidden/>
              </w:rPr>
              <w:t>11</w:t>
            </w:r>
            <w:r w:rsidRPr="00F07062">
              <w:rPr>
                <w:b w:val="0"/>
                <w:bCs/>
                <w:noProof/>
                <w:webHidden/>
              </w:rPr>
              <w:fldChar w:fldCharType="end"/>
            </w:r>
          </w:hyperlink>
        </w:p>
        <w:p w14:paraId="434494C5" w14:textId="569B2D4F"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78" w:history="1">
            <w:r w:rsidRPr="00DA603B">
              <w:rPr>
                <w:rStyle w:val="a3"/>
                <w:rFonts w:eastAsia="Times New Roman"/>
                <w:bCs/>
                <w:iCs/>
                <w:noProof/>
                <w:lang w:val="uk-UA" w:eastAsia="uk-UA"/>
              </w:rPr>
              <w:t>Що повинен враховувати суд при вирішенні питання про відшкодування стороні  витрат, пов’язаних з прибуттям до суду?</w:t>
            </w:r>
            <w:r>
              <w:rPr>
                <w:noProof/>
                <w:webHidden/>
              </w:rPr>
              <w:tab/>
            </w:r>
            <w:r>
              <w:rPr>
                <w:noProof/>
                <w:webHidden/>
              </w:rPr>
              <w:fldChar w:fldCharType="begin"/>
            </w:r>
            <w:r>
              <w:rPr>
                <w:noProof/>
                <w:webHidden/>
              </w:rPr>
              <w:instrText xml:space="preserve"> PAGEREF _Toc134003978 \h </w:instrText>
            </w:r>
            <w:r>
              <w:rPr>
                <w:noProof/>
                <w:webHidden/>
              </w:rPr>
            </w:r>
            <w:r>
              <w:rPr>
                <w:noProof/>
                <w:webHidden/>
              </w:rPr>
              <w:fldChar w:fldCharType="separate"/>
            </w:r>
            <w:r>
              <w:rPr>
                <w:noProof/>
                <w:webHidden/>
              </w:rPr>
              <w:t>11</w:t>
            </w:r>
            <w:r>
              <w:rPr>
                <w:noProof/>
                <w:webHidden/>
              </w:rPr>
              <w:fldChar w:fldCharType="end"/>
            </w:r>
          </w:hyperlink>
        </w:p>
        <w:p w14:paraId="390C1219" w14:textId="48A5D2A1"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79" w:history="1">
            <w:r w:rsidRPr="00DA603B">
              <w:rPr>
                <w:rStyle w:val="a3"/>
                <w:rFonts w:eastAsia="Times New Roman"/>
                <w:noProof/>
                <w:lang w:val="uk-UA" w:eastAsia="uk-UA"/>
              </w:rPr>
              <w:t>Стаття 129. Розподіл судових витрат</w:t>
            </w:r>
            <w:r>
              <w:rPr>
                <w:noProof/>
                <w:webHidden/>
              </w:rPr>
              <w:tab/>
            </w:r>
            <w:r w:rsidRPr="00F07062">
              <w:rPr>
                <w:b w:val="0"/>
                <w:bCs/>
                <w:noProof/>
                <w:webHidden/>
              </w:rPr>
              <w:fldChar w:fldCharType="begin"/>
            </w:r>
            <w:r w:rsidRPr="00F07062">
              <w:rPr>
                <w:b w:val="0"/>
                <w:bCs/>
                <w:noProof/>
                <w:webHidden/>
              </w:rPr>
              <w:instrText xml:space="preserve"> PAGEREF _Toc134003979 \h </w:instrText>
            </w:r>
            <w:r w:rsidRPr="00F07062">
              <w:rPr>
                <w:b w:val="0"/>
                <w:bCs/>
                <w:noProof/>
                <w:webHidden/>
              </w:rPr>
            </w:r>
            <w:r w:rsidRPr="00F07062">
              <w:rPr>
                <w:b w:val="0"/>
                <w:bCs/>
                <w:noProof/>
                <w:webHidden/>
              </w:rPr>
              <w:fldChar w:fldCharType="separate"/>
            </w:r>
            <w:r w:rsidRPr="00F07062">
              <w:rPr>
                <w:b w:val="0"/>
                <w:bCs/>
                <w:noProof/>
                <w:webHidden/>
              </w:rPr>
              <w:t>12</w:t>
            </w:r>
            <w:r w:rsidRPr="00F07062">
              <w:rPr>
                <w:b w:val="0"/>
                <w:bCs/>
                <w:noProof/>
                <w:webHidden/>
              </w:rPr>
              <w:fldChar w:fldCharType="end"/>
            </w:r>
          </w:hyperlink>
        </w:p>
        <w:p w14:paraId="1F1F1C54" w14:textId="4E9661D2"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80" w:history="1">
            <w:r w:rsidRPr="00DA603B">
              <w:rPr>
                <w:rStyle w:val="a3"/>
                <w:rFonts w:eastAsia="Times New Roman"/>
                <w:bCs/>
                <w:iCs/>
                <w:noProof/>
                <w:lang w:val="uk-UA" w:eastAsia="uk-UA"/>
              </w:rPr>
              <w:t>У якому випадку суд може не присуджувати стороні, на користь якої ухвалено судове рішення, всі її витрати на професійну правничу допомогу?</w:t>
            </w:r>
            <w:r>
              <w:rPr>
                <w:noProof/>
                <w:webHidden/>
              </w:rPr>
              <w:tab/>
            </w:r>
            <w:r>
              <w:rPr>
                <w:noProof/>
                <w:webHidden/>
              </w:rPr>
              <w:fldChar w:fldCharType="begin"/>
            </w:r>
            <w:r>
              <w:rPr>
                <w:noProof/>
                <w:webHidden/>
              </w:rPr>
              <w:instrText xml:space="preserve"> PAGEREF _Toc134003980 \h </w:instrText>
            </w:r>
            <w:r>
              <w:rPr>
                <w:noProof/>
                <w:webHidden/>
              </w:rPr>
            </w:r>
            <w:r>
              <w:rPr>
                <w:noProof/>
                <w:webHidden/>
              </w:rPr>
              <w:fldChar w:fldCharType="separate"/>
            </w:r>
            <w:r>
              <w:rPr>
                <w:noProof/>
                <w:webHidden/>
              </w:rPr>
              <w:t>12</w:t>
            </w:r>
            <w:r>
              <w:rPr>
                <w:noProof/>
                <w:webHidden/>
              </w:rPr>
              <w:fldChar w:fldCharType="end"/>
            </w:r>
          </w:hyperlink>
        </w:p>
        <w:p w14:paraId="078E94CA" w14:textId="670174CF"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81" w:history="1">
            <w:r w:rsidRPr="00DA603B">
              <w:rPr>
                <w:rStyle w:val="a3"/>
                <w:rFonts w:eastAsia="Times New Roman"/>
                <w:noProof/>
                <w:lang w:val="uk-UA" w:eastAsia="uk-UA"/>
              </w:rPr>
              <w:t>Стаття 137. Заходи забезпечення позову</w:t>
            </w:r>
            <w:r>
              <w:rPr>
                <w:noProof/>
                <w:webHidden/>
              </w:rPr>
              <w:tab/>
            </w:r>
            <w:r w:rsidRPr="00F07062">
              <w:rPr>
                <w:b w:val="0"/>
                <w:bCs/>
                <w:noProof/>
                <w:webHidden/>
              </w:rPr>
              <w:fldChar w:fldCharType="begin"/>
            </w:r>
            <w:r w:rsidRPr="00F07062">
              <w:rPr>
                <w:b w:val="0"/>
                <w:bCs/>
                <w:noProof/>
                <w:webHidden/>
              </w:rPr>
              <w:instrText xml:space="preserve"> PAGEREF _Toc134003981 \h </w:instrText>
            </w:r>
            <w:r w:rsidRPr="00F07062">
              <w:rPr>
                <w:b w:val="0"/>
                <w:bCs/>
                <w:noProof/>
                <w:webHidden/>
              </w:rPr>
            </w:r>
            <w:r w:rsidRPr="00F07062">
              <w:rPr>
                <w:b w:val="0"/>
                <w:bCs/>
                <w:noProof/>
                <w:webHidden/>
              </w:rPr>
              <w:fldChar w:fldCharType="separate"/>
            </w:r>
            <w:r w:rsidRPr="00F07062">
              <w:rPr>
                <w:b w:val="0"/>
                <w:bCs/>
                <w:noProof/>
                <w:webHidden/>
              </w:rPr>
              <w:t>13</w:t>
            </w:r>
            <w:r w:rsidRPr="00F07062">
              <w:rPr>
                <w:b w:val="0"/>
                <w:bCs/>
                <w:noProof/>
                <w:webHidden/>
              </w:rPr>
              <w:fldChar w:fldCharType="end"/>
            </w:r>
          </w:hyperlink>
        </w:p>
        <w:p w14:paraId="03EECDCC" w14:textId="6298F5B8"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82" w:history="1">
            <w:r w:rsidRPr="00DA603B">
              <w:rPr>
                <w:rStyle w:val="a3"/>
                <w:rFonts w:eastAsia="Times New Roman"/>
                <w:bCs/>
                <w:iCs/>
                <w:noProof/>
                <w:lang w:val="uk-UA" w:eastAsia="uk-UA"/>
              </w:rPr>
              <w:t>Чи є належним видом забезпечення позову накладення арешту на майно, а не на кошти у спорі про стягнення коштів?</w:t>
            </w:r>
            <w:r>
              <w:rPr>
                <w:noProof/>
                <w:webHidden/>
              </w:rPr>
              <w:tab/>
            </w:r>
            <w:r>
              <w:rPr>
                <w:noProof/>
                <w:webHidden/>
              </w:rPr>
              <w:fldChar w:fldCharType="begin"/>
            </w:r>
            <w:r>
              <w:rPr>
                <w:noProof/>
                <w:webHidden/>
              </w:rPr>
              <w:instrText xml:space="preserve"> PAGEREF _Toc134003982 \h </w:instrText>
            </w:r>
            <w:r>
              <w:rPr>
                <w:noProof/>
                <w:webHidden/>
              </w:rPr>
            </w:r>
            <w:r>
              <w:rPr>
                <w:noProof/>
                <w:webHidden/>
              </w:rPr>
              <w:fldChar w:fldCharType="separate"/>
            </w:r>
            <w:r>
              <w:rPr>
                <w:noProof/>
                <w:webHidden/>
              </w:rPr>
              <w:t>13</w:t>
            </w:r>
            <w:r>
              <w:rPr>
                <w:noProof/>
                <w:webHidden/>
              </w:rPr>
              <w:fldChar w:fldCharType="end"/>
            </w:r>
          </w:hyperlink>
        </w:p>
        <w:p w14:paraId="7B59B85D" w14:textId="5530652A"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83" w:history="1">
            <w:r w:rsidRPr="00DA603B">
              <w:rPr>
                <w:rStyle w:val="a3"/>
                <w:rFonts w:eastAsia="Times New Roman"/>
                <w:bCs/>
                <w:iCs/>
                <w:noProof/>
                <w:lang w:val="uk-UA" w:eastAsia="uk-UA"/>
              </w:rPr>
              <w:t>Чи є можливим застосування такого заходу забезпечення позову як заборона вчинення реєстраційних дій шляхом зупинення дії наказу Міністерства юстиції України у спорі про оскарження такого наказу?</w:t>
            </w:r>
            <w:r>
              <w:rPr>
                <w:noProof/>
                <w:webHidden/>
              </w:rPr>
              <w:tab/>
            </w:r>
            <w:r>
              <w:rPr>
                <w:noProof/>
                <w:webHidden/>
              </w:rPr>
              <w:fldChar w:fldCharType="begin"/>
            </w:r>
            <w:r>
              <w:rPr>
                <w:noProof/>
                <w:webHidden/>
              </w:rPr>
              <w:instrText xml:space="preserve"> PAGEREF _Toc134003983 \h </w:instrText>
            </w:r>
            <w:r>
              <w:rPr>
                <w:noProof/>
                <w:webHidden/>
              </w:rPr>
            </w:r>
            <w:r>
              <w:rPr>
                <w:noProof/>
                <w:webHidden/>
              </w:rPr>
              <w:fldChar w:fldCharType="separate"/>
            </w:r>
            <w:r>
              <w:rPr>
                <w:noProof/>
                <w:webHidden/>
              </w:rPr>
              <w:t>14</w:t>
            </w:r>
            <w:r>
              <w:rPr>
                <w:noProof/>
                <w:webHidden/>
              </w:rPr>
              <w:fldChar w:fldCharType="end"/>
            </w:r>
          </w:hyperlink>
        </w:p>
        <w:p w14:paraId="3C02BCE6" w14:textId="06BD48D8"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84" w:history="1">
            <w:r w:rsidRPr="00DA603B">
              <w:rPr>
                <w:rStyle w:val="a3"/>
                <w:rFonts w:eastAsia="Times New Roman"/>
                <w:bCs/>
                <w:iCs/>
                <w:noProof/>
                <w:lang w:val="uk-UA" w:eastAsia="uk-UA"/>
              </w:rPr>
              <w:t>Чи є можливим вжиття заходів забезпечення позову шляхом зупинення дії рішення загальних зборів акціонерів та заборони державним реєстраторам проводити реєстраційні дії на підставі оскаржуваного рішення?</w:t>
            </w:r>
            <w:r>
              <w:rPr>
                <w:noProof/>
                <w:webHidden/>
              </w:rPr>
              <w:tab/>
            </w:r>
            <w:r>
              <w:rPr>
                <w:noProof/>
                <w:webHidden/>
              </w:rPr>
              <w:fldChar w:fldCharType="begin"/>
            </w:r>
            <w:r>
              <w:rPr>
                <w:noProof/>
                <w:webHidden/>
              </w:rPr>
              <w:instrText xml:space="preserve"> PAGEREF _Toc134003984 \h </w:instrText>
            </w:r>
            <w:r>
              <w:rPr>
                <w:noProof/>
                <w:webHidden/>
              </w:rPr>
            </w:r>
            <w:r>
              <w:rPr>
                <w:noProof/>
                <w:webHidden/>
              </w:rPr>
              <w:fldChar w:fldCharType="separate"/>
            </w:r>
            <w:r>
              <w:rPr>
                <w:noProof/>
                <w:webHidden/>
              </w:rPr>
              <w:t>15</w:t>
            </w:r>
            <w:r>
              <w:rPr>
                <w:noProof/>
                <w:webHidden/>
              </w:rPr>
              <w:fldChar w:fldCharType="end"/>
            </w:r>
          </w:hyperlink>
        </w:p>
        <w:p w14:paraId="501599CC" w14:textId="1D9AEB78"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85" w:history="1">
            <w:r w:rsidRPr="00DA603B">
              <w:rPr>
                <w:rStyle w:val="a3"/>
                <w:rFonts w:eastAsia="Times New Roman"/>
                <w:noProof/>
                <w:lang w:val="uk-UA" w:eastAsia="uk-UA"/>
              </w:rPr>
              <w:t>Стаття 163. Ціна позову</w:t>
            </w:r>
            <w:r>
              <w:rPr>
                <w:noProof/>
                <w:webHidden/>
              </w:rPr>
              <w:tab/>
            </w:r>
            <w:r w:rsidRPr="00F07062">
              <w:rPr>
                <w:b w:val="0"/>
                <w:bCs/>
                <w:noProof/>
                <w:webHidden/>
              </w:rPr>
              <w:fldChar w:fldCharType="begin"/>
            </w:r>
            <w:r w:rsidRPr="00F07062">
              <w:rPr>
                <w:b w:val="0"/>
                <w:bCs/>
                <w:noProof/>
                <w:webHidden/>
              </w:rPr>
              <w:instrText xml:space="preserve"> PAGEREF _Toc134003985 \h </w:instrText>
            </w:r>
            <w:r w:rsidRPr="00F07062">
              <w:rPr>
                <w:b w:val="0"/>
                <w:bCs/>
                <w:noProof/>
                <w:webHidden/>
              </w:rPr>
            </w:r>
            <w:r w:rsidRPr="00F07062">
              <w:rPr>
                <w:b w:val="0"/>
                <w:bCs/>
                <w:noProof/>
                <w:webHidden/>
              </w:rPr>
              <w:fldChar w:fldCharType="separate"/>
            </w:r>
            <w:r w:rsidRPr="00F07062">
              <w:rPr>
                <w:b w:val="0"/>
                <w:bCs/>
                <w:noProof/>
                <w:webHidden/>
              </w:rPr>
              <w:t>16</w:t>
            </w:r>
            <w:r w:rsidRPr="00F07062">
              <w:rPr>
                <w:b w:val="0"/>
                <w:bCs/>
                <w:noProof/>
                <w:webHidden/>
              </w:rPr>
              <w:fldChar w:fldCharType="end"/>
            </w:r>
          </w:hyperlink>
        </w:p>
        <w:p w14:paraId="67BA0392" w14:textId="714229EF"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86" w:history="1">
            <w:r w:rsidRPr="00DA603B">
              <w:rPr>
                <w:rStyle w:val="a3"/>
                <w:rFonts w:eastAsia="Times New Roman"/>
                <w:noProof/>
                <w:lang w:val="uk-UA" w:eastAsia="uk-UA"/>
              </w:rPr>
              <w:t>Стаття 129. Розподіл судових витрат</w:t>
            </w:r>
            <w:r>
              <w:rPr>
                <w:noProof/>
                <w:webHidden/>
              </w:rPr>
              <w:tab/>
            </w:r>
            <w:r w:rsidRPr="00F07062">
              <w:rPr>
                <w:b w:val="0"/>
                <w:bCs/>
                <w:noProof/>
                <w:webHidden/>
              </w:rPr>
              <w:fldChar w:fldCharType="begin"/>
            </w:r>
            <w:r w:rsidRPr="00F07062">
              <w:rPr>
                <w:b w:val="0"/>
                <w:bCs/>
                <w:noProof/>
                <w:webHidden/>
              </w:rPr>
              <w:instrText xml:space="preserve"> PAGEREF _Toc134003986 \h </w:instrText>
            </w:r>
            <w:r w:rsidRPr="00F07062">
              <w:rPr>
                <w:b w:val="0"/>
                <w:bCs/>
                <w:noProof/>
                <w:webHidden/>
              </w:rPr>
            </w:r>
            <w:r w:rsidRPr="00F07062">
              <w:rPr>
                <w:b w:val="0"/>
                <w:bCs/>
                <w:noProof/>
                <w:webHidden/>
              </w:rPr>
              <w:fldChar w:fldCharType="separate"/>
            </w:r>
            <w:r w:rsidRPr="00F07062">
              <w:rPr>
                <w:b w:val="0"/>
                <w:bCs/>
                <w:noProof/>
                <w:webHidden/>
              </w:rPr>
              <w:t>16</w:t>
            </w:r>
            <w:r w:rsidRPr="00F07062">
              <w:rPr>
                <w:b w:val="0"/>
                <w:bCs/>
                <w:noProof/>
                <w:webHidden/>
              </w:rPr>
              <w:fldChar w:fldCharType="end"/>
            </w:r>
          </w:hyperlink>
        </w:p>
        <w:p w14:paraId="6627D76C" w14:textId="17EE38CD"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87" w:history="1">
            <w:r w:rsidRPr="00DA603B">
              <w:rPr>
                <w:rStyle w:val="a3"/>
                <w:rFonts w:eastAsia="Times New Roman"/>
                <w:bCs/>
                <w:iCs/>
                <w:noProof/>
                <w:lang w:val="uk-UA" w:eastAsia="uk-UA"/>
              </w:rPr>
              <w:t xml:space="preserve">Чи може суд зобов’язати позивача доплачувати суму судового збору, якщо на момент пред’явлення позову визначити точну ціну позову було неможливо? Які </w:t>
            </w:r>
            <w:r w:rsidRPr="00DA603B">
              <w:rPr>
                <w:rStyle w:val="a3"/>
                <w:rFonts w:eastAsia="Times New Roman"/>
                <w:bCs/>
                <w:iCs/>
                <w:noProof/>
                <w:lang w:val="uk-UA" w:eastAsia="uk-UA"/>
              </w:rPr>
              <w:lastRenderedPageBreak/>
              <w:t>дії суду щодо встановлення ціни позову при розгляді справи та розподілу судових витрат за результатами такого розгляду?</w:t>
            </w:r>
            <w:r>
              <w:rPr>
                <w:noProof/>
                <w:webHidden/>
              </w:rPr>
              <w:tab/>
            </w:r>
            <w:r>
              <w:rPr>
                <w:noProof/>
                <w:webHidden/>
              </w:rPr>
              <w:fldChar w:fldCharType="begin"/>
            </w:r>
            <w:r>
              <w:rPr>
                <w:noProof/>
                <w:webHidden/>
              </w:rPr>
              <w:instrText xml:space="preserve"> PAGEREF _Toc134003987 \h </w:instrText>
            </w:r>
            <w:r>
              <w:rPr>
                <w:noProof/>
                <w:webHidden/>
              </w:rPr>
            </w:r>
            <w:r>
              <w:rPr>
                <w:noProof/>
                <w:webHidden/>
              </w:rPr>
              <w:fldChar w:fldCharType="separate"/>
            </w:r>
            <w:r>
              <w:rPr>
                <w:noProof/>
                <w:webHidden/>
              </w:rPr>
              <w:t>16</w:t>
            </w:r>
            <w:r>
              <w:rPr>
                <w:noProof/>
                <w:webHidden/>
              </w:rPr>
              <w:fldChar w:fldCharType="end"/>
            </w:r>
          </w:hyperlink>
        </w:p>
        <w:p w14:paraId="21802CD8" w14:textId="4FAF0C74"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88" w:history="1">
            <w:r w:rsidRPr="00DA603B">
              <w:rPr>
                <w:rStyle w:val="a3"/>
                <w:noProof/>
                <w:lang w:val="uk-UA"/>
              </w:rPr>
              <w:t>Стаття 173. Об'єднання і роз'єднання позовів</w:t>
            </w:r>
            <w:r>
              <w:rPr>
                <w:noProof/>
                <w:webHidden/>
              </w:rPr>
              <w:tab/>
            </w:r>
            <w:r w:rsidRPr="00F07062">
              <w:rPr>
                <w:b w:val="0"/>
                <w:bCs/>
                <w:noProof/>
                <w:webHidden/>
              </w:rPr>
              <w:fldChar w:fldCharType="begin"/>
            </w:r>
            <w:r w:rsidRPr="00F07062">
              <w:rPr>
                <w:b w:val="0"/>
                <w:bCs/>
                <w:noProof/>
                <w:webHidden/>
              </w:rPr>
              <w:instrText xml:space="preserve"> PAGEREF _Toc134003988 \h </w:instrText>
            </w:r>
            <w:r w:rsidRPr="00F07062">
              <w:rPr>
                <w:b w:val="0"/>
                <w:bCs/>
                <w:noProof/>
                <w:webHidden/>
              </w:rPr>
            </w:r>
            <w:r w:rsidRPr="00F07062">
              <w:rPr>
                <w:b w:val="0"/>
                <w:bCs/>
                <w:noProof/>
                <w:webHidden/>
              </w:rPr>
              <w:fldChar w:fldCharType="separate"/>
            </w:r>
            <w:r w:rsidRPr="00F07062">
              <w:rPr>
                <w:b w:val="0"/>
                <w:bCs/>
                <w:noProof/>
                <w:webHidden/>
              </w:rPr>
              <w:t>17</w:t>
            </w:r>
            <w:r w:rsidRPr="00F07062">
              <w:rPr>
                <w:b w:val="0"/>
                <w:bCs/>
                <w:noProof/>
                <w:webHidden/>
              </w:rPr>
              <w:fldChar w:fldCharType="end"/>
            </w:r>
          </w:hyperlink>
        </w:p>
        <w:p w14:paraId="4D450F71" w14:textId="534184D1"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89" w:history="1">
            <w:r w:rsidRPr="00DA603B">
              <w:rPr>
                <w:rStyle w:val="a3"/>
                <w:rFonts w:eastAsia="Times New Roman"/>
                <w:bCs/>
                <w:iCs/>
                <w:noProof/>
                <w:lang w:val="uk-UA" w:eastAsia="uk-UA"/>
              </w:rPr>
              <w:t>Які дії суду в разі надходження заяви (клопотання) про «доповнення» або «уточнення», або  заявлення «додаткових» позовних вимог? Чи підлягає розгляду судом  заява про зміну предмета позову, яка містить інші підстави та заявлена до іншого відповідача?</w:t>
            </w:r>
            <w:r>
              <w:rPr>
                <w:noProof/>
                <w:webHidden/>
              </w:rPr>
              <w:tab/>
            </w:r>
            <w:r>
              <w:rPr>
                <w:noProof/>
                <w:webHidden/>
              </w:rPr>
              <w:fldChar w:fldCharType="begin"/>
            </w:r>
            <w:r>
              <w:rPr>
                <w:noProof/>
                <w:webHidden/>
              </w:rPr>
              <w:instrText xml:space="preserve"> PAGEREF _Toc134003989 \h </w:instrText>
            </w:r>
            <w:r>
              <w:rPr>
                <w:noProof/>
                <w:webHidden/>
              </w:rPr>
            </w:r>
            <w:r>
              <w:rPr>
                <w:noProof/>
                <w:webHidden/>
              </w:rPr>
              <w:fldChar w:fldCharType="separate"/>
            </w:r>
            <w:r>
              <w:rPr>
                <w:noProof/>
                <w:webHidden/>
              </w:rPr>
              <w:t>17</w:t>
            </w:r>
            <w:r>
              <w:rPr>
                <w:noProof/>
                <w:webHidden/>
              </w:rPr>
              <w:fldChar w:fldCharType="end"/>
            </w:r>
          </w:hyperlink>
        </w:p>
        <w:p w14:paraId="6D6E4BFF" w14:textId="1AE12D08"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90" w:history="1">
            <w:r w:rsidRPr="00DA603B">
              <w:rPr>
                <w:rStyle w:val="a3"/>
                <w:rFonts w:eastAsia="Times New Roman"/>
                <w:bCs/>
                <w:iCs/>
                <w:noProof/>
                <w:lang w:val="uk-UA" w:eastAsia="uk-UA"/>
              </w:rPr>
              <w:t>Які правила об'єднання позовних вимог? Коли суд може не повертати позовну заяву в разі  порушення цих правил?</w:t>
            </w:r>
            <w:r>
              <w:rPr>
                <w:noProof/>
                <w:webHidden/>
              </w:rPr>
              <w:tab/>
            </w:r>
            <w:r>
              <w:rPr>
                <w:noProof/>
                <w:webHidden/>
              </w:rPr>
              <w:fldChar w:fldCharType="begin"/>
            </w:r>
            <w:r>
              <w:rPr>
                <w:noProof/>
                <w:webHidden/>
              </w:rPr>
              <w:instrText xml:space="preserve"> PAGEREF _Toc134003990 \h </w:instrText>
            </w:r>
            <w:r>
              <w:rPr>
                <w:noProof/>
                <w:webHidden/>
              </w:rPr>
            </w:r>
            <w:r>
              <w:rPr>
                <w:noProof/>
                <w:webHidden/>
              </w:rPr>
              <w:fldChar w:fldCharType="separate"/>
            </w:r>
            <w:r>
              <w:rPr>
                <w:noProof/>
                <w:webHidden/>
              </w:rPr>
              <w:t>18</w:t>
            </w:r>
            <w:r>
              <w:rPr>
                <w:noProof/>
                <w:webHidden/>
              </w:rPr>
              <w:fldChar w:fldCharType="end"/>
            </w:r>
          </w:hyperlink>
        </w:p>
        <w:p w14:paraId="3B666FB2" w14:textId="6F7A1E05"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91" w:history="1">
            <w:r w:rsidRPr="00DA603B">
              <w:rPr>
                <w:rStyle w:val="a3"/>
                <w:rFonts w:eastAsia="Times New Roman"/>
                <w:noProof/>
                <w:lang w:val="uk-UA" w:eastAsia="uk-UA"/>
              </w:rPr>
              <w:t>Стаття 174. Залишення позовної заяви без руху, повернення позовної заяви</w:t>
            </w:r>
            <w:r>
              <w:rPr>
                <w:noProof/>
                <w:webHidden/>
              </w:rPr>
              <w:tab/>
            </w:r>
            <w:r w:rsidRPr="00F07062">
              <w:rPr>
                <w:b w:val="0"/>
                <w:bCs/>
                <w:noProof/>
                <w:webHidden/>
              </w:rPr>
              <w:fldChar w:fldCharType="begin"/>
            </w:r>
            <w:r w:rsidRPr="00F07062">
              <w:rPr>
                <w:b w:val="0"/>
                <w:bCs/>
                <w:noProof/>
                <w:webHidden/>
              </w:rPr>
              <w:instrText xml:space="preserve"> PAGEREF _Toc134003991 \h </w:instrText>
            </w:r>
            <w:r w:rsidRPr="00F07062">
              <w:rPr>
                <w:b w:val="0"/>
                <w:bCs/>
                <w:noProof/>
                <w:webHidden/>
              </w:rPr>
            </w:r>
            <w:r w:rsidRPr="00F07062">
              <w:rPr>
                <w:b w:val="0"/>
                <w:bCs/>
                <w:noProof/>
                <w:webHidden/>
              </w:rPr>
              <w:fldChar w:fldCharType="separate"/>
            </w:r>
            <w:r w:rsidRPr="00F07062">
              <w:rPr>
                <w:b w:val="0"/>
                <w:bCs/>
                <w:noProof/>
                <w:webHidden/>
              </w:rPr>
              <w:t>19</w:t>
            </w:r>
            <w:r w:rsidRPr="00F07062">
              <w:rPr>
                <w:b w:val="0"/>
                <w:bCs/>
                <w:noProof/>
                <w:webHidden/>
              </w:rPr>
              <w:fldChar w:fldCharType="end"/>
            </w:r>
          </w:hyperlink>
        </w:p>
        <w:p w14:paraId="63D7D575" w14:textId="4CBE6E69"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92" w:history="1">
            <w:r w:rsidRPr="00DA603B">
              <w:rPr>
                <w:rStyle w:val="a3"/>
                <w:rFonts w:eastAsia="Times New Roman"/>
                <w:bCs/>
                <w:iCs/>
                <w:noProof/>
                <w:lang w:val="uk-UA" w:eastAsia="uk-UA"/>
              </w:rPr>
              <w:t>Чи є підставою для залишення позовної заяви без руху та повернення її позивачу ненадання до позовної заяви доказів здійснення відповідачем оплати суми заборгованості у справі про стягнення такої заборгованості?</w:t>
            </w:r>
            <w:r>
              <w:rPr>
                <w:noProof/>
                <w:webHidden/>
              </w:rPr>
              <w:tab/>
            </w:r>
            <w:r>
              <w:rPr>
                <w:noProof/>
                <w:webHidden/>
              </w:rPr>
              <w:fldChar w:fldCharType="begin"/>
            </w:r>
            <w:r>
              <w:rPr>
                <w:noProof/>
                <w:webHidden/>
              </w:rPr>
              <w:instrText xml:space="preserve"> PAGEREF _Toc134003992 \h </w:instrText>
            </w:r>
            <w:r>
              <w:rPr>
                <w:noProof/>
                <w:webHidden/>
              </w:rPr>
            </w:r>
            <w:r>
              <w:rPr>
                <w:noProof/>
                <w:webHidden/>
              </w:rPr>
              <w:fldChar w:fldCharType="separate"/>
            </w:r>
            <w:r>
              <w:rPr>
                <w:noProof/>
                <w:webHidden/>
              </w:rPr>
              <w:t>19</w:t>
            </w:r>
            <w:r>
              <w:rPr>
                <w:noProof/>
                <w:webHidden/>
              </w:rPr>
              <w:fldChar w:fldCharType="end"/>
            </w:r>
          </w:hyperlink>
        </w:p>
        <w:p w14:paraId="6A24C284" w14:textId="2F57CE77"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93" w:history="1">
            <w:r w:rsidRPr="00DA603B">
              <w:rPr>
                <w:rStyle w:val="a3"/>
                <w:rFonts w:eastAsia="Times New Roman"/>
                <w:noProof/>
                <w:lang w:val="uk-UA" w:eastAsia="uk-UA"/>
              </w:rPr>
              <w:t>Стаття 191. Відмова позивача від позову, визнання позову відповідачем</w:t>
            </w:r>
            <w:r>
              <w:rPr>
                <w:noProof/>
                <w:webHidden/>
              </w:rPr>
              <w:tab/>
            </w:r>
            <w:r w:rsidRPr="00F07062">
              <w:rPr>
                <w:b w:val="0"/>
                <w:bCs/>
                <w:noProof/>
                <w:webHidden/>
              </w:rPr>
              <w:fldChar w:fldCharType="begin"/>
            </w:r>
            <w:r w:rsidRPr="00F07062">
              <w:rPr>
                <w:b w:val="0"/>
                <w:bCs/>
                <w:noProof/>
                <w:webHidden/>
              </w:rPr>
              <w:instrText xml:space="preserve"> PAGEREF _Toc134003993 \h </w:instrText>
            </w:r>
            <w:r w:rsidRPr="00F07062">
              <w:rPr>
                <w:b w:val="0"/>
                <w:bCs/>
                <w:noProof/>
                <w:webHidden/>
              </w:rPr>
            </w:r>
            <w:r w:rsidRPr="00F07062">
              <w:rPr>
                <w:b w:val="0"/>
                <w:bCs/>
                <w:noProof/>
                <w:webHidden/>
              </w:rPr>
              <w:fldChar w:fldCharType="separate"/>
            </w:r>
            <w:r w:rsidRPr="00F07062">
              <w:rPr>
                <w:b w:val="0"/>
                <w:bCs/>
                <w:noProof/>
                <w:webHidden/>
              </w:rPr>
              <w:t>20</w:t>
            </w:r>
            <w:r w:rsidRPr="00F07062">
              <w:rPr>
                <w:b w:val="0"/>
                <w:bCs/>
                <w:noProof/>
                <w:webHidden/>
              </w:rPr>
              <w:fldChar w:fldCharType="end"/>
            </w:r>
          </w:hyperlink>
        </w:p>
        <w:p w14:paraId="1F473A11" w14:textId="22775C8C"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94" w:history="1">
            <w:r w:rsidRPr="00DA603B">
              <w:rPr>
                <w:rStyle w:val="a3"/>
                <w:rFonts w:eastAsia="Times New Roman"/>
                <w:noProof/>
                <w:lang w:val="uk-UA" w:eastAsia="uk-UA"/>
              </w:rPr>
              <w:t>Стаття 307. Відмова позивача від позову та мирова угода сторін</w:t>
            </w:r>
            <w:r>
              <w:rPr>
                <w:noProof/>
                <w:webHidden/>
              </w:rPr>
              <w:tab/>
            </w:r>
            <w:r w:rsidRPr="00F07062">
              <w:rPr>
                <w:b w:val="0"/>
                <w:bCs/>
                <w:noProof/>
                <w:webHidden/>
              </w:rPr>
              <w:fldChar w:fldCharType="begin"/>
            </w:r>
            <w:r w:rsidRPr="00F07062">
              <w:rPr>
                <w:b w:val="0"/>
                <w:bCs/>
                <w:noProof/>
                <w:webHidden/>
              </w:rPr>
              <w:instrText xml:space="preserve"> PAGEREF _Toc134003994 \h </w:instrText>
            </w:r>
            <w:r w:rsidRPr="00F07062">
              <w:rPr>
                <w:b w:val="0"/>
                <w:bCs/>
                <w:noProof/>
                <w:webHidden/>
              </w:rPr>
            </w:r>
            <w:r w:rsidRPr="00F07062">
              <w:rPr>
                <w:b w:val="0"/>
                <w:bCs/>
                <w:noProof/>
                <w:webHidden/>
              </w:rPr>
              <w:fldChar w:fldCharType="separate"/>
            </w:r>
            <w:r w:rsidRPr="00F07062">
              <w:rPr>
                <w:b w:val="0"/>
                <w:bCs/>
                <w:noProof/>
                <w:webHidden/>
              </w:rPr>
              <w:t>20</w:t>
            </w:r>
            <w:r w:rsidRPr="00F07062">
              <w:rPr>
                <w:b w:val="0"/>
                <w:bCs/>
                <w:noProof/>
                <w:webHidden/>
              </w:rPr>
              <w:fldChar w:fldCharType="end"/>
            </w:r>
          </w:hyperlink>
        </w:p>
        <w:p w14:paraId="0A8B582D" w14:textId="3E422817"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95" w:history="1">
            <w:r w:rsidRPr="00DA603B">
              <w:rPr>
                <w:rStyle w:val="a3"/>
                <w:rFonts w:eastAsia="Times New Roman"/>
                <w:bCs/>
                <w:iCs/>
                <w:noProof/>
                <w:lang w:val="uk-UA" w:eastAsia="uk-UA"/>
              </w:rPr>
              <w:t>Чи передбачена чинним процесуальним законодавством відмова правонаступника позивача від позову після винесення остаточного рішення у справі, переглянутого в апеляційному і касаційному порядку, на стадії виконавчого провадження?</w:t>
            </w:r>
            <w:r>
              <w:rPr>
                <w:noProof/>
                <w:webHidden/>
              </w:rPr>
              <w:tab/>
            </w:r>
            <w:r>
              <w:rPr>
                <w:noProof/>
                <w:webHidden/>
              </w:rPr>
              <w:fldChar w:fldCharType="begin"/>
            </w:r>
            <w:r>
              <w:rPr>
                <w:noProof/>
                <w:webHidden/>
              </w:rPr>
              <w:instrText xml:space="preserve"> PAGEREF _Toc134003995 \h </w:instrText>
            </w:r>
            <w:r>
              <w:rPr>
                <w:noProof/>
                <w:webHidden/>
              </w:rPr>
            </w:r>
            <w:r>
              <w:rPr>
                <w:noProof/>
                <w:webHidden/>
              </w:rPr>
              <w:fldChar w:fldCharType="separate"/>
            </w:r>
            <w:r>
              <w:rPr>
                <w:noProof/>
                <w:webHidden/>
              </w:rPr>
              <w:t>20</w:t>
            </w:r>
            <w:r>
              <w:rPr>
                <w:noProof/>
                <w:webHidden/>
              </w:rPr>
              <w:fldChar w:fldCharType="end"/>
            </w:r>
          </w:hyperlink>
        </w:p>
        <w:p w14:paraId="1EC25A17" w14:textId="2EC95B83"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96" w:history="1">
            <w:r w:rsidRPr="00DA603B">
              <w:rPr>
                <w:rStyle w:val="a3"/>
                <w:rFonts w:eastAsia="Times New Roman"/>
                <w:noProof/>
                <w:lang w:val="uk-UA" w:eastAsia="uk-UA"/>
              </w:rPr>
              <w:t>Стаття 202. Наслідки неявки в судове засідання учасника справи</w:t>
            </w:r>
            <w:r>
              <w:rPr>
                <w:noProof/>
                <w:webHidden/>
              </w:rPr>
              <w:tab/>
            </w:r>
            <w:r w:rsidRPr="00F07062">
              <w:rPr>
                <w:b w:val="0"/>
                <w:bCs/>
                <w:noProof/>
                <w:webHidden/>
              </w:rPr>
              <w:fldChar w:fldCharType="begin"/>
            </w:r>
            <w:r w:rsidRPr="00F07062">
              <w:rPr>
                <w:b w:val="0"/>
                <w:bCs/>
                <w:noProof/>
                <w:webHidden/>
              </w:rPr>
              <w:instrText xml:space="preserve"> PAGEREF _Toc134003996 \h </w:instrText>
            </w:r>
            <w:r w:rsidRPr="00F07062">
              <w:rPr>
                <w:b w:val="0"/>
                <w:bCs/>
                <w:noProof/>
                <w:webHidden/>
              </w:rPr>
            </w:r>
            <w:r w:rsidRPr="00F07062">
              <w:rPr>
                <w:b w:val="0"/>
                <w:bCs/>
                <w:noProof/>
                <w:webHidden/>
              </w:rPr>
              <w:fldChar w:fldCharType="separate"/>
            </w:r>
            <w:r w:rsidRPr="00F07062">
              <w:rPr>
                <w:b w:val="0"/>
                <w:bCs/>
                <w:noProof/>
                <w:webHidden/>
              </w:rPr>
              <w:t>21</w:t>
            </w:r>
            <w:r w:rsidRPr="00F07062">
              <w:rPr>
                <w:b w:val="0"/>
                <w:bCs/>
                <w:noProof/>
                <w:webHidden/>
              </w:rPr>
              <w:fldChar w:fldCharType="end"/>
            </w:r>
          </w:hyperlink>
        </w:p>
        <w:p w14:paraId="2106F07C" w14:textId="51B41D25"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97" w:history="1">
            <w:r w:rsidRPr="00DA603B">
              <w:rPr>
                <w:rStyle w:val="a3"/>
                <w:rFonts w:eastAsia="Times New Roman"/>
                <w:bCs/>
                <w:iCs/>
                <w:noProof/>
                <w:lang w:val="uk-UA" w:eastAsia="uk-UA"/>
              </w:rPr>
              <w:t>Чи є правомірним завершення апеляційного перегляду справи у першому судовому засіданні за відсутності повідомлених належним чином представників сторін, які не з’явилися у судове засідання через оголошення сигналу "повітряна тривога"?</w:t>
            </w:r>
            <w:r>
              <w:rPr>
                <w:noProof/>
                <w:webHidden/>
              </w:rPr>
              <w:tab/>
            </w:r>
            <w:r>
              <w:rPr>
                <w:noProof/>
                <w:webHidden/>
              </w:rPr>
              <w:fldChar w:fldCharType="begin"/>
            </w:r>
            <w:r>
              <w:rPr>
                <w:noProof/>
                <w:webHidden/>
              </w:rPr>
              <w:instrText xml:space="preserve"> PAGEREF _Toc134003997 \h </w:instrText>
            </w:r>
            <w:r>
              <w:rPr>
                <w:noProof/>
                <w:webHidden/>
              </w:rPr>
            </w:r>
            <w:r>
              <w:rPr>
                <w:noProof/>
                <w:webHidden/>
              </w:rPr>
              <w:fldChar w:fldCharType="separate"/>
            </w:r>
            <w:r>
              <w:rPr>
                <w:noProof/>
                <w:webHidden/>
              </w:rPr>
              <w:t>21</w:t>
            </w:r>
            <w:r>
              <w:rPr>
                <w:noProof/>
                <w:webHidden/>
              </w:rPr>
              <w:fldChar w:fldCharType="end"/>
            </w:r>
          </w:hyperlink>
        </w:p>
        <w:p w14:paraId="22448D81" w14:textId="54DEC7E4"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3998" w:history="1">
            <w:r w:rsidRPr="00DA603B">
              <w:rPr>
                <w:rStyle w:val="a3"/>
                <w:rFonts w:eastAsia="Times New Roman"/>
                <w:noProof/>
                <w:lang w:val="uk-UA" w:eastAsia="uk-UA"/>
              </w:rPr>
              <w:t>Стаття 226. Залишення позову без розгляду</w:t>
            </w:r>
            <w:r>
              <w:rPr>
                <w:noProof/>
                <w:webHidden/>
              </w:rPr>
              <w:tab/>
            </w:r>
            <w:r w:rsidRPr="00F07062">
              <w:rPr>
                <w:b w:val="0"/>
                <w:bCs/>
                <w:noProof/>
                <w:webHidden/>
              </w:rPr>
              <w:fldChar w:fldCharType="begin"/>
            </w:r>
            <w:r w:rsidRPr="00F07062">
              <w:rPr>
                <w:b w:val="0"/>
                <w:bCs/>
                <w:noProof/>
                <w:webHidden/>
              </w:rPr>
              <w:instrText xml:space="preserve"> PAGEREF _Toc134003998 \h </w:instrText>
            </w:r>
            <w:r w:rsidRPr="00F07062">
              <w:rPr>
                <w:b w:val="0"/>
                <w:bCs/>
                <w:noProof/>
                <w:webHidden/>
              </w:rPr>
            </w:r>
            <w:r w:rsidRPr="00F07062">
              <w:rPr>
                <w:b w:val="0"/>
                <w:bCs/>
                <w:noProof/>
                <w:webHidden/>
              </w:rPr>
              <w:fldChar w:fldCharType="separate"/>
            </w:r>
            <w:r w:rsidRPr="00F07062">
              <w:rPr>
                <w:b w:val="0"/>
                <w:bCs/>
                <w:noProof/>
                <w:webHidden/>
              </w:rPr>
              <w:t>22</w:t>
            </w:r>
            <w:r w:rsidRPr="00F07062">
              <w:rPr>
                <w:b w:val="0"/>
                <w:bCs/>
                <w:noProof/>
                <w:webHidden/>
              </w:rPr>
              <w:fldChar w:fldCharType="end"/>
            </w:r>
          </w:hyperlink>
        </w:p>
        <w:p w14:paraId="3AF55A24" w14:textId="0C9C2A87"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3999" w:history="1">
            <w:r w:rsidRPr="00DA603B">
              <w:rPr>
                <w:rStyle w:val="a3"/>
                <w:rFonts w:eastAsia="Times New Roman"/>
                <w:bCs/>
                <w:iCs/>
                <w:noProof/>
                <w:lang w:val="uk-UA" w:eastAsia="uk-UA"/>
              </w:rPr>
              <w:t>Які процесуальні дії вчиняє суд у разі неявки належним чином повідомленого позивача?</w:t>
            </w:r>
            <w:r>
              <w:rPr>
                <w:noProof/>
                <w:webHidden/>
              </w:rPr>
              <w:tab/>
            </w:r>
            <w:r>
              <w:rPr>
                <w:noProof/>
                <w:webHidden/>
              </w:rPr>
              <w:fldChar w:fldCharType="begin"/>
            </w:r>
            <w:r>
              <w:rPr>
                <w:noProof/>
                <w:webHidden/>
              </w:rPr>
              <w:instrText xml:space="preserve"> PAGEREF _Toc134003999 \h </w:instrText>
            </w:r>
            <w:r>
              <w:rPr>
                <w:noProof/>
                <w:webHidden/>
              </w:rPr>
            </w:r>
            <w:r>
              <w:rPr>
                <w:noProof/>
                <w:webHidden/>
              </w:rPr>
              <w:fldChar w:fldCharType="separate"/>
            </w:r>
            <w:r>
              <w:rPr>
                <w:noProof/>
                <w:webHidden/>
              </w:rPr>
              <w:t>22</w:t>
            </w:r>
            <w:r>
              <w:rPr>
                <w:noProof/>
                <w:webHidden/>
              </w:rPr>
              <w:fldChar w:fldCharType="end"/>
            </w:r>
          </w:hyperlink>
        </w:p>
        <w:p w14:paraId="718FED78" w14:textId="240DF65F"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00" w:history="1">
            <w:r w:rsidRPr="00DA603B">
              <w:rPr>
                <w:rStyle w:val="a3"/>
                <w:rFonts w:eastAsia="Times New Roman"/>
                <w:noProof/>
                <w:lang w:val="uk-UA" w:eastAsia="uk-UA"/>
              </w:rPr>
              <w:t>Стаття 202. Наслідки неявки в судове засідання учасника справи</w:t>
            </w:r>
            <w:r>
              <w:rPr>
                <w:noProof/>
                <w:webHidden/>
              </w:rPr>
              <w:tab/>
            </w:r>
            <w:r w:rsidRPr="00F07062">
              <w:rPr>
                <w:b w:val="0"/>
                <w:bCs/>
                <w:noProof/>
                <w:webHidden/>
              </w:rPr>
              <w:fldChar w:fldCharType="begin"/>
            </w:r>
            <w:r w:rsidRPr="00F07062">
              <w:rPr>
                <w:b w:val="0"/>
                <w:bCs/>
                <w:noProof/>
                <w:webHidden/>
              </w:rPr>
              <w:instrText xml:space="preserve"> PAGEREF _Toc134004000 \h </w:instrText>
            </w:r>
            <w:r w:rsidRPr="00F07062">
              <w:rPr>
                <w:b w:val="0"/>
                <w:bCs/>
                <w:noProof/>
                <w:webHidden/>
              </w:rPr>
            </w:r>
            <w:r w:rsidRPr="00F07062">
              <w:rPr>
                <w:b w:val="0"/>
                <w:bCs/>
                <w:noProof/>
                <w:webHidden/>
              </w:rPr>
              <w:fldChar w:fldCharType="separate"/>
            </w:r>
            <w:r w:rsidRPr="00F07062">
              <w:rPr>
                <w:b w:val="0"/>
                <w:bCs/>
                <w:noProof/>
                <w:webHidden/>
              </w:rPr>
              <w:t>23</w:t>
            </w:r>
            <w:r w:rsidRPr="00F07062">
              <w:rPr>
                <w:b w:val="0"/>
                <w:bCs/>
                <w:noProof/>
                <w:webHidden/>
              </w:rPr>
              <w:fldChar w:fldCharType="end"/>
            </w:r>
          </w:hyperlink>
        </w:p>
        <w:p w14:paraId="3995FEFE" w14:textId="5B81C499"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01" w:history="1">
            <w:r w:rsidRPr="00DA603B">
              <w:rPr>
                <w:rStyle w:val="a3"/>
                <w:rFonts w:eastAsia="Times New Roman"/>
                <w:noProof/>
                <w:lang w:val="uk-UA" w:eastAsia="uk-UA"/>
              </w:rPr>
              <w:t>Стаття 226. Залишення позову без розгляду</w:t>
            </w:r>
            <w:r>
              <w:rPr>
                <w:noProof/>
                <w:webHidden/>
              </w:rPr>
              <w:tab/>
            </w:r>
            <w:r w:rsidRPr="00F07062">
              <w:rPr>
                <w:b w:val="0"/>
                <w:bCs/>
                <w:noProof/>
                <w:webHidden/>
              </w:rPr>
              <w:fldChar w:fldCharType="begin"/>
            </w:r>
            <w:r w:rsidRPr="00F07062">
              <w:rPr>
                <w:b w:val="0"/>
                <w:bCs/>
                <w:noProof/>
                <w:webHidden/>
              </w:rPr>
              <w:instrText xml:space="preserve"> PAGEREF _Toc134004001 \h </w:instrText>
            </w:r>
            <w:r w:rsidRPr="00F07062">
              <w:rPr>
                <w:b w:val="0"/>
                <w:bCs/>
                <w:noProof/>
                <w:webHidden/>
              </w:rPr>
            </w:r>
            <w:r w:rsidRPr="00F07062">
              <w:rPr>
                <w:b w:val="0"/>
                <w:bCs/>
                <w:noProof/>
                <w:webHidden/>
              </w:rPr>
              <w:fldChar w:fldCharType="separate"/>
            </w:r>
            <w:r w:rsidRPr="00F07062">
              <w:rPr>
                <w:b w:val="0"/>
                <w:bCs/>
                <w:noProof/>
                <w:webHidden/>
              </w:rPr>
              <w:t>23</w:t>
            </w:r>
            <w:r w:rsidRPr="00F07062">
              <w:rPr>
                <w:b w:val="0"/>
                <w:bCs/>
                <w:noProof/>
                <w:webHidden/>
              </w:rPr>
              <w:fldChar w:fldCharType="end"/>
            </w:r>
          </w:hyperlink>
        </w:p>
        <w:p w14:paraId="4A642D6A" w14:textId="251372F2"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4002" w:history="1">
            <w:r w:rsidRPr="00DA603B">
              <w:rPr>
                <w:rStyle w:val="a3"/>
                <w:rFonts w:eastAsia="Times New Roman"/>
                <w:bCs/>
                <w:iCs/>
                <w:noProof/>
                <w:lang w:val="uk-UA" w:eastAsia="uk-UA"/>
              </w:rPr>
              <w:t>Чи зобов’язаний позивач у разі його відсутності в судовому засіданні подати до суду відповідну заяву про розгляд справи за його відсутності?</w:t>
            </w:r>
            <w:r>
              <w:rPr>
                <w:noProof/>
                <w:webHidden/>
              </w:rPr>
              <w:tab/>
            </w:r>
            <w:r>
              <w:rPr>
                <w:noProof/>
                <w:webHidden/>
              </w:rPr>
              <w:fldChar w:fldCharType="begin"/>
            </w:r>
            <w:r>
              <w:rPr>
                <w:noProof/>
                <w:webHidden/>
              </w:rPr>
              <w:instrText xml:space="preserve"> PAGEREF _Toc134004002 \h </w:instrText>
            </w:r>
            <w:r>
              <w:rPr>
                <w:noProof/>
                <w:webHidden/>
              </w:rPr>
            </w:r>
            <w:r>
              <w:rPr>
                <w:noProof/>
                <w:webHidden/>
              </w:rPr>
              <w:fldChar w:fldCharType="separate"/>
            </w:r>
            <w:r>
              <w:rPr>
                <w:noProof/>
                <w:webHidden/>
              </w:rPr>
              <w:t>23</w:t>
            </w:r>
            <w:r>
              <w:rPr>
                <w:noProof/>
                <w:webHidden/>
              </w:rPr>
              <w:fldChar w:fldCharType="end"/>
            </w:r>
          </w:hyperlink>
        </w:p>
        <w:p w14:paraId="002F1EDE" w14:textId="4CF1BEB0"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03" w:history="1">
            <w:r w:rsidRPr="00DA603B">
              <w:rPr>
                <w:rStyle w:val="a3"/>
                <w:rFonts w:eastAsia="Times New Roman"/>
                <w:noProof/>
                <w:lang w:val="uk-UA" w:eastAsia="uk-UA"/>
              </w:rPr>
              <w:t>Стаття 242. Вручення судового рішення</w:t>
            </w:r>
            <w:r>
              <w:rPr>
                <w:noProof/>
                <w:webHidden/>
              </w:rPr>
              <w:tab/>
            </w:r>
            <w:r w:rsidRPr="00F07062">
              <w:rPr>
                <w:b w:val="0"/>
                <w:bCs/>
                <w:noProof/>
                <w:webHidden/>
              </w:rPr>
              <w:fldChar w:fldCharType="begin"/>
            </w:r>
            <w:r w:rsidRPr="00F07062">
              <w:rPr>
                <w:b w:val="0"/>
                <w:bCs/>
                <w:noProof/>
                <w:webHidden/>
              </w:rPr>
              <w:instrText xml:space="preserve"> PAGEREF _Toc134004003 \h </w:instrText>
            </w:r>
            <w:r w:rsidRPr="00F07062">
              <w:rPr>
                <w:b w:val="0"/>
                <w:bCs/>
                <w:noProof/>
                <w:webHidden/>
              </w:rPr>
            </w:r>
            <w:r w:rsidRPr="00F07062">
              <w:rPr>
                <w:b w:val="0"/>
                <w:bCs/>
                <w:noProof/>
                <w:webHidden/>
              </w:rPr>
              <w:fldChar w:fldCharType="separate"/>
            </w:r>
            <w:r w:rsidRPr="00F07062">
              <w:rPr>
                <w:b w:val="0"/>
                <w:bCs/>
                <w:noProof/>
                <w:webHidden/>
              </w:rPr>
              <w:t>24</w:t>
            </w:r>
            <w:r w:rsidRPr="00F07062">
              <w:rPr>
                <w:b w:val="0"/>
                <w:bCs/>
                <w:noProof/>
                <w:webHidden/>
              </w:rPr>
              <w:fldChar w:fldCharType="end"/>
            </w:r>
          </w:hyperlink>
        </w:p>
        <w:p w14:paraId="2ABFD895" w14:textId="65D5CD8C"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4004" w:history="1">
            <w:r w:rsidRPr="00DA603B">
              <w:rPr>
                <w:rStyle w:val="a3"/>
                <w:rFonts w:eastAsia="Times New Roman"/>
                <w:bCs/>
                <w:iCs/>
                <w:noProof/>
                <w:lang w:val="uk-UA" w:eastAsia="uk-UA"/>
              </w:rPr>
              <w:t>Чи є достатнім вручення представнику позивача копії ухвали про відкладення розгляду справи засобами підсистем ЄСІТС на адресу електронної пошти, а не в паперовій формі рекомендованим листом з повідомленням про вручення?</w:t>
            </w:r>
            <w:r>
              <w:rPr>
                <w:noProof/>
                <w:webHidden/>
              </w:rPr>
              <w:tab/>
            </w:r>
            <w:r>
              <w:rPr>
                <w:noProof/>
                <w:webHidden/>
              </w:rPr>
              <w:fldChar w:fldCharType="begin"/>
            </w:r>
            <w:r>
              <w:rPr>
                <w:noProof/>
                <w:webHidden/>
              </w:rPr>
              <w:instrText xml:space="preserve"> PAGEREF _Toc134004004 \h </w:instrText>
            </w:r>
            <w:r>
              <w:rPr>
                <w:noProof/>
                <w:webHidden/>
              </w:rPr>
            </w:r>
            <w:r>
              <w:rPr>
                <w:noProof/>
                <w:webHidden/>
              </w:rPr>
              <w:fldChar w:fldCharType="separate"/>
            </w:r>
            <w:r>
              <w:rPr>
                <w:noProof/>
                <w:webHidden/>
              </w:rPr>
              <w:t>24</w:t>
            </w:r>
            <w:r>
              <w:rPr>
                <w:noProof/>
                <w:webHidden/>
              </w:rPr>
              <w:fldChar w:fldCharType="end"/>
            </w:r>
          </w:hyperlink>
        </w:p>
        <w:p w14:paraId="1CE48CDF" w14:textId="3BC755E7"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05" w:history="1">
            <w:r w:rsidRPr="00DA603B">
              <w:rPr>
                <w:rStyle w:val="a3"/>
                <w:rFonts w:eastAsia="Times New Roman"/>
                <w:noProof/>
                <w:lang w:val="uk-UA" w:eastAsia="uk-UA"/>
              </w:rPr>
              <w:t>Стаття. 260. Залишення апеляційної скарги без руху, повернення апеляційної скарги</w:t>
            </w:r>
            <w:r>
              <w:rPr>
                <w:noProof/>
                <w:webHidden/>
              </w:rPr>
              <w:tab/>
            </w:r>
            <w:r w:rsidRPr="00F07062">
              <w:rPr>
                <w:b w:val="0"/>
                <w:bCs/>
                <w:noProof/>
                <w:webHidden/>
              </w:rPr>
              <w:fldChar w:fldCharType="begin"/>
            </w:r>
            <w:r w:rsidRPr="00F07062">
              <w:rPr>
                <w:b w:val="0"/>
                <w:bCs/>
                <w:noProof/>
                <w:webHidden/>
              </w:rPr>
              <w:instrText xml:space="preserve"> PAGEREF _Toc134004005 \h </w:instrText>
            </w:r>
            <w:r w:rsidRPr="00F07062">
              <w:rPr>
                <w:b w:val="0"/>
                <w:bCs/>
                <w:noProof/>
                <w:webHidden/>
              </w:rPr>
            </w:r>
            <w:r w:rsidRPr="00F07062">
              <w:rPr>
                <w:b w:val="0"/>
                <w:bCs/>
                <w:noProof/>
                <w:webHidden/>
              </w:rPr>
              <w:fldChar w:fldCharType="separate"/>
            </w:r>
            <w:r w:rsidRPr="00F07062">
              <w:rPr>
                <w:b w:val="0"/>
                <w:bCs/>
                <w:noProof/>
                <w:webHidden/>
              </w:rPr>
              <w:t>25</w:t>
            </w:r>
            <w:r w:rsidRPr="00F07062">
              <w:rPr>
                <w:b w:val="0"/>
                <w:bCs/>
                <w:noProof/>
                <w:webHidden/>
              </w:rPr>
              <w:fldChar w:fldCharType="end"/>
            </w:r>
          </w:hyperlink>
        </w:p>
        <w:p w14:paraId="06FD067B" w14:textId="10F85C7C"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4006" w:history="1">
            <w:r w:rsidRPr="00DA603B">
              <w:rPr>
                <w:rStyle w:val="a3"/>
                <w:rFonts w:eastAsia="Times New Roman"/>
                <w:bCs/>
                <w:iCs/>
                <w:noProof/>
                <w:lang w:val="uk-UA" w:eastAsia="uk-UA"/>
              </w:rPr>
              <w:t>Коли починається перебіг строку на усунення недоліків апеляційної скарги? Чи впливає на початок і закінчення процесуальних строків для усунення недоліків апеляційної скарги надсилання ухвали до Єдиного державного реєстру судових рішень?</w:t>
            </w:r>
            <w:r>
              <w:rPr>
                <w:noProof/>
                <w:webHidden/>
              </w:rPr>
              <w:tab/>
            </w:r>
            <w:r>
              <w:rPr>
                <w:noProof/>
                <w:webHidden/>
              </w:rPr>
              <w:fldChar w:fldCharType="begin"/>
            </w:r>
            <w:r>
              <w:rPr>
                <w:noProof/>
                <w:webHidden/>
              </w:rPr>
              <w:instrText xml:space="preserve"> PAGEREF _Toc134004006 \h </w:instrText>
            </w:r>
            <w:r>
              <w:rPr>
                <w:noProof/>
                <w:webHidden/>
              </w:rPr>
            </w:r>
            <w:r>
              <w:rPr>
                <w:noProof/>
                <w:webHidden/>
              </w:rPr>
              <w:fldChar w:fldCharType="separate"/>
            </w:r>
            <w:r>
              <w:rPr>
                <w:noProof/>
                <w:webHidden/>
              </w:rPr>
              <w:t>25</w:t>
            </w:r>
            <w:r>
              <w:rPr>
                <w:noProof/>
                <w:webHidden/>
              </w:rPr>
              <w:fldChar w:fldCharType="end"/>
            </w:r>
          </w:hyperlink>
        </w:p>
        <w:p w14:paraId="33EE4A64" w14:textId="438DED89"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07" w:history="1">
            <w:r w:rsidRPr="00DA603B">
              <w:rPr>
                <w:rStyle w:val="a3"/>
                <w:rFonts w:eastAsia="Times New Roman"/>
                <w:noProof/>
                <w:lang w:val="uk-UA" w:eastAsia="uk-UA"/>
              </w:rPr>
              <w:t>Стаття 269. Межі перегляду справи в суді апеляційної інстанції</w:t>
            </w:r>
            <w:r>
              <w:rPr>
                <w:noProof/>
                <w:webHidden/>
              </w:rPr>
              <w:tab/>
            </w:r>
            <w:r w:rsidRPr="00F07062">
              <w:rPr>
                <w:b w:val="0"/>
                <w:bCs/>
                <w:noProof/>
                <w:webHidden/>
              </w:rPr>
              <w:fldChar w:fldCharType="begin"/>
            </w:r>
            <w:r w:rsidRPr="00F07062">
              <w:rPr>
                <w:b w:val="0"/>
                <w:bCs/>
                <w:noProof/>
                <w:webHidden/>
              </w:rPr>
              <w:instrText xml:space="preserve"> PAGEREF _Toc134004007 \h </w:instrText>
            </w:r>
            <w:r w:rsidRPr="00F07062">
              <w:rPr>
                <w:b w:val="0"/>
                <w:bCs/>
                <w:noProof/>
                <w:webHidden/>
              </w:rPr>
            </w:r>
            <w:r w:rsidRPr="00F07062">
              <w:rPr>
                <w:b w:val="0"/>
                <w:bCs/>
                <w:noProof/>
                <w:webHidden/>
              </w:rPr>
              <w:fldChar w:fldCharType="separate"/>
            </w:r>
            <w:r w:rsidRPr="00F07062">
              <w:rPr>
                <w:b w:val="0"/>
                <w:bCs/>
                <w:noProof/>
                <w:webHidden/>
              </w:rPr>
              <w:t>26</w:t>
            </w:r>
            <w:r w:rsidRPr="00F07062">
              <w:rPr>
                <w:b w:val="0"/>
                <w:bCs/>
                <w:noProof/>
                <w:webHidden/>
              </w:rPr>
              <w:fldChar w:fldCharType="end"/>
            </w:r>
          </w:hyperlink>
        </w:p>
        <w:p w14:paraId="57A8B086" w14:textId="4F2A7D62"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4008" w:history="1">
            <w:r w:rsidRPr="00DA603B">
              <w:rPr>
                <w:rStyle w:val="a3"/>
                <w:rFonts w:eastAsia="Times New Roman"/>
                <w:bCs/>
                <w:iCs/>
                <w:noProof/>
                <w:lang w:val="uk-UA" w:eastAsia="uk-UA"/>
              </w:rPr>
              <w:t>Чи наділений суд апеляційної інстанції повноваженнями перевіряти дотримання судом першої інстанції правил юрисдикції, якщо жодна із сторін не порушувала питання щодо неналежної юрисдикції розгляду спору?</w:t>
            </w:r>
            <w:r>
              <w:rPr>
                <w:noProof/>
                <w:webHidden/>
              </w:rPr>
              <w:tab/>
            </w:r>
            <w:r>
              <w:rPr>
                <w:noProof/>
                <w:webHidden/>
              </w:rPr>
              <w:fldChar w:fldCharType="begin"/>
            </w:r>
            <w:r>
              <w:rPr>
                <w:noProof/>
                <w:webHidden/>
              </w:rPr>
              <w:instrText xml:space="preserve"> PAGEREF _Toc134004008 \h </w:instrText>
            </w:r>
            <w:r>
              <w:rPr>
                <w:noProof/>
                <w:webHidden/>
              </w:rPr>
            </w:r>
            <w:r>
              <w:rPr>
                <w:noProof/>
                <w:webHidden/>
              </w:rPr>
              <w:fldChar w:fldCharType="separate"/>
            </w:r>
            <w:r>
              <w:rPr>
                <w:noProof/>
                <w:webHidden/>
              </w:rPr>
              <w:t>26</w:t>
            </w:r>
            <w:r>
              <w:rPr>
                <w:noProof/>
                <w:webHidden/>
              </w:rPr>
              <w:fldChar w:fldCharType="end"/>
            </w:r>
          </w:hyperlink>
        </w:p>
        <w:p w14:paraId="7D88E87B" w14:textId="617547B7"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09" w:history="1">
            <w:r w:rsidRPr="00DA603B">
              <w:rPr>
                <w:rStyle w:val="a3"/>
                <w:rFonts w:eastAsia="Times New Roman"/>
                <w:noProof/>
                <w:lang w:val="uk-UA" w:eastAsia="uk-UA"/>
              </w:rPr>
              <w:t>Стаття 287. Право касаційного оскарження</w:t>
            </w:r>
            <w:r>
              <w:rPr>
                <w:noProof/>
                <w:webHidden/>
              </w:rPr>
              <w:tab/>
            </w:r>
            <w:r w:rsidRPr="00F07062">
              <w:rPr>
                <w:b w:val="0"/>
                <w:bCs/>
                <w:noProof/>
                <w:webHidden/>
              </w:rPr>
              <w:fldChar w:fldCharType="begin"/>
            </w:r>
            <w:r w:rsidRPr="00F07062">
              <w:rPr>
                <w:b w:val="0"/>
                <w:bCs/>
                <w:noProof/>
                <w:webHidden/>
              </w:rPr>
              <w:instrText xml:space="preserve"> PAGEREF _Toc134004009 \h </w:instrText>
            </w:r>
            <w:r w:rsidRPr="00F07062">
              <w:rPr>
                <w:b w:val="0"/>
                <w:bCs/>
                <w:noProof/>
                <w:webHidden/>
              </w:rPr>
            </w:r>
            <w:r w:rsidRPr="00F07062">
              <w:rPr>
                <w:b w:val="0"/>
                <w:bCs/>
                <w:noProof/>
                <w:webHidden/>
              </w:rPr>
              <w:fldChar w:fldCharType="separate"/>
            </w:r>
            <w:r w:rsidRPr="00F07062">
              <w:rPr>
                <w:b w:val="0"/>
                <w:bCs/>
                <w:noProof/>
                <w:webHidden/>
              </w:rPr>
              <w:t>27</w:t>
            </w:r>
            <w:r w:rsidRPr="00F07062">
              <w:rPr>
                <w:b w:val="0"/>
                <w:bCs/>
                <w:noProof/>
                <w:webHidden/>
              </w:rPr>
              <w:fldChar w:fldCharType="end"/>
            </w:r>
          </w:hyperlink>
        </w:p>
        <w:p w14:paraId="084BB4CB" w14:textId="33BAC2EC"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4010" w:history="1">
            <w:r w:rsidRPr="00DA603B">
              <w:rPr>
                <w:rStyle w:val="a3"/>
                <w:rFonts w:eastAsia="Times New Roman"/>
                <w:bCs/>
                <w:iCs/>
                <w:noProof/>
                <w:lang w:val="uk-UA" w:eastAsia="uk-UA"/>
              </w:rPr>
              <w:t>З якого розміру прожиткового мінімуму для працездатних осіб, необхідного для обчислення ціни позову, слід виходити при вирішенні питання про відкриття касаційного провадження у випадках, передбачених пунктом 2 частини третьої статті 287 ГПК України: встановленого на 1 січня року, в якому особа звернулася з позовом у справі, чи на 1 січня року, в якому було подано касаційну скаргу?</w:t>
            </w:r>
            <w:r>
              <w:rPr>
                <w:noProof/>
                <w:webHidden/>
              </w:rPr>
              <w:tab/>
            </w:r>
            <w:r>
              <w:rPr>
                <w:noProof/>
                <w:webHidden/>
              </w:rPr>
              <w:fldChar w:fldCharType="begin"/>
            </w:r>
            <w:r>
              <w:rPr>
                <w:noProof/>
                <w:webHidden/>
              </w:rPr>
              <w:instrText xml:space="preserve"> PAGEREF _Toc134004010 \h </w:instrText>
            </w:r>
            <w:r>
              <w:rPr>
                <w:noProof/>
                <w:webHidden/>
              </w:rPr>
            </w:r>
            <w:r>
              <w:rPr>
                <w:noProof/>
                <w:webHidden/>
              </w:rPr>
              <w:fldChar w:fldCharType="separate"/>
            </w:r>
            <w:r>
              <w:rPr>
                <w:noProof/>
                <w:webHidden/>
              </w:rPr>
              <w:t>27</w:t>
            </w:r>
            <w:r>
              <w:rPr>
                <w:noProof/>
                <w:webHidden/>
              </w:rPr>
              <w:fldChar w:fldCharType="end"/>
            </w:r>
          </w:hyperlink>
        </w:p>
        <w:p w14:paraId="5B6377D5" w14:textId="10EE8F68"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4011" w:history="1">
            <w:r w:rsidRPr="00DA603B">
              <w:rPr>
                <w:rStyle w:val="a3"/>
                <w:rFonts w:eastAsia="Times New Roman"/>
                <w:bCs/>
                <w:iCs/>
                <w:noProof/>
                <w:lang w:val="uk-UA" w:eastAsia="uk-UA"/>
              </w:rPr>
              <w:t>Чи можна в касаційному порядку оскаржити рішення судів першої та апеляційної інстанцій з підстави, передбаченої пунктом 1 частини другої статті 287 ГПК України, у зв’язку з порушенням норм процесуального права?</w:t>
            </w:r>
            <w:r>
              <w:rPr>
                <w:noProof/>
                <w:webHidden/>
              </w:rPr>
              <w:tab/>
            </w:r>
            <w:r>
              <w:rPr>
                <w:noProof/>
                <w:webHidden/>
              </w:rPr>
              <w:fldChar w:fldCharType="begin"/>
            </w:r>
            <w:r>
              <w:rPr>
                <w:noProof/>
                <w:webHidden/>
              </w:rPr>
              <w:instrText xml:space="preserve"> PAGEREF _Toc134004011 \h </w:instrText>
            </w:r>
            <w:r>
              <w:rPr>
                <w:noProof/>
                <w:webHidden/>
              </w:rPr>
            </w:r>
            <w:r>
              <w:rPr>
                <w:noProof/>
                <w:webHidden/>
              </w:rPr>
              <w:fldChar w:fldCharType="separate"/>
            </w:r>
            <w:r>
              <w:rPr>
                <w:noProof/>
                <w:webHidden/>
              </w:rPr>
              <w:t>28</w:t>
            </w:r>
            <w:r>
              <w:rPr>
                <w:noProof/>
                <w:webHidden/>
              </w:rPr>
              <w:fldChar w:fldCharType="end"/>
            </w:r>
          </w:hyperlink>
        </w:p>
        <w:p w14:paraId="11F9070A" w14:textId="70C0C533"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4012" w:history="1">
            <w:r w:rsidRPr="00DA603B">
              <w:rPr>
                <w:rStyle w:val="a3"/>
                <w:rFonts w:eastAsia="Times New Roman"/>
                <w:bCs/>
                <w:iCs/>
                <w:noProof/>
                <w:lang w:val="uk-UA" w:eastAsia="uk-UA"/>
              </w:rPr>
              <w:t>Які підстави є належними для прийняття рішення про відступ від правової позиції, раніше сформованої Верховним Судом?</w:t>
            </w:r>
            <w:r>
              <w:rPr>
                <w:noProof/>
                <w:webHidden/>
              </w:rPr>
              <w:tab/>
            </w:r>
            <w:r>
              <w:rPr>
                <w:noProof/>
                <w:webHidden/>
              </w:rPr>
              <w:fldChar w:fldCharType="begin"/>
            </w:r>
            <w:r>
              <w:rPr>
                <w:noProof/>
                <w:webHidden/>
              </w:rPr>
              <w:instrText xml:space="preserve"> PAGEREF _Toc134004012 \h </w:instrText>
            </w:r>
            <w:r>
              <w:rPr>
                <w:noProof/>
                <w:webHidden/>
              </w:rPr>
            </w:r>
            <w:r>
              <w:rPr>
                <w:noProof/>
                <w:webHidden/>
              </w:rPr>
              <w:fldChar w:fldCharType="separate"/>
            </w:r>
            <w:r>
              <w:rPr>
                <w:noProof/>
                <w:webHidden/>
              </w:rPr>
              <w:t>29</w:t>
            </w:r>
            <w:r>
              <w:rPr>
                <w:noProof/>
                <w:webHidden/>
              </w:rPr>
              <w:fldChar w:fldCharType="end"/>
            </w:r>
          </w:hyperlink>
        </w:p>
        <w:p w14:paraId="198FCA40" w14:textId="4F9A0723"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13" w:history="1">
            <w:r w:rsidRPr="00DA603B">
              <w:rPr>
                <w:rStyle w:val="a3"/>
                <w:rFonts w:eastAsia="Times New Roman"/>
                <w:noProof/>
                <w:lang w:val="uk-UA" w:eastAsia="uk-UA"/>
              </w:rPr>
              <w:t>Стаття 293. Відмова у відкритті касаційного провадження</w:t>
            </w:r>
            <w:r>
              <w:rPr>
                <w:noProof/>
                <w:webHidden/>
              </w:rPr>
              <w:tab/>
            </w:r>
            <w:r w:rsidRPr="00F07062">
              <w:rPr>
                <w:b w:val="0"/>
                <w:bCs/>
                <w:noProof/>
                <w:webHidden/>
              </w:rPr>
              <w:fldChar w:fldCharType="begin"/>
            </w:r>
            <w:r w:rsidRPr="00F07062">
              <w:rPr>
                <w:b w:val="0"/>
                <w:bCs/>
                <w:noProof/>
                <w:webHidden/>
              </w:rPr>
              <w:instrText xml:space="preserve"> PAGEREF _Toc134004013 \h </w:instrText>
            </w:r>
            <w:r w:rsidRPr="00F07062">
              <w:rPr>
                <w:b w:val="0"/>
                <w:bCs/>
                <w:noProof/>
                <w:webHidden/>
              </w:rPr>
            </w:r>
            <w:r w:rsidRPr="00F07062">
              <w:rPr>
                <w:b w:val="0"/>
                <w:bCs/>
                <w:noProof/>
                <w:webHidden/>
              </w:rPr>
              <w:fldChar w:fldCharType="separate"/>
            </w:r>
            <w:r w:rsidRPr="00F07062">
              <w:rPr>
                <w:b w:val="0"/>
                <w:bCs/>
                <w:noProof/>
                <w:webHidden/>
              </w:rPr>
              <w:t>30</w:t>
            </w:r>
            <w:r w:rsidRPr="00F07062">
              <w:rPr>
                <w:b w:val="0"/>
                <w:bCs/>
                <w:noProof/>
                <w:webHidden/>
              </w:rPr>
              <w:fldChar w:fldCharType="end"/>
            </w:r>
          </w:hyperlink>
        </w:p>
        <w:p w14:paraId="3C4EB4E5" w14:textId="5709F995"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4014" w:history="1">
            <w:r w:rsidRPr="00DA603B">
              <w:rPr>
                <w:rStyle w:val="a3"/>
                <w:rFonts w:eastAsia="Times New Roman"/>
                <w:bCs/>
                <w:iCs/>
                <w:noProof/>
                <w:lang w:val="uk-UA" w:eastAsia="uk-UA"/>
              </w:rPr>
              <w:t>Чи  можливе відкриття касаційного провадження та здійснення касаційного перегляду у справі в разі,  якщо  є  ухвала про  відмову у відкритті касаційного провадження  за касаційною  скаргою цієї  ж  особи  на  це саме  судове рішення?</w:t>
            </w:r>
            <w:r>
              <w:rPr>
                <w:noProof/>
                <w:webHidden/>
              </w:rPr>
              <w:tab/>
            </w:r>
            <w:r>
              <w:rPr>
                <w:noProof/>
                <w:webHidden/>
              </w:rPr>
              <w:fldChar w:fldCharType="begin"/>
            </w:r>
            <w:r>
              <w:rPr>
                <w:noProof/>
                <w:webHidden/>
              </w:rPr>
              <w:instrText xml:space="preserve"> PAGEREF _Toc134004014 \h </w:instrText>
            </w:r>
            <w:r>
              <w:rPr>
                <w:noProof/>
                <w:webHidden/>
              </w:rPr>
            </w:r>
            <w:r>
              <w:rPr>
                <w:noProof/>
                <w:webHidden/>
              </w:rPr>
              <w:fldChar w:fldCharType="separate"/>
            </w:r>
            <w:r>
              <w:rPr>
                <w:noProof/>
                <w:webHidden/>
              </w:rPr>
              <w:t>30</w:t>
            </w:r>
            <w:r>
              <w:rPr>
                <w:noProof/>
                <w:webHidden/>
              </w:rPr>
              <w:fldChar w:fldCharType="end"/>
            </w:r>
          </w:hyperlink>
        </w:p>
        <w:p w14:paraId="327E7F26" w14:textId="739721A6"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15" w:history="1">
            <w:r w:rsidRPr="00DA603B">
              <w:rPr>
                <w:rStyle w:val="a3"/>
                <w:rFonts w:eastAsia="Times New Roman"/>
                <w:noProof/>
                <w:lang w:val="uk-UA" w:eastAsia="uk-UA"/>
              </w:rPr>
              <w:t>Стаття 294. Відкриття касаційного провадження у справі</w:t>
            </w:r>
            <w:r>
              <w:rPr>
                <w:noProof/>
                <w:webHidden/>
              </w:rPr>
              <w:tab/>
            </w:r>
            <w:r w:rsidRPr="00F07062">
              <w:rPr>
                <w:b w:val="0"/>
                <w:bCs/>
                <w:noProof/>
                <w:webHidden/>
              </w:rPr>
              <w:fldChar w:fldCharType="begin"/>
            </w:r>
            <w:r w:rsidRPr="00F07062">
              <w:rPr>
                <w:b w:val="0"/>
                <w:bCs/>
                <w:noProof/>
                <w:webHidden/>
              </w:rPr>
              <w:instrText xml:space="preserve"> PAGEREF _Toc134004015 \h </w:instrText>
            </w:r>
            <w:r w:rsidRPr="00F07062">
              <w:rPr>
                <w:b w:val="0"/>
                <w:bCs/>
                <w:noProof/>
                <w:webHidden/>
              </w:rPr>
            </w:r>
            <w:r w:rsidRPr="00F07062">
              <w:rPr>
                <w:b w:val="0"/>
                <w:bCs/>
                <w:noProof/>
                <w:webHidden/>
              </w:rPr>
              <w:fldChar w:fldCharType="separate"/>
            </w:r>
            <w:r w:rsidRPr="00F07062">
              <w:rPr>
                <w:b w:val="0"/>
                <w:bCs/>
                <w:noProof/>
                <w:webHidden/>
              </w:rPr>
              <w:t>30</w:t>
            </w:r>
            <w:r w:rsidRPr="00F07062">
              <w:rPr>
                <w:b w:val="0"/>
                <w:bCs/>
                <w:noProof/>
                <w:webHidden/>
              </w:rPr>
              <w:fldChar w:fldCharType="end"/>
            </w:r>
          </w:hyperlink>
        </w:p>
        <w:p w14:paraId="39E092FF" w14:textId="23288502"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4016" w:history="1">
            <w:r w:rsidRPr="00DA603B">
              <w:rPr>
                <w:rStyle w:val="a3"/>
                <w:rFonts w:eastAsia="Times New Roman"/>
                <w:bCs/>
                <w:iCs/>
                <w:noProof/>
                <w:lang w:val="uk-UA" w:eastAsia="uk-UA"/>
              </w:rPr>
              <w:t>Чи може бути поновлений строк на подання відзиву на касаційну скаргу?</w:t>
            </w:r>
            <w:r>
              <w:rPr>
                <w:noProof/>
                <w:webHidden/>
              </w:rPr>
              <w:tab/>
            </w:r>
            <w:r>
              <w:rPr>
                <w:noProof/>
                <w:webHidden/>
              </w:rPr>
              <w:fldChar w:fldCharType="begin"/>
            </w:r>
            <w:r>
              <w:rPr>
                <w:noProof/>
                <w:webHidden/>
              </w:rPr>
              <w:instrText xml:space="preserve"> PAGEREF _Toc134004016 \h </w:instrText>
            </w:r>
            <w:r>
              <w:rPr>
                <w:noProof/>
                <w:webHidden/>
              </w:rPr>
            </w:r>
            <w:r>
              <w:rPr>
                <w:noProof/>
                <w:webHidden/>
              </w:rPr>
              <w:fldChar w:fldCharType="separate"/>
            </w:r>
            <w:r>
              <w:rPr>
                <w:noProof/>
                <w:webHidden/>
              </w:rPr>
              <w:t>30</w:t>
            </w:r>
            <w:r>
              <w:rPr>
                <w:noProof/>
                <w:webHidden/>
              </w:rPr>
              <w:fldChar w:fldCharType="end"/>
            </w:r>
          </w:hyperlink>
        </w:p>
        <w:p w14:paraId="77741155" w14:textId="1C6ED59C"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17" w:history="1">
            <w:r w:rsidRPr="00DA603B">
              <w:rPr>
                <w:rStyle w:val="a3"/>
                <w:rFonts w:eastAsia="Times New Roman"/>
                <w:noProof/>
                <w:lang w:val="uk-UA" w:eastAsia="uk-UA"/>
              </w:rPr>
              <w:t>Стаття 313. Підстави для скасування рішення повністю або частково із закриттям провадження в справі або залишенням позову без розгляду у відповідній частині</w:t>
            </w:r>
            <w:r>
              <w:rPr>
                <w:noProof/>
                <w:webHidden/>
              </w:rPr>
              <w:tab/>
            </w:r>
            <w:r w:rsidRPr="00F07062">
              <w:rPr>
                <w:b w:val="0"/>
                <w:bCs/>
                <w:noProof/>
                <w:webHidden/>
              </w:rPr>
              <w:fldChar w:fldCharType="begin"/>
            </w:r>
            <w:r w:rsidRPr="00F07062">
              <w:rPr>
                <w:b w:val="0"/>
                <w:bCs/>
                <w:noProof/>
                <w:webHidden/>
              </w:rPr>
              <w:instrText xml:space="preserve"> PAGEREF _Toc134004017 \h </w:instrText>
            </w:r>
            <w:r w:rsidRPr="00F07062">
              <w:rPr>
                <w:b w:val="0"/>
                <w:bCs/>
                <w:noProof/>
                <w:webHidden/>
              </w:rPr>
            </w:r>
            <w:r w:rsidRPr="00F07062">
              <w:rPr>
                <w:b w:val="0"/>
                <w:bCs/>
                <w:noProof/>
                <w:webHidden/>
              </w:rPr>
              <w:fldChar w:fldCharType="separate"/>
            </w:r>
            <w:r w:rsidRPr="00F07062">
              <w:rPr>
                <w:b w:val="0"/>
                <w:bCs/>
                <w:noProof/>
                <w:webHidden/>
              </w:rPr>
              <w:t>31</w:t>
            </w:r>
            <w:r w:rsidRPr="00F07062">
              <w:rPr>
                <w:b w:val="0"/>
                <w:bCs/>
                <w:noProof/>
                <w:webHidden/>
              </w:rPr>
              <w:fldChar w:fldCharType="end"/>
            </w:r>
          </w:hyperlink>
        </w:p>
        <w:p w14:paraId="3AC9DBC5" w14:textId="13E6EF36"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18" w:history="1">
            <w:r w:rsidRPr="00DA603B">
              <w:rPr>
                <w:rStyle w:val="a3"/>
                <w:rFonts w:eastAsia="Times New Roman"/>
                <w:noProof/>
                <w:lang w:val="uk-UA" w:eastAsia="uk-UA"/>
              </w:rPr>
              <w:t>Стаття 231. Закриття провадження у справі</w:t>
            </w:r>
            <w:r>
              <w:rPr>
                <w:noProof/>
                <w:webHidden/>
              </w:rPr>
              <w:tab/>
            </w:r>
            <w:r w:rsidRPr="00F07062">
              <w:rPr>
                <w:b w:val="0"/>
                <w:bCs/>
                <w:noProof/>
                <w:webHidden/>
              </w:rPr>
              <w:fldChar w:fldCharType="begin"/>
            </w:r>
            <w:r w:rsidRPr="00F07062">
              <w:rPr>
                <w:b w:val="0"/>
                <w:bCs/>
                <w:noProof/>
                <w:webHidden/>
              </w:rPr>
              <w:instrText xml:space="preserve"> PAGEREF _Toc134004018 \h </w:instrText>
            </w:r>
            <w:r w:rsidRPr="00F07062">
              <w:rPr>
                <w:b w:val="0"/>
                <w:bCs/>
                <w:noProof/>
                <w:webHidden/>
              </w:rPr>
            </w:r>
            <w:r w:rsidRPr="00F07062">
              <w:rPr>
                <w:b w:val="0"/>
                <w:bCs/>
                <w:noProof/>
                <w:webHidden/>
              </w:rPr>
              <w:fldChar w:fldCharType="separate"/>
            </w:r>
            <w:r w:rsidRPr="00F07062">
              <w:rPr>
                <w:b w:val="0"/>
                <w:bCs/>
                <w:noProof/>
                <w:webHidden/>
              </w:rPr>
              <w:t>31</w:t>
            </w:r>
            <w:r w:rsidRPr="00F07062">
              <w:rPr>
                <w:b w:val="0"/>
                <w:bCs/>
                <w:noProof/>
                <w:webHidden/>
              </w:rPr>
              <w:fldChar w:fldCharType="end"/>
            </w:r>
          </w:hyperlink>
        </w:p>
        <w:p w14:paraId="6D00F200" w14:textId="6BD9B01A"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4019" w:history="1">
            <w:r w:rsidRPr="00DA603B">
              <w:rPr>
                <w:rStyle w:val="a3"/>
                <w:rFonts w:eastAsia="Times New Roman"/>
                <w:bCs/>
                <w:iCs/>
                <w:noProof/>
                <w:lang w:val="uk-UA" w:eastAsia="uk-UA"/>
              </w:rPr>
              <w:t>Хто має право порушити питання про передачу справи за встановленою юрисдикцією після закриття в ній провадження на підставі пункту 1 частини першої статті 231 ГПК України?</w:t>
            </w:r>
            <w:r>
              <w:rPr>
                <w:noProof/>
                <w:webHidden/>
              </w:rPr>
              <w:tab/>
            </w:r>
            <w:r>
              <w:rPr>
                <w:noProof/>
                <w:webHidden/>
              </w:rPr>
              <w:fldChar w:fldCharType="begin"/>
            </w:r>
            <w:r>
              <w:rPr>
                <w:noProof/>
                <w:webHidden/>
              </w:rPr>
              <w:instrText xml:space="preserve"> PAGEREF _Toc134004019 \h </w:instrText>
            </w:r>
            <w:r>
              <w:rPr>
                <w:noProof/>
                <w:webHidden/>
              </w:rPr>
            </w:r>
            <w:r>
              <w:rPr>
                <w:noProof/>
                <w:webHidden/>
              </w:rPr>
              <w:fldChar w:fldCharType="separate"/>
            </w:r>
            <w:r>
              <w:rPr>
                <w:noProof/>
                <w:webHidden/>
              </w:rPr>
              <w:t>31</w:t>
            </w:r>
            <w:r>
              <w:rPr>
                <w:noProof/>
                <w:webHidden/>
              </w:rPr>
              <w:fldChar w:fldCharType="end"/>
            </w:r>
          </w:hyperlink>
        </w:p>
        <w:p w14:paraId="5850D73F" w14:textId="4D8222CD"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20" w:history="1">
            <w:r w:rsidRPr="00DA603B">
              <w:rPr>
                <w:rStyle w:val="a3"/>
                <w:rFonts w:eastAsia="Times New Roman"/>
                <w:noProof/>
                <w:lang w:val="uk-UA" w:eastAsia="uk-UA"/>
              </w:rPr>
              <w:t>Стаття 320. Підстави перегляду судових рішень за нововиявленими або виключними обставинами</w:t>
            </w:r>
            <w:r>
              <w:rPr>
                <w:noProof/>
                <w:webHidden/>
              </w:rPr>
              <w:tab/>
            </w:r>
            <w:r w:rsidRPr="00F07062">
              <w:rPr>
                <w:b w:val="0"/>
                <w:bCs/>
                <w:noProof/>
                <w:webHidden/>
              </w:rPr>
              <w:fldChar w:fldCharType="begin"/>
            </w:r>
            <w:r w:rsidRPr="00F07062">
              <w:rPr>
                <w:b w:val="0"/>
                <w:bCs/>
                <w:noProof/>
                <w:webHidden/>
              </w:rPr>
              <w:instrText xml:space="preserve"> PAGEREF _Toc134004020 \h </w:instrText>
            </w:r>
            <w:r w:rsidRPr="00F07062">
              <w:rPr>
                <w:b w:val="0"/>
                <w:bCs/>
                <w:noProof/>
                <w:webHidden/>
              </w:rPr>
            </w:r>
            <w:r w:rsidRPr="00F07062">
              <w:rPr>
                <w:b w:val="0"/>
                <w:bCs/>
                <w:noProof/>
                <w:webHidden/>
              </w:rPr>
              <w:fldChar w:fldCharType="separate"/>
            </w:r>
            <w:r w:rsidRPr="00F07062">
              <w:rPr>
                <w:b w:val="0"/>
                <w:bCs/>
                <w:noProof/>
                <w:webHidden/>
              </w:rPr>
              <w:t>32</w:t>
            </w:r>
            <w:r w:rsidRPr="00F07062">
              <w:rPr>
                <w:b w:val="0"/>
                <w:bCs/>
                <w:noProof/>
                <w:webHidden/>
              </w:rPr>
              <w:fldChar w:fldCharType="end"/>
            </w:r>
          </w:hyperlink>
        </w:p>
        <w:p w14:paraId="305E5F6F" w14:textId="6B59563F"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4021" w:history="1">
            <w:r w:rsidRPr="00DA603B">
              <w:rPr>
                <w:rStyle w:val="a3"/>
                <w:rFonts w:eastAsia="Times New Roman"/>
                <w:bCs/>
                <w:iCs/>
                <w:noProof/>
                <w:lang w:val="uk-UA" w:eastAsia="uk-UA"/>
              </w:rPr>
              <w:t>Чи можуть бути переглянуті  судові рішення за виключними обставинами з підстави встановлення Конституційним Судом України неконституційності (конституційності) закону, іншого правового акта чи їх окремого положення, застосованого (не застосованого) судом при вирішенні справи, якщо рішення суду ще не виконане?</w:t>
            </w:r>
            <w:r>
              <w:rPr>
                <w:noProof/>
                <w:webHidden/>
              </w:rPr>
              <w:tab/>
            </w:r>
            <w:r>
              <w:rPr>
                <w:noProof/>
                <w:webHidden/>
              </w:rPr>
              <w:fldChar w:fldCharType="begin"/>
            </w:r>
            <w:r>
              <w:rPr>
                <w:noProof/>
                <w:webHidden/>
              </w:rPr>
              <w:instrText xml:space="preserve"> PAGEREF _Toc134004021 \h </w:instrText>
            </w:r>
            <w:r>
              <w:rPr>
                <w:noProof/>
                <w:webHidden/>
              </w:rPr>
            </w:r>
            <w:r>
              <w:rPr>
                <w:noProof/>
                <w:webHidden/>
              </w:rPr>
              <w:fldChar w:fldCharType="separate"/>
            </w:r>
            <w:r>
              <w:rPr>
                <w:noProof/>
                <w:webHidden/>
              </w:rPr>
              <w:t>32</w:t>
            </w:r>
            <w:r>
              <w:rPr>
                <w:noProof/>
                <w:webHidden/>
              </w:rPr>
              <w:fldChar w:fldCharType="end"/>
            </w:r>
          </w:hyperlink>
        </w:p>
        <w:p w14:paraId="2F7FED1B" w14:textId="45E2CCAE"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22" w:history="1">
            <w:r w:rsidRPr="00DA603B">
              <w:rPr>
                <w:rStyle w:val="a3"/>
                <w:noProof/>
                <w:lang w:val="uk-UA"/>
              </w:rPr>
              <w:t>Стаття 321. Порядок і строк подання заяви про перегляд судових рішень за нововиявленими або виключними обставинами</w:t>
            </w:r>
            <w:r>
              <w:rPr>
                <w:noProof/>
                <w:webHidden/>
              </w:rPr>
              <w:tab/>
            </w:r>
            <w:r w:rsidRPr="00F07062">
              <w:rPr>
                <w:b w:val="0"/>
                <w:bCs/>
                <w:noProof/>
                <w:webHidden/>
              </w:rPr>
              <w:fldChar w:fldCharType="begin"/>
            </w:r>
            <w:r w:rsidRPr="00F07062">
              <w:rPr>
                <w:b w:val="0"/>
                <w:bCs/>
                <w:noProof/>
                <w:webHidden/>
              </w:rPr>
              <w:instrText xml:space="preserve"> PAGEREF _Toc134004022 \h </w:instrText>
            </w:r>
            <w:r w:rsidRPr="00F07062">
              <w:rPr>
                <w:b w:val="0"/>
                <w:bCs/>
                <w:noProof/>
                <w:webHidden/>
              </w:rPr>
            </w:r>
            <w:r w:rsidRPr="00F07062">
              <w:rPr>
                <w:b w:val="0"/>
                <w:bCs/>
                <w:noProof/>
                <w:webHidden/>
              </w:rPr>
              <w:fldChar w:fldCharType="separate"/>
            </w:r>
            <w:r w:rsidRPr="00F07062">
              <w:rPr>
                <w:b w:val="0"/>
                <w:bCs/>
                <w:noProof/>
                <w:webHidden/>
              </w:rPr>
              <w:t>33</w:t>
            </w:r>
            <w:r w:rsidRPr="00F07062">
              <w:rPr>
                <w:b w:val="0"/>
                <w:bCs/>
                <w:noProof/>
                <w:webHidden/>
              </w:rPr>
              <w:fldChar w:fldCharType="end"/>
            </w:r>
          </w:hyperlink>
        </w:p>
        <w:p w14:paraId="59B7FF19" w14:textId="32AA06DE"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4023" w:history="1">
            <w:r w:rsidRPr="00DA603B">
              <w:rPr>
                <w:rStyle w:val="a3"/>
                <w:rFonts w:eastAsia="Times New Roman"/>
                <w:bCs/>
                <w:iCs/>
                <w:noProof/>
                <w:lang w:val="uk-UA" w:eastAsia="uk-UA"/>
              </w:rPr>
              <w:t>Чи є присічним процесуальний строк, встановлений частиною другою статті 321 ГПК України, у межах якого учасник справи може подати заяву про перегляд рішення за нововиявленими обставинами з підстав, визначених пунктом 1 частини другої статті 320 ГПК України? Чи можна поновити такий процесуальний строк?  Чи існує можливість його переривання?</w:t>
            </w:r>
            <w:r>
              <w:rPr>
                <w:noProof/>
                <w:webHidden/>
              </w:rPr>
              <w:tab/>
            </w:r>
            <w:r>
              <w:rPr>
                <w:noProof/>
                <w:webHidden/>
              </w:rPr>
              <w:fldChar w:fldCharType="begin"/>
            </w:r>
            <w:r>
              <w:rPr>
                <w:noProof/>
                <w:webHidden/>
              </w:rPr>
              <w:instrText xml:space="preserve"> PAGEREF _Toc134004023 \h </w:instrText>
            </w:r>
            <w:r>
              <w:rPr>
                <w:noProof/>
                <w:webHidden/>
              </w:rPr>
            </w:r>
            <w:r>
              <w:rPr>
                <w:noProof/>
                <w:webHidden/>
              </w:rPr>
              <w:fldChar w:fldCharType="separate"/>
            </w:r>
            <w:r>
              <w:rPr>
                <w:noProof/>
                <w:webHidden/>
              </w:rPr>
              <w:t>33</w:t>
            </w:r>
            <w:r>
              <w:rPr>
                <w:noProof/>
                <w:webHidden/>
              </w:rPr>
              <w:fldChar w:fldCharType="end"/>
            </w:r>
          </w:hyperlink>
        </w:p>
        <w:p w14:paraId="02C23734" w14:textId="5B24DBE0"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24" w:history="1">
            <w:r w:rsidRPr="00DA603B">
              <w:rPr>
                <w:rStyle w:val="a3"/>
                <w:rFonts w:eastAsia="Times New Roman"/>
                <w:noProof/>
                <w:lang w:val="uk-UA" w:eastAsia="uk-UA"/>
              </w:rPr>
              <w:t>Стаття 332. Зупинення виконання судового рішення</w:t>
            </w:r>
            <w:r>
              <w:rPr>
                <w:noProof/>
                <w:webHidden/>
              </w:rPr>
              <w:tab/>
            </w:r>
            <w:r w:rsidRPr="00F07062">
              <w:rPr>
                <w:b w:val="0"/>
                <w:bCs/>
                <w:noProof/>
                <w:webHidden/>
              </w:rPr>
              <w:fldChar w:fldCharType="begin"/>
            </w:r>
            <w:r w:rsidRPr="00F07062">
              <w:rPr>
                <w:b w:val="0"/>
                <w:bCs/>
                <w:noProof/>
                <w:webHidden/>
              </w:rPr>
              <w:instrText xml:space="preserve"> PAGEREF _Toc134004024 \h </w:instrText>
            </w:r>
            <w:r w:rsidRPr="00F07062">
              <w:rPr>
                <w:b w:val="0"/>
                <w:bCs/>
                <w:noProof/>
                <w:webHidden/>
              </w:rPr>
            </w:r>
            <w:r w:rsidRPr="00F07062">
              <w:rPr>
                <w:b w:val="0"/>
                <w:bCs/>
                <w:noProof/>
                <w:webHidden/>
              </w:rPr>
              <w:fldChar w:fldCharType="separate"/>
            </w:r>
            <w:r w:rsidRPr="00F07062">
              <w:rPr>
                <w:b w:val="0"/>
                <w:bCs/>
                <w:noProof/>
                <w:webHidden/>
              </w:rPr>
              <w:t>34</w:t>
            </w:r>
            <w:r w:rsidRPr="00F07062">
              <w:rPr>
                <w:b w:val="0"/>
                <w:bCs/>
                <w:noProof/>
                <w:webHidden/>
              </w:rPr>
              <w:fldChar w:fldCharType="end"/>
            </w:r>
          </w:hyperlink>
        </w:p>
        <w:p w14:paraId="6FCC868D" w14:textId="42181F51" w:rsidR="00F07062" w:rsidRDefault="00F07062">
          <w:pPr>
            <w:pStyle w:val="16"/>
            <w:rPr>
              <w:rFonts w:asciiTheme="minorHAnsi" w:eastAsiaTheme="minorEastAsia" w:hAnsiTheme="minorHAnsi" w:cstheme="minorBidi"/>
              <w:b w:val="0"/>
              <w:noProof/>
              <w:color w:val="auto"/>
              <w:kern w:val="2"/>
              <w:sz w:val="22"/>
              <w:lang w:val="uk-UA" w:eastAsia="uk-UA"/>
              <w14:ligatures w14:val="standardContextual"/>
            </w:rPr>
          </w:pPr>
          <w:hyperlink w:anchor="_Toc134004025" w:history="1">
            <w:r w:rsidRPr="00DA603B">
              <w:rPr>
                <w:rStyle w:val="a3"/>
                <w:rFonts w:eastAsia="Times New Roman"/>
                <w:noProof/>
                <w:lang w:val="uk-UA" w:eastAsia="uk-UA"/>
              </w:rPr>
              <w:t>Стаття 294. Відкриття касаційного провадження у справі</w:t>
            </w:r>
            <w:r>
              <w:rPr>
                <w:noProof/>
                <w:webHidden/>
              </w:rPr>
              <w:tab/>
            </w:r>
            <w:r w:rsidRPr="00F07062">
              <w:rPr>
                <w:b w:val="0"/>
                <w:bCs/>
                <w:noProof/>
                <w:webHidden/>
              </w:rPr>
              <w:fldChar w:fldCharType="begin"/>
            </w:r>
            <w:r w:rsidRPr="00F07062">
              <w:rPr>
                <w:b w:val="0"/>
                <w:bCs/>
                <w:noProof/>
                <w:webHidden/>
              </w:rPr>
              <w:instrText xml:space="preserve"> PAGEREF _Toc134004025 \h </w:instrText>
            </w:r>
            <w:r w:rsidRPr="00F07062">
              <w:rPr>
                <w:b w:val="0"/>
                <w:bCs/>
                <w:noProof/>
                <w:webHidden/>
              </w:rPr>
            </w:r>
            <w:r w:rsidRPr="00F07062">
              <w:rPr>
                <w:b w:val="0"/>
                <w:bCs/>
                <w:noProof/>
                <w:webHidden/>
              </w:rPr>
              <w:fldChar w:fldCharType="separate"/>
            </w:r>
            <w:r w:rsidRPr="00F07062">
              <w:rPr>
                <w:b w:val="0"/>
                <w:bCs/>
                <w:noProof/>
                <w:webHidden/>
              </w:rPr>
              <w:t>34</w:t>
            </w:r>
            <w:r w:rsidRPr="00F07062">
              <w:rPr>
                <w:b w:val="0"/>
                <w:bCs/>
                <w:noProof/>
                <w:webHidden/>
              </w:rPr>
              <w:fldChar w:fldCharType="end"/>
            </w:r>
          </w:hyperlink>
        </w:p>
        <w:p w14:paraId="1452C610" w14:textId="00A4147B" w:rsidR="00F07062" w:rsidRDefault="00F07062">
          <w:pPr>
            <w:pStyle w:val="22"/>
            <w:tabs>
              <w:tab w:val="right" w:leader="dot" w:pos="9345"/>
            </w:tabs>
            <w:rPr>
              <w:rFonts w:asciiTheme="minorHAnsi" w:eastAsiaTheme="minorEastAsia" w:hAnsiTheme="minorHAnsi" w:cstheme="minorBidi"/>
              <w:noProof/>
              <w:color w:val="auto"/>
              <w:kern w:val="2"/>
              <w:sz w:val="22"/>
              <w:lang w:val="uk-UA" w:eastAsia="uk-UA"/>
              <w14:ligatures w14:val="standardContextual"/>
            </w:rPr>
          </w:pPr>
          <w:hyperlink w:anchor="_Toc134004026" w:history="1">
            <w:r w:rsidRPr="00DA603B">
              <w:rPr>
                <w:rStyle w:val="a3"/>
                <w:rFonts w:eastAsia="Times New Roman"/>
                <w:bCs/>
                <w:iCs/>
                <w:noProof/>
                <w:lang w:val="uk-UA" w:eastAsia="uk-UA"/>
              </w:rPr>
              <w:t>Яким критеріям повинна відповідати заява (клопотання) особи, яка подала касаційну скаргу, про зупинення виконання рішення (ухвали) суду або зупинення його дії до закінчення перегляду в касаційному порядку?</w:t>
            </w:r>
            <w:r>
              <w:rPr>
                <w:noProof/>
                <w:webHidden/>
              </w:rPr>
              <w:tab/>
            </w:r>
            <w:r>
              <w:rPr>
                <w:noProof/>
                <w:webHidden/>
              </w:rPr>
              <w:fldChar w:fldCharType="begin"/>
            </w:r>
            <w:r>
              <w:rPr>
                <w:noProof/>
                <w:webHidden/>
              </w:rPr>
              <w:instrText xml:space="preserve"> PAGEREF _Toc134004026 \h </w:instrText>
            </w:r>
            <w:r>
              <w:rPr>
                <w:noProof/>
                <w:webHidden/>
              </w:rPr>
            </w:r>
            <w:r>
              <w:rPr>
                <w:noProof/>
                <w:webHidden/>
              </w:rPr>
              <w:fldChar w:fldCharType="separate"/>
            </w:r>
            <w:r>
              <w:rPr>
                <w:noProof/>
                <w:webHidden/>
              </w:rPr>
              <w:t>34</w:t>
            </w:r>
            <w:r>
              <w:rPr>
                <w:noProof/>
                <w:webHidden/>
              </w:rPr>
              <w:fldChar w:fldCharType="end"/>
            </w:r>
          </w:hyperlink>
        </w:p>
        <w:p w14:paraId="40DE73A3" w14:textId="46852183" w:rsidR="0006633B" w:rsidRPr="00CE5957" w:rsidRDefault="00F07062" w:rsidP="00F07062">
          <w:pPr>
            <w:pStyle w:val="16"/>
            <w:rPr>
              <w:lang w:val="uk-UA"/>
            </w:rPr>
          </w:pPr>
          <w:r>
            <w:rPr>
              <w:lang w:val="uk-UA"/>
            </w:rPr>
            <w:fldChar w:fldCharType="end"/>
          </w:r>
        </w:p>
      </w:sdtContent>
    </w:sdt>
    <w:p w14:paraId="0A08C746" w14:textId="77777777" w:rsidR="00B150A9" w:rsidRPr="00CE5957" w:rsidRDefault="00B150A9" w:rsidP="00DD3E09">
      <w:pPr>
        <w:spacing w:line="240" w:lineRule="auto"/>
        <w:rPr>
          <w:rFonts w:ascii="Roboto Condensed Light" w:hAnsi="Roboto Condensed Light"/>
          <w:color w:val="00274E"/>
          <w:sz w:val="28"/>
          <w:szCs w:val="28"/>
          <w:lang w:val="uk-UA"/>
        </w:rPr>
      </w:pPr>
      <w:r w:rsidRPr="00CE5957">
        <w:rPr>
          <w:rFonts w:ascii="Roboto Condensed Light" w:hAnsi="Roboto Condensed Light"/>
          <w:color w:val="00274E"/>
          <w:sz w:val="28"/>
          <w:szCs w:val="28"/>
          <w:lang w:val="uk-UA"/>
        </w:rPr>
        <w:br w:type="page"/>
      </w:r>
    </w:p>
    <w:tbl>
      <w:tblPr>
        <w:tblW w:w="0" w:type="auto"/>
        <w:tblLook w:val="04A0" w:firstRow="1" w:lastRow="0" w:firstColumn="1" w:lastColumn="0" w:noHBand="0" w:noVBand="1"/>
      </w:tblPr>
      <w:tblGrid>
        <w:gridCol w:w="1985"/>
        <w:gridCol w:w="7370"/>
      </w:tblGrid>
      <w:tr w:rsidR="00B56526" w:rsidRPr="00CE5957" w14:paraId="53752D44" w14:textId="77777777" w:rsidTr="00004C05">
        <w:tc>
          <w:tcPr>
            <w:tcW w:w="9355" w:type="dxa"/>
            <w:gridSpan w:val="2"/>
            <w:shd w:val="clear" w:color="auto" w:fill="auto"/>
          </w:tcPr>
          <w:p w14:paraId="423A5900" w14:textId="3C51D2FA" w:rsidR="00B56526" w:rsidRPr="00CE5957" w:rsidRDefault="00B56526" w:rsidP="00B56526">
            <w:pPr>
              <w:rPr>
                <w:rFonts w:ascii="Roboto Condensed Light" w:hAnsi="Roboto Condensed Light"/>
                <w:color w:val="1F497D"/>
                <w:sz w:val="28"/>
                <w:szCs w:val="28"/>
                <w:lang w:val="uk-UA" w:eastAsia="ru-RU"/>
              </w:rPr>
            </w:pPr>
            <w:r w:rsidRPr="00CE5957">
              <w:rPr>
                <w:rFonts w:ascii="Roboto Condensed Light" w:hAnsi="Roboto Condensed Light"/>
                <w:color w:val="002060"/>
                <w:sz w:val="28"/>
                <w:szCs w:val="28"/>
                <w:lang w:val="uk-UA"/>
              </w:rPr>
              <w:lastRenderedPageBreak/>
              <w:t>Перелік уживаних скорочень</w:t>
            </w:r>
          </w:p>
        </w:tc>
      </w:tr>
      <w:tr w:rsidR="00B150A9" w:rsidRPr="00CE5957" w14:paraId="1E10E8A2" w14:textId="77777777" w:rsidTr="00BA47EA">
        <w:tc>
          <w:tcPr>
            <w:tcW w:w="1985" w:type="dxa"/>
            <w:shd w:val="clear" w:color="auto" w:fill="auto"/>
          </w:tcPr>
          <w:p w14:paraId="2D88AC83" w14:textId="77777777" w:rsidR="00163DC6" w:rsidRPr="00CE5957" w:rsidRDefault="00163DC6" w:rsidP="00DD3E09">
            <w:pPr>
              <w:spacing w:after="0" w:line="240" w:lineRule="auto"/>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ВП ВС</w:t>
            </w:r>
          </w:p>
          <w:p w14:paraId="6F4EE54B" w14:textId="77777777" w:rsidR="00163DC6" w:rsidRPr="00CE5957" w:rsidRDefault="00163DC6" w:rsidP="00DD3E09">
            <w:pPr>
              <w:spacing w:after="0" w:line="240" w:lineRule="auto"/>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ГК України</w:t>
            </w:r>
          </w:p>
          <w:p w14:paraId="40BF67EE" w14:textId="77777777" w:rsidR="00163DC6" w:rsidRPr="00CE5957" w:rsidRDefault="00163DC6" w:rsidP="00DD3E09">
            <w:pPr>
              <w:spacing w:after="0" w:line="240" w:lineRule="auto"/>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ГПК України</w:t>
            </w:r>
          </w:p>
          <w:p w14:paraId="0A02EEB4" w14:textId="77777777" w:rsidR="00163DC6" w:rsidRPr="00CE5957" w:rsidRDefault="00163DC6" w:rsidP="00DD3E09">
            <w:pPr>
              <w:spacing w:after="0" w:line="240" w:lineRule="auto"/>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КАС України</w:t>
            </w:r>
          </w:p>
          <w:p w14:paraId="2D8C2FAE" w14:textId="77777777" w:rsidR="00163DC6" w:rsidRPr="00CE5957" w:rsidRDefault="00163DC6" w:rsidP="00DD3E09">
            <w:pPr>
              <w:spacing w:after="0" w:line="240" w:lineRule="auto"/>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КГС ВС</w:t>
            </w:r>
          </w:p>
          <w:p w14:paraId="760DFA34" w14:textId="77777777" w:rsidR="00163DC6" w:rsidRPr="00CE5957" w:rsidRDefault="00163DC6" w:rsidP="00DD3E09">
            <w:pPr>
              <w:spacing w:after="0" w:line="240" w:lineRule="auto"/>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КК України</w:t>
            </w:r>
          </w:p>
          <w:p w14:paraId="11448E7C" w14:textId="77777777" w:rsidR="00163DC6" w:rsidRPr="00CE5957" w:rsidRDefault="00163DC6" w:rsidP="00DD3E09">
            <w:pPr>
              <w:spacing w:after="0" w:line="240" w:lineRule="auto"/>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ОП КГС ВС</w:t>
            </w:r>
          </w:p>
          <w:p w14:paraId="61A35944" w14:textId="77777777" w:rsidR="00157882" w:rsidRPr="00CE5957" w:rsidRDefault="00157882" w:rsidP="00DD3E09">
            <w:pPr>
              <w:spacing w:after="0" w:line="240" w:lineRule="auto"/>
              <w:rPr>
                <w:rFonts w:ascii="Roboto Condensed Light" w:hAnsi="Roboto Condensed Light"/>
                <w:color w:val="1F497D"/>
                <w:sz w:val="28"/>
                <w:szCs w:val="28"/>
                <w:lang w:val="uk-UA" w:eastAsia="ru-RU"/>
              </w:rPr>
            </w:pPr>
          </w:p>
          <w:p w14:paraId="0E1AEC9D" w14:textId="7710FC13" w:rsidR="00163DC6" w:rsidRPr="00CE5957" w:rsidRDefault="00163DC6" w:rsidP="00DD3E09">
            <w:pPr>
              <w:spacing w:after="0" w:line="240" w:lineRule="auto"/>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ЦК України</w:t>
            </w:r>
          </w:p>
          <w:p w14:paraId="201B039F" w14:textId="3DC0EE74" w:rsidR="00B150A9" w:rsidRPr="00CE5957" w:rsidRDefault="00B150A9" w:rsidP="00DD3E09">
            <w:pPr>
              <w:spacing w:after="0" w:line="240" w:lineRule="auto"/>
              <w:rPr>
                <w:rFonts w:ascii="Roboto Condensed Light" w:hAnsi="Roboto Condensed Light"/>
                <w:sz w:val="28"/>
                <w:szCs w:val="28"/>
                <w:lang w:val="uk-UA"/>
              </w:rPr>
            </w:pPr>
          </w:p>
        </w:tc>
        <w:tc>
          <w:tcPr>
            <w:tcW w:w="7370" w:type="dxa"/>
            <w:shd w:val="clear" w:color="auto" w:fill="auto"/>
          </w:tcPr>
          <w:p w14:paraId="4E8876E5" w14:textId="77777777" w:rsidR="00163DC6" w:rsidRPr="00CE5957" w:rsidRDefault="00163DC6" w:rsidP="00B56526">
            <w:pPr>
              <w:numPr>
                <w:ilvl w:val="0"/>
                <w:numId w:val="10"/>
              </w:numPr>
              <w:spacing w:after="0" w:line="240" w:lineRule="auto"/>
              <w:ind w:left="310"/>
              <w:jc w:val="both"/>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Велика Палата Верховного Суду</w:t>
            </w:r>
          </w:p>
          <w:p w14:paraId="64461B50" w14:textId="77777777" w:rsidR="00163DC6" w:rsidRPr="00CE5957" w:rsidRDefault="00163DC6" w:rsidP="00B56526">
            <w:pPr>
              <w:numPr>
                <w:ilvl w:val="0"/>
                <w:numId w:val="10"/>
              </w:numPr>
              <w:spacing w:after="0" w:line="240" w:lineRule="auto"/>
              <w:ind w:left="310"/>
              <w:jc w:val="both"/>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Господарський кодекс України</w:t>
            </w:r>
          </w:p>
          <w:p w14:paraId="7092AA05" w14:textId="77777777" w:rsidR="00163DC6" w:rsidRPr="00CE5957" w:rsidRDefault="00163DC6" w:rsidP="00B56526">
            <w:pPr>
              <w:numPr>
                <w:ilvl w:val="0"/>
                <w:numId w:val="10"/>
              </w:numPr>
              <w:spacing w:after="0" w:line="240" w:lineRule="auto"/>
              <w:ind w:left="310"/>
              <w:jc w:val="both"/>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 xml:space="preserve">Господарський процесуальний кодекс України </w:t>
            </w:r>
          </w:p>
          <w:p w14:paraId="4591797A" w14:textId="77777777" w:rsidR="00163DC6" w:rsidRPr="00CE5957" w:rsidRDefault="00163DC6" w:rsidP="00B56526">
            <w:pPr>
              <w:numPr>
                <w:ilvl w:val="0"/>
                <w:numId w:val="10"/>
              </w:numPr>
              <w:spacing w:after="0" w:line="240" w:lineRule="auto"/>
              <w:ind w:left="310"/>
              <w:jc w:val="both"/>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Кодекс адміністративного судочинства України</w:t>
            </w:r>
          </w:p>
          <w:p w14:paraId="78EE1A4E" w14:textId="77777777" w:rsidR="00163DC6" w:rsidRPr="00CE5957" w:rsidRDefault="00163DC6" w:rsidP="00B56526">
            <w:pPr>
              <w:numPr>
                <w:ilvl w:val="0"/>
                <w:numId w:val="10"/>
              </w:numPr>
              <w:spacing w:after="0" w:line="240" w:lineRule="auto"/>
              <w:ind w:left="310"/>
              <w:jc w:val="both"/>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Касаційний господарський суд у складі Верховного Суду</w:t>
            </w:r>
          </w:p>
          <w:p w14:paraId="61740C22" w14:textId="77777777" w:rsidR="00163DC6" w:rsidRPr="00CE5957" w:rsidRDefault="00163DC6" w:rsidP="00B56526">
            <w:pPr>
              <w:numPr>
                <w:ilvl w:val="0"/>
                <w:numId w:val="10"/>
              </w:numPr>
              <w:spacing w:after="0" w:line="240" w:lineRule="auto"/>
              <w:ind w:left="310"/>
              <w:jc w:val="both"/>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Кримінальний кодекс України</w:t>
            </w:r>
          </w:p>
          <w:p w14:paraId="3C026079" w14:textId="77777777" w:rsidR="00163DC6" w:rsidRPr="00CE5957" w:rsidRDefault="00163DC6" w:rsidP="00B56526">
            <w:pPr>
              <w:numPr>
                <w:ilvl w:val="0"/>
                <w:numId w:val="10"/>
              </w:numPr>
              <w:spacing w:after="0" w:line="240" w:lineRule="auto"/>
              <w:ind w:left="310"/>
              <w:jc w:val="both"/>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об'єднана палата Касаційного господарського суду у складі Верховного Суду</w:t>
            </w:r>
          </w:p>
          <w:p w14:paraId="423BDFEB" w14:textId="77777777" w:rsidR="00163DC6" w:rsidRPr="00CE5957" w:rsidRDefault="00163DC6" w:rsidP="00B56526">
            <w:pPr>
              <w:numPr>
                <w:ilvl w:val="0"/>
                <w:numId w:val="10"/>
              </w:numPr>
              <w:spacing w:after="0" w:line="240" w:lineRule="auto"/>
              <w:ind w:left="310"/>
              <w:jc w:val="both"/>
              <w:rPr>
                <w:rFonts w:ascii="Roboto Condensed Light" w:hAnsi="Roboto Condensed Light"/>
                <w:color w:val="1F497D"/>
                <w:sz w:val="28"/>
                <w:szCs w:val="28"/>
                <w:lang w:val="uk-UA" w:eastAsia="ru-RU"/>
              </w:rPr>
            </w:pPr>
            <w:r w:rsidRPr="00CE5957">
              <w:rPr>
                <w:rFonts w:ascii="Roboto Condensed Light" w:hAnsi="Roboto Condensed Light"/>
                <w:color w:val="1F497D"/>
                <w:sz w:val="28"/>
                <w:szCs w:val="28"/>
                <w:lang w:val="uk-UA" w:eastAsia="ru-RU"/>
              </w:rPr>
              <w:t xml:space="preserve">Цивільний кодекс України </w:t>
            </w:r>
          </w:p>
          <w:p w14:paraId="6ADC3CAF" w14:textId="0C059DEE" w:rsidR="00B150A9" w:rsidRPr="00CE5957" w:rsidRDefault="00B150A9" w:rsidP="00DD3E09">
            <w:pPr>
              <w:spacing w:after="0" w:line="240" w:lineRule="auto"/>
              <w:jc w:val="both"/>
              <w:rPr>
                <w:rFonts w:ascii="Roboto Condensed Light" w:hAnsi="Roboto Condensed Light"/>
                <w:color w:val="1F497D"/>
                <w:sz w:val="28"/>
                <w:szCs w:val="28"/>
                <w:lang w:val="uk-UA" w:eastAsia="ru-RU"/>
              </w:rPr>
            </w:pPr>
          </w:p>
        </w:tc>
      </w:tr>
    </w:tbl>
    <w:p w14:paraId="09B9476D" w14:textId="77777777" w:rsidR="00B150A9" w:rsidRPr="00CE5957" w:rsidRDefault="00B150A9" w:rsidP="00DD3E09">
      <w:pPr>
        <w:pStyle w:val="af2"/>
        <w:spacing w:after="0" w:line="240" w:lineRule="auto"/>
        <w:ind w:left="0" w:right="-1"/>
        <w:jc w:val="both"/>
        <w:rPr>
          <w:rFonts w:ascii="Roboto Condensed Light" w:hAnsi="Roboto Condensed Light"/>
          <w:color w:val="002949"/>
          <w:sz w:val="28"/>
          <w:szCs w:val="28"/>
        </w:rPr>
      </w:pPr>
    </w:p>
    <w:p w14:paraId="23F5D965" w14:textId="77777777" w:rsidR="009D535E" w:rsidRPr="00CE5957" w:rsidRDefault="009D535E" w:rsidP="00DD3E09">
      <w:pPr>
        <w:spacing w:line="240" w:lineRule="auto"/>
        <w:rPr>
          <w:rFonts w:ascii="Roboto Condensed Light" w:hAnsi="Roboto Condensed Light"/>
          <w:sz w:val="28"/>
          <w:szCs w:val="28"/>
          <w:lang w:val="uk-UA"/>
        </w:rPr>
        <w:sectPr w:rsidR="009D535E" w:rsidRPr="00CE5957" w:rsidSect="00660AF8">
          <w:headerReference w:type="default" r:id="rId8"/>
          <w:footerReference w:type="default" r:id="rId9"/>
          <w:headerReference w:type="first" r:id="rId10"/>
          <w:pgSz w:w="11906" w:h="16838"/>
          <w:pgMar w:top="1134" w:right="850" w:bottom="1134" w:left="1701" w:header="709" w:footer="709" w:gutter="0"/>
          <w:pgNumType w:start="1"/>
          <w:cols w:space="708"/>
          <w:titlePg/>
          <w:docGrid w:linePitch="360"/>
        </w:sectPr>
      </w:pPr>
    </w:p>
    <w:p w14:paraId="047C583B" w14:textId="77777777" w:rsidR="00992D3C" w:rsidRPr="00CE5957" w:rsidRDefault="00992D3C" w:rsidP="00DD3E09">
      <w:pPr>
        <w:tabs>
          <w:tab w:val="left" w:pos="2488"/>
        </w:tabs>
        <w:spacing w:line="240" w:lineRule="auto"/>
        <w:rPr>
          <w:rFonts w:ascii="Roboto Condensed Light" w:hAnsi="Roboto Condensed Light"/>
          <w:sz w:val="28"/>
          <w:szCs w:val="28"/>
          <w:lang w:val="uk-UA"/>
        </w:rPr>
      </w:pPr>
    </w:p>
    <w:p w14:paraId="6A6E85CD"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5B52E364"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57EFE42E"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254C3913"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55CD0885"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09BF7280"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3B5D21E0"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5AC01E1E"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7E949288"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6C62C2AC"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79F556A6"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2446C748"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2808BA60"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21192295"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15EDA441"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4F6A3536" w14:textId="77777777" w:rsidR="004418F1" w:rsidRPr="00CE5957" w:rsidRDefault="004418F1" w:rsidP="00DD3E09">
      <w:pPr>
        <w:tabs>
          <w:tab w:val="left" w:pos="2488"/>
        </w:tabs>
        <w:spacing w:line="240" w:lineRule="auto"/>
        <w:rPr>
          <w:rFonts w:ascii="Roboto Condensed Light" w:hAnsi="Roboto Condensed Light"/>
          <w:sz w:val="28"/>
          <w:szCs w:val="28"/>
          <w:lang w:val="uk-UA"/>
        </w:rPr>
      </w:pPr>
    </w:p>
    <w:p w14:paraId="5F405EEE" w14:textId="77777777" w:rsidR="004418F1" w:rsidRDefault="004418F1" w:rsidP="00DD3E09">
      <w:pPr>
        <w:tabs>
          <w:tab w:val="left" w:pos="2488"/>
        </w:tabs>
        <w:spacing w:line="240" w:lineRule="auto"/>
        <w:rPr>
          <w:rFonts w:ascii="Roboto Condensed Light" w:hAnsi="Roboto Condensed Light"/>
          <w:sz w:val="28"/>
          <w:szCs w:val="28"/>
          <w:lang w:val="uk-UA"/>
        </w:rPr>
      </w:pPr>
    </w:p>
    <w:p w14:paraId="67D70894" w14:textId="77777777" w:rsidR="00B56526" w:rsidRPr="00CE5957" w:rsidRDefault="00B56526" w:rsidP="00DD3E09">
      <w:pPr>
        <w:tabs>
          <w:tab w:val="left" w:pos="2488"/>
        </w:tabs>
        <w:spacing w:line="240" w:lineRule="auto"/>
        <w:rPr>
          <w:rFonts w:ascii="Roboto Condensed Light" w:hAnsi="Roboto Condensed Light"/>
          <w:sz w:val="28"/>
          <w:szCs w:val="28"/>
          <w:lang w:val="uk-UA"/>
        </w:rPr>
      </w:pPr>
    </w:p>
    <w:p w14:paraId="575E29ED" w14:textId="663E3A23" w:rsidR="004418F1" w:rsidRPr="00CE5957" w:rsidRDefault="004418F1" w:rsidP="00B56526">
      <w:pPr>
        <w:pStyle w:val="1"/>
        <w:ind w:left="142"/>
        <w:jc w:val="both"/>
        <w:rPr>
          <w:lang w:val="uk-UA"/>
        </w:rPr>
      </w:pPr>
      <w:bookmarkStart w:id="0" w:name="_Hlk131760970"/>
      <w:bookmarkStart w:id="1" w:name="_Hlk131760785"/>
      <w:bookmarkStart w:id="2" w:name="_Toc134003967"/>
      <w:r w:rsidRPr="00CE5957">
        <w:rPr>
          <w:noProof/>
          <w:lang w:val="uk-UA"/>
        </w:rPr>
        <w:lastRenderedPageBreak/>
        <w:drawing>
          <wp:anchor distT="0" distB="0" distL="114300" distR="114300" simplePos="0" relativeHeight="251659264" behindDoc="0" locked="0" layoutInCell="1" allowOverlap="1" wp14:anchorId="7B696A53" wp14:editId="36DAF0AD">
            <wp:simplePos x="0" y="0"/>
            <wp:positionH relativeFrom="column">
              <wp:posOffset>5510530</wp:posOffset>
            </wp:positionH>
            <wp:positionV relativeFrom="paragraph">
              <wp:posOffset>27305</wp:posOffset>
            </wp:positionV>
            <wp:extent cx="619125" cy="619125"/>
            <wp:effectExtent l="0" t="0" r="9525" b="9525"/>
            <wp:wrapThrough wrapText="bothSides">
              <wp:wrapPolygon edited="0">
                <wp:start x="0" y="0"/>
                <wp:lineTo x="0" y="21268"/>
                <wp:lineTo x="21268" y="21268"/>
                <wp:lineTo x="21268" y="0"/>
                <wp:lineTo x="0" y="0"/>
              </wp:wrapPolygon>
            </wp:wrapThrough>
            <wp:docPr id="10186229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5957">
        <w:rPr>
          <w:lang w:val="uk-UA"/>
        </w:rPr>
        <w:t>Стаття 35. Підстави для відводу (самовідводу) судді</w:t>
      </w:r>
      <w:bookmarkEnd w:id="2"/>
    </w:p>
    <w:bookmarkEnd w:id="0"/>
    <w:p w14:paraId="527B60C2" w14:textId="77777777" w:rsidR="004418F1" w:rsidRPr="00CE5957" w:rsidRDefault="004418F1" w:rsidP="00DD3E09">
      <w:pPr>
        <w:spacing w:after="0" w:line="240" w:lineRule="auto"/>
        <w:rPr>
          <w:rFonts w:ascii="Roboto Condensed Light" w:eastAsia="Times New Roman" w:hAnsi="Roboto Condensed Light"/>
          <w:b/>
          <w:i/>
          <w:color w:val="00274E"/>
          <w:sz w:val="28"/>
          <w:szCs w:val="28"/>
          <w:lang w:val="uk-UA" w:eastAsia="uk-UA"/>
        </w:rPr>
      </w:pPr>
    </w:p>
    <w:p w14:paraId="48C323C5" w14:textId="640E7229" w:rsidR="00F52AAF" w:rsidRPr="00CE5957" w:rsidRDefault="00F52AAF" w:rsidP="00DD3E09">
      <w:pPr>
        <w:spacing w:after="0" w:line="240" w:lineRule="auto"/>
        <w:rPr>
          <w:rFonts w:ascii="Roboto Condensed Light" w:eastAsia="Times New Roman" w:hAnsi="Roboto Condensed Light"/>
          <w:color w:val="00274E"/>
          <w:sz w:val="26"/>
          <w:szCs w:val="26"/>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71"/>
      </w:tblGrid>
      <w:tr w:rsidR="00F52AAF" w:rsidRPr="00CE5957" w14:paraId="1B8EF92B" w14:textId="77777777" w:rsidTr="00DD3E09">
        <w:tc>
          <w:tcPr>
            <w:tcW w:w="2263" w:type="dxa"/>
            <w:tcBorders>
              <w:right w:val="single" w:sz="4" w:space="0" w:color="auto"/>
            </w:tcBorders>
          </w:tcPr>
          <w:p w14:paraId="5C3D78E0" w14:textId="41736617" w:rsidR="00F52AAF" w:rsidRPr="00B404F9" w:rsidRDefault="00F52AAF" w:rsidP="00DD3E09">
            <w:pPr>
              <w:pStyle w:val="2"/>
              <w:spacing w:before="120" w:after="120"/>
              <w:rPr>
                <w:b/>
                <w:bCs/>
                <w:i w:val="0"/>
                <w:iCs/>
                <w:lang w:val="uk-UA"/>
              </w:rPr>
            </w:pPr>
            <w:bookmarkStart w:id="3" w:name="_Toc134003968"/>
            <w:r w:rsidRPr="00B404F9">
              <w:rPr>
                <w:b/>
                <w:bCs/>
                <w:i w:val="0"/>
                <w:iCs/>
                <w:lang w:val="uk-UA"/>
              </w:rPr>
              <w:t>Які критерії підлягають перевірці при вирішенні питання про відвід судді?</w:t>
            </w:r>
            <w:bookmarkEnd w:id="3"/>
          </w:p>
          <w:p w14:paraId="055760B1" w14:textId="77777777" w:rsidR="00F52AAF" w:rsidRPr="00CE5957" w:rsidRDefault="00F52AAF" w:rsidP="00DD3E09">
            <w:pPr>
              <w:spacing w:before="120" w:after="120"/>
              <w:rPr>
                <w:rFonts w:ascii="Roboto Condensed Light" w:eastAsia="Times New Roman" w:hAnsi="Roboto Condensed Light"/>
                <w:color w:val="00274E"/>
                <w:sz w:val="26"/>
                <w:szCs w:val="26"/>
                <w:lang w:val="uk-UA" w:eastAsia="uk-UA"/>
              </w:rPr>
            </w:pPr>
          </w:p>
        </w:tc>
        <w:tc>
          <w:tcPr>
            <w:tcW w:w="7371" w:type="dxa"/>
            <w:tcBorders>
              <w:left w:val="single" w:sz="4" w:space="0" w:color="auto"/>
            </w:tcBorders>
          </w:tcPr>
          <w:p w14:paraId="3421E9DF" w14:textId="66164F31" w:rsidR="00F52AAF" w:rsidRPr="00CE5957" w:rsidRDefault="008D6BFE" w:rsidP="00DD3E09">
            <w:pPr>
              <w:spacing w:before="120" w:after="120"/>
              <w:jc w:val="both"/>
              <w:rPr>
                <w:rFonts w:ascii="Roboto Condensed Light" w:eastAsia="Times New Roman" w:hAnsi="Roboto Condensed Light"/>
                <w:color w:val="00274E"/>
                <w:sz w:val="26"/>
                <w:szCs w:val="26"/>
                <w:lang w:val="uk-UA" w:eastAsia="uk-UA"/>
              </w:rPr>
            </w:pPr>
            <w:r>
              <w:rPr>
                <w:rFonts w:ascii="Roboto Condensed Light" w:eastAsia="Times New Roman" w:hAnsi="Roboto Condensed Light"/>
                <w:color w:val="00274E"/>
                <w:sz w:val="26"/>
                <w:szCs w:val="26"/>
                <w:lang w:val="uk-UA" w:eastAsia="uk-UA"/>
              </w:rPr>
              <w:t>В</w:t>
            </w:r>
            <w:r w:rsidR="00F52AAF" w:rsidRPr="00CE5957">
              <w:rPr>
                <w:rFonts w:ascii="Roboto Condensed Light" w:eastAsia="Times New Roman" w:hAnsi="Roboto Condensed Light"/>
                <w:color w:val="00274E"/>
                <w:sz w:val="26"/>
                <w:szCs w:val="26"/>
                <w:lang w:val="uk-UA" w:eastAsia="uk-UA"/>
              </w:rPr>
              <w:t>иріш</w:t>
            </w:r>
            <w:r>
              <w:rPr>
                <w:rFonts w:ascii="Roboto Condensed Light" w:eastAsia="Times New Roman" w:hAnsi="Roboto Condensed Light"/>
                <w:color w:val="00274E"/>
                <w:sz w:val="26"/>
                <w:szCs w:val="26"/>
                <w:lang w:val="uk-UA" w:eastAsia="uk-UA"/>
              </w:rPr>
              <w:t>уючи</w:t>
            </w:r>
            <w:r w:rsidR="00F52AAF" w:rsidRPr="00CE5957">
              <w:rPr>
                <w:rFonts w:ascii="Roboto Condensed Light" w:eastAsia="Times New Roman" w:hAnsi="Roboto Condensed Light"/>
                <w:color w:val="00274E"/>
                <w:sz w:val="26"/>
                <w:szCs w:val="26"/>
                <w:lang w:val="uk-UA" w:eastAsia="uk-UA"/>
              </w:rPr>
              <w:t xml:space="preserve"> питання про відвід судді (складу суду)</w:t>
            </w:r>
            <w:r>
              <w:rPr>
                <w:rFonts w:ascii="Roboto Condensed Light" w:eastAsia="Times New Roman" w:hAnsi="Roboto Condensed Light"/>
                <w:color w:val="00274E"/>
                <w:sz w:val="26"/>
                <w:szCs w:val="26"/>
                <w:lang w:val="uk-UA" w:eastAsia="uk-UA"/>
              </w:rPr>
              <w:t>,</w:t>
            </w:r>
            <w:r w:rsidR="00F52AAF" w:rsidRPr="00CE5957">
              <w:rPr>
                <w:rFonts w:ascii="Roboto Condensed Light" w:eastAsia="Times New Roman" w:hAnsi="Roboto Condensed Light"/>
                <w:color w:val="00274E"/>
                <w:sz w:val="26"/>
                <w:szCs w:val="26"/>
                <w:lang w:val="uk-UA" w:eastAsia="uk-UA"/>
              </w:rPr>
              <w:t xml:space="preserve"> необхідно перевірити додержання як об’єктивного, так і суб’єктивного критеріїв безсторонності суду, а саме формування суду (колегії суддів) для розгляду конкретної справи (об’єктивний критерій) у встановлений законом спосіб</w:t>
            </w:r>
            <w:r w:rsidR="00395E8E">
              <w:rPr>
                <w:rFonts w:ascii="Roboto Condensed Light" w:eastAsia="Times New Roman" w:hAnsi="Roboto Condensed Light"/>
                <w:color w:val="00274E"/>
                <w:sz w:val="26"/>
                <w:szCs w:val="26"/>
                <w:lang w:val="uk-UA" w:eastAsia="uk-UA"/>
              </w:rPr>
              <w:t>,</w:t>
            </w:r>
            <w:r w:rsidR="00F52AAF" w:rsidRPr="00CE5957">
              <w:rPr>
                <w:rFonts w:ascii="Roboto Condensed Light" w:eastAsia="Times New Roman" w:hAnsi="Roboto Condensed Light"/>
                <w:color w:val="00274E"/>
                <w:sz w:val="26"/>
                <w:szCs w:val="26"/>
                <w:lang w:val="uk-UA" w:eastAsia="uk-UA"/>
              </w:rPr>
              <w:t xml:space="preserve"> та надати оцінку доводам заявника</w:t>
            </w:r>
            <w:r w:rsidR="00395E8E">
              <w:rPr>
                <w:rFonts w:ascii="Roboto Condensed Light" w:eastAsia="Times New Roman" w:hAnsi="Roboto Condensed Light"/>
                <w:color w:val="00274E"/>
                <w:sz w:val="26"/>
                <w:szCs w:val="26"/>
                <w:lang w:val="uk-UA" w:eastAsia="uk-UA"/>
              </w:rPr>
              <w:t xml:space="preserve"> стосовно </w:t>
            </w:r>
            <w:r w:rsidR="00F52AAF" w:rsidRPr="00CE5957">
              <w:rPr>
                <w:rFonts w:ascii="Roboto Condensed Light" w:eastAsia="Times New Roman" w:hAnsi="Roboto Condensed Light"/>
                <w:color w:val="00274E"/>
                <w:sz w:val="26"/>
                <w:szCs w:val="26"/>
                <w:lang w:val="uk-UA" w:eastAsia="uk-UA"/>
              </w:rPr>
              <w:t>недодержання вимог щодо особистої безсторонності суду (суб’єктивний критерій).</w:t>
            </w:r>
          </w:p>
          <w:p w14:paraId="13A71EE6" w14:textId="63FC31FD" w:rsidR="00F52AAF" w:rsidRPr="00CE5957" w:rsidRDefault="00F52AAF" w:rsidP="00DD3E09">
            <w:pPr>
              <w:spacing w:before="120" w:after="120"/>
              <w:jc w:val="both"/>
              <w:rPr>
                <w:rFonts w:ascii="Roboto Condensed Light" w:eastAsia="Times New Roman" w:hAnsi="Roboto Condensed Light"/>
                <w:color w:val="00274E"/>
                <w:sz w:val="26"/>
                <w:szCs w:val="26"/>
                <w:lang w:val="uk-UA" w:eastAsia="uk-UA"/>
              </w:rPr>
            </w:pPr>
            <w:r w:rsidRPr="00CE5957">
              <w:rPr>
                <w:rFonts w:ascii="Roboto Condensed Light" w:eastAsia="Times New Roman" w:hAnsi="Roboto Condensed Light"/>
                <w:color w:val="00274E"/>
                <w:sz w:val="26"/>
                <w:szCs w:val="26"/>
                <w:lang w:val="uk-UA" w:eastAsia="uk-UA"/>
              </w:rPr>
              <w:t xml:space="preserve">Суб’єктивний критерій вимагає оцінки реальних дій окремого судді (суддів) під час розгляду конкретної справи і лише після встановлення фактів у поведінці судді (суддів), які можна кваліфікувати як прояв упередженості, </w:t>
            </w:r>
            <w:r w:rsidR="00395E8E">
              <w:rPr>
                <w:rFonts w:ascii="Roboto Condensed Light" w:eastAsia="Times New Roman" w:hAnsi="Roboto Condensed Light"/>
                <w:color w:val="00274E"/>
                <w:sz w:val="26"/>
                <w:szCs w:val="26"/>
                <w:lang w:val="uk-UA" w:eastAsia="uk-UA"/>
              </w:rPr>
              <w:t>ставиться</w:t>
            </w:r>
            <w:r w:rsidRPr="00CE5957">
              <w:rPr>
                <w:rFonts w:ascii="Roboto Condensed Light" w:eastAsia="Times New Roman" w:hAnsi="Roboto Condensed Light"/>
                <w:color w:val="00274E"/>
                <w:sz w:val="26"/>
                <w:szCs w:val="26"/>
                <w:lang w:val="uk-UA" w:eastAsia="uk-UA"/>
              </w:rPr>
              <w:t xml:space="preserve"> під сумнів його (їх) безсторонність. За висновком Європейського суду з прав людини у контексті суб’єктивного критерію особиста безсторонність судді </w:t>
            </w:r>
            <w:proofErr w:type="spellStart"/>
            <w:r w:rsidRPr="00CE5957">
              <w:rPr>
                <w:rFonts w:ascii="Roboto Condensed Light" w:eastAsia="Times New Roman" w:hAnsi="Roboto Condensed Light"/>
                <w:color w:val="00274E"/>
                <w:sz w:val="26"/>
                <w:szCs w:val="26"/>
                <w:lang w:val="uk-UA" w:eastAsia="uk-UA"/>
              </w:rPr>
              <w:t>презюмується</w:t>
            </w:r>
            <w:proofErr w:type="spellEnd"/>
            <w:r w:rsidRPr="00CE5957">
              <w:rPr>
                <w:rFonts w:ascii="Roboto Condensed Light" w:eastAsia="Times New Roman" w:hAnsi="Roboto Condensed Light"/>
                <w:color w:val="00274E"/>
                <w:sz w:val="26"/>
                <w:szCs w:val="26"/>
                <w:lang w:val="uk-UA" w:eastAsia="uk-UA"/>
              </w:rPr>
              <w:t>, поки не доведено протилежного.</w:t>
            </w:r>
          </w:p>
          <w:p w14:paraId="24109D51" w14:textId="4B5C9D13" w:rsidR="00F52AAF" w:rsidRPr="00CE5957" w:rsidRDefault="00F52AAF" w:rsidP="00DD3E09">
            <w:pPr>
              <w:spacing w:before="120" w:after="120"/>
              <w:jc w:val="both"/>
              <w:rPr>
                <w:rFonts w:ascii="Roboto Condensed Light" w:eastAsia="Times New Roman" w:hAnsi="Roboto Condensed Light"/>
                <w:color w:val="00274E"/>
                <w:sz w:val="26"/>
                <w:szCs w:val="26"/>
                <w:lang w:val="uk-UA" w:eastAsia="uk-UA"/>
              </w:rPr>
            </w:pPr>
            <w:r w:rsidRPr="00CE5957">
              <w:rPr>
                <w:rFonts w:ascii="Roboto Condensed Light" w:eastAsia="Times New Roman" w:hAnsi="Roboto Condensed Light"/>
                <w:color w:val="00274E"/>
                <w:sz w:val="26"/>
                <w:szCs w:val="26"/>
                <w:lang w:val="uk-UA" w:eastAsia="uk-UA"/>
              </w:rPr>
              <w:t>Щодо об’єктивного критерію, то окремо від поведінки суддів слід визначити, чи існували переконливі факти, які могли б викликати сумніви щодо їхньої безсторонності. Це означає, що при вирішенні того, чи є обґрунтовані причини побоюватися, що певний суддя був небезстороннім</w:t>
            </w:r>
            <w:r w:rsidR="00395E8E">
              <w:rPr>
                <w:rFonts w:ascii="Roboto Condensed Light" w:eastAsia="Times New Roman" w:hAnsi="Roboto Condensed Light"/>
                <w:color w:val="00274E"/>
                <w:sz w:val="26"/>
                <w:szCs w:val="26"/>
                <w:lang w:val="uk-UA" w:eastAsia="uk-UA"/>
              </w:rPr>
              <w:t xml:space="preserve"> у певній справі</w:t>
            </w:r>
            <w:r w:rsidRPr="00CE5957">
              <w:rPr>
                <w:rFonts w:ascii="Roboto Condensed Light" w:eastAsia="Times New Roman" w:hAnsi="Roboto Condensed Light"/>
                <w:color w:val="00274E"/>
                <w:sz w:val="26"/>
                <w:szCs w:val="26"/>
                <w:lang w:val="uk-UA" w:eastAsia="uk-UA"/>
              </w:rPr>
              <w:t>, позиція заінтересованої особи є важливою, але не вирішальною. Вирішальним є те, чи можна вважати такі побоювання об’єктивно обґрунтованими.</w:t>
            </w:r>
          </w:p>
          <w:p w14:paraId="4C87B083" w14:textId="6BAB9EA8" w:rsidR="00F52AAF" w:rsidRPr="00CE5957" w:rsidRDefault="00395E8E" w:rsidP="00DD3E09">
            <w:pPr>
              <w:spacing w:before="120" w:after="120"/>
              <w:jc w:val="both"/>
              <w:rPr>
                <w:rFonts w:ascii="Roboto Condensed Light" w:eastAsia="Times New Roman" w:hAnsi="Roboto Condensed Light"/>
                <w:color w:val="00274E"/>
                <w:sz w:val="26"/>
                <w:szCs w:val="26"/>
                <w:lang w:val="uk-UA" w:eastAsia="uk-UA"/>
              </w:rPr>
            </w:pPr>
            <w:r>
              <w:rPr>
                <w:rFonts w:ascii="Roboto Condensed Light" w:eastAsia="Times New Roman" w:hAnsi="Roboto Condensed Light"/>
                <w:color w:val="00274E"/>
                <w:sz w:val="26"/>
                <w:szCs w:val="26"/>
                <w:lang w:val="uk-UA" w:eastAsia="uk-UA"/>
              </w:rPr>
              <w:t>Водночас</w:t>
            </w:r>
            <w:r w:rsidR="00F52AAF" w:rsidRPr="00CE5957">
              <w:rPr>
                <w:rFonts w:ascii="Roboto Condensed Light" w:eastAsia="Times New Roman" w:hAnsi="Roboto Condensed Light"/>
                <w:color w:val="00274E"/>
                <w:sz w:val="26"/>
                <w:szCs w:val="26"/>
                <w:lang w:val="uk-UA" w:eastAsia="uk-UA"/>
              </w:rPr>
              <w:t xml:space="preserve">, надаючи оцінку об’єктивності судді під час вчинення ним процесуальних дій, необхідно виходити з таких критеріїв: чи вільний суддя під час виконання ним своїх обов’язків від будь-яких заходів впливу; чи сприяє його поведінка у судовому процесі та за стінами суду підтримці </w:t>
            </w:r>
            <w:r>
              <w:rPr>
                <w:rFonts w:ascii="Roboto Condensed Light" w:eastAsia="Times New Roman" w:hAnsi="Roboto Condensed Light"/>
                <w:color w:val="00274E"/>
                <w:sz w:val="26"/>
                <w:szCs w:val="26"/>
                <w:lang w:val="uk-UA" w:eastAsia="uk-UA"/>
              </w:rPr>
              <w:t>і</w:t>
            </w:r>
            <w:r w:rsidR="00F52AAF" w:rsidRPr="00CE5957">
              <w:rPr>
                <w:rFonts w:ascii="Roboto Condensed Light" w:eastAsia="Times New Roman" w:hAnsi="Roboto Condensed Light"/>
                <w:color w:val="00274E"/>
                <w:sz w:val="26"/>
                <w:szCs w:val="26"/>
                <w:lang w:val="uk-UA" w:eastAsia="uk-UA"/>
              </w:rPr>
              <w:t xml:space="preserve"> зростанню довіри суспільства, представників юридичної професії та сторін у справі; чи вчинялис</w:t>
            </w:r>
            <w:r>
              <w:rPr>
                <w:rFonts w:ascii="Roboto Condensed Light" w:eastAsia="Times New Roman" w:hAnsi="Roboto Condensed Light"/>
                <w:color w:val="00274E"/>
                <w:sz w:val="26"/>
                <w:szCs w:val="26"/>
                <w:lang w:val="uk-UA" w:eastAsia="uk-UA"/>
              </w:rPr>
              <w:t>я</w:t>
            </w:r>
            <w:r w:rsidR="00F52AAF" w:rsidRPr="00CE5957">
              <w:rPr>
                <w:rFonts w:ascii="Roboto Condensed Light" w:eastAsia="Times New Roman" w:hAnsi="Roboto Condensed Light"/>
                <w:color w:val="00274E"/>
                <w:sz w:val="26"/>
                <w:szCs w:val="26"/>
                <w:lang w:val="uk-UA" w:eastAsia="uk-UA"/>
              </w:rPr>
              <w:t xml:space="preserve"> суддею дії, які можуть стати приводом для позбавлення його права брати участь у судовому засіданні та приймати рішення у справах.</w:t>
            </w:r>
          </w:p>
          <w:p w14:paraId="04250720" w14:textId="31F28021" w:rsidR="00F52AAF" w:rsidRPr="00CE5957" w:rsidRDefault="00F52AAF" w:rsidP="00DD3E09">
            <w:pPr>
              <w:spacing w:before="120" w:after="120"/>
              <w:jc w:val="both"/>
              <w:rPr>
                <w:rFonts w:ascii="Roboto Condensed Light" w:eastAsia="Times New Roman" w:hAnsi="Roboto Condensed Light"/>
                <w:color w:val="00274E"/>
                <w:sz w:val="26"/>
                <w:szCs w:val="26"/>
                <w:lang w:val="uk-UA" w:eastAsia="uk-UA"/>
              </w:rPr>
            </w:pPr>
            <w:r w:rsidRPr="00CE5957">
              <w:rPr>
                <w:rFonts w:ascii="Roboto Condensed Light" w:eastAsia="Times New Roman" w:hAnsi="Roboto Condensed Light"/>
                <w:color w:val="00274E"/>
                <w:sz w:val="26"/>
                <w:szCs w:val="26"/>
                <w:lang w:val="uk-UA" w:eastAsia="uk-UA"/>
              </w:rPr>
              <w:t>При об’єктивному підході до встановлення наявності/відсутності упередженості суду (суддів) повинно бути визначено</w:t>
            </w:r>
            <w:r w:rsidR="00395E8E">
              <w:rPr>
                <w:rFonts w:ascii="Roboto Condensed Light" w:eastAsia="Times New Roman" w:hAnsi="Roboto Condensed Light"/>
                <w:color w:val="00274E"/>
                <w:sz w:val="26"/>
                <w:szCs w:val="26"/>
                <w:lang w:val="uk-UA" w:eastAsia="uk-UA"/>
              </w:rPr>
              <w:t>,</w:t>
            </w:r>
            <w:r w:rsidRPr="00CE5957">
              <w:rPr>
                <w:rFonts w:ascii="Roboto Condensed Light" w:eastAsia="Times New Roman" w:hAnsi="Roboto Condensed Light"/>
                <w:color w:val="00274E"/>
                <w:sz w:val="26"/>
                <w:szCs w:val="26"/>
                <w:lang w:val="uk-UA" w:eastAsia="uk-UA"/>
              </w:rPr>
              <w:t xml:space="preserve"> чи існують очевидні факти, що можуть поставити під сумнів його безсторонність, зважаючи на безпосередню поведінку судді.</w:t>
            </w:r>
          </w:p>
        </w:tc>
      </w:tr>
    </w:tbl>
    <w:bookmarkEnd w:id="1"/>
    <w:p w14:paraId="720FEFB7" w14:textId="77D1BED2" w:rsidR="004418F1" w:rsidRDefault="004418F1" w:rsidP="00DD3E09">
      <w:pPr>
        <w:spacing w:after="0" w:line="240" w:lineRule="auto"/>
        <w:jc w:val="both"/>
        <w:rPr>
          <w:rFonts w:ascii="Roboto Condensed Light" w:hAnsi="Roboto Condensed Light"/>
          <w:bCs/>
          <w:iCs/>
          <w:color w:val="0000FF"/>
          <w:u w:val="single"/>
          <w:lang w:val="uk-UA"/>
        </w:rPr>
      </w:pPr>
      <w:r w:rsidRPr="00CE5957">
        <w:rPr>
          <w:rFonts w:ascii="Roboto Condensed Light" w:eastAsia="Times New Roman" w:hAnsi="Roboto Condensed Light"/>
          <w:bCs/>
          <w:iCs/>
          <w:color w:val="00274E"/>
          <w:lang w:val="uk-UA" w:eastAsia="uk-UA"/>
        </w:rPr>
        <w:t xml:space="preserve">Детальніше з текстом ухвали КГС ВС від 21 лютого 2022 року у справі № 910/17344/20 можна ознайомитися за посиланням  </w:t>
      </w:r>
      <w:hyperlink r:id="rId12" w:history="1">
        <w:r w:rsidRPr="00CE5957">
          <w:rPr>
            <w:rFonts w:ascii="Roboto Condensed Light" w:hAnsi="Roboto Condensed Light"/>
            <w:bCs/>
            <w:iCs/>
            <w:color w:val="0000FF"/>
            <w:u w:val="single"/>
            <w:lang w:val="uk-UA"/>
          </w:rPr>
          <w:t>http://reyestr.court.gov.ua/Review/103487033</w:t>
        </w:r>
      </w:hyperlink>
      <w:r w:rsidR="006A4933" w:rsidRPr="006A4933">
        <w:rPr>
          <w:rFonts w:ascii="Roboto Condensed Light" w:eastAsia="Times New Roman" w:hAnsi="Roboto Condensed Light"/>
          <w:color w:val="00274E"/>
          <w:lang w:val="uk-UA" w:eastAsia="uk-UA"/>
        </w:rPr>
        <w:t>.</w:t>
      </w:r>
    </w:p>
    <w:p w14:paraId="448DB5D8" w14:textId="77777777" w:rsidR="00660AF8" w:rsidRDefault="00660AF8" w:rsidP="00DD3E09">
      <w:pPr>
        <w:spacing w:after="0" w:line="240" w:lineRule="auto"/>
        <w:jc w:val="both"/>
        <w:rPr>
          <w:rFonts w:ascii="Roboto Condensed Light" w:eastAsia="Times New Roman" w:hAnsi="Roboto Condensed Light"/>
          <w:bCs/>
          <w:iCs/>
          <w:color w:val="00274E"/>
          <w:lang w:val="uk-UA" w:eastAsia="uk-UA"/>
        </w:rPr>
      </w:pPr>
    </w:p>
    <w:p w14:paraId="2D512143" w14:textId="77777777" w:rsidR="00D34200" w:rsidRPr="00CE5957" w:rsidRDefault="00D34200" w:rsidP="00DD3E09">
      <w:pPr>
        <w:spacing w:after="0" w:line="240" w:lineRule="auto"/>
        <w:jc w:val="both"/>
        <w:rPr>
          <w:rFonts w:ascii="Roboto Condensed Light" w:eastAsia="Times New Roman" w:hAnsi="Roboto Condensed Light"/>
          <w:bCs/>
          <w:iCs/>
          <w:color w:val="00274E"/>
          <w:lang w:val="uk-UA" w:eastAsia="uk-UA"/>
        </w:rPr>
      </w:pPr>
    </w:p>
    <w:p w14:paraId="686C3C4F" w14:textId="566DC8ED" w:rsidR="004418F1" w:rsidRPr="00B56526" w:rsidRDefault="004418F1" w:rsidP="004A3C07">
      <w:pPr>
        <w:ind w:left="142"/>
      </w:pPr>
      <w:bookmarkStart w:id="4" w:name="_Toc133844595"/>
      <w:r w:rsidRPr="00B56526">
        <w:rPr>
          <w:rFonts w:ascii="Roboto Condensed Light" w:eastAsiaTheme="majorEastAsia" w:hAnsi="Roboto Condensed Light" w:cstheme="majorBidi"/>
          <w:b/>
          <w:noProof/>
          <w:color w:val="00274E"/>
          <w:sz w:val="28"/>
          <w:szCs w:val="32"/>
          <w:lang w:val="uk-UA"/>
        </w:rPr>
        <w:lastRenderedPageBreak/>
        <w:drawing>
          <wp:anchor distT="0" distB="0" distL="114300" distR="114300" simplePos="0" relativeHeight="251660288" behindDoc="0" locked="0" layoutInCell="1" allowOverlap="1" wp14:anchorId="5D8A6C8E" wp14:editId="18590C80">
            <wp:simplePos x="0" y="0"/>
            <wp:positionH relativeFrom="column">
              <wp:posOffset>5510530</wp:posOffset>
            </wp:positionH>
            <wp:positionV relativeFrom="paragraph">
              <wp:posOffset>27305</wp:posOffset>
            </wp:positionV>
            <wp:extent cx="619125" cy="619125"/>
            <wp:effectExtent l="0" t="0" r="9525" b="9525"/>
            <wp:wrapThrough wrapText="bothSides">
              <wp:wrapPolygon edited="0">
                <wp:start x="0" y="0"/>
                <wp:lineTo x="0" y="21268"/>
                <wp:lineTo x="21268" y="21268"/>
                <wp:lineTo x="21268" y="0"/>
                <wp:lineTo x="0" y="0"/>
              </wp:wrapPolygon>
            </wp:wrapThrough>
            <wp:docPr id="1000615992" name="Рисунок 1000615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526">
        <w:rPr>
          <w:rFonts w:ascii="Roboto Condensed Light" w:eastAsiaTheme="majorEastAsia" w:hAnsi="Roboto Condensed Light" w:cstheme="majorBidi"/>
          <w:b/>
          <w:color w:val="00274E"/>
          <w:sz w:val="28"/>
          <w:szCs w:val="32"/>
          <w:lang w:val="uk-UA"/>
        </w:rPr>
        <w:t>Стаття 35. Підстави для відводу (самовідводу) судді</w:t>
      </w:r>
      <w:bookmarkEnd w:id="4"/>
    </w:p>
    <w:p w14:paraId="1B529438" w14:textId="35571EB2" w:rsidR="004418F1" w:rsidRPr="00CE5957" w:rsidRDefault="004418F1" w:rsidP="00DD3E09">
      <w:pPr>
        <w:rPr>
          <w:lang w:val="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2"/>
      </w:tblGrid>
      <w:tr w:rsidR="001A4D55" w:rsidRPr="00CE5957" w14:paraId="56CADF6A" w14:textId="77777777" w:rsidTr="00DD3E09">
        <w:tc>
          <w:tcPr>
            <w:tcW w:w="2122" w:type="dxa"/>
            <w:tcBorders>
              <w:right w:val="single" w:sz="4" w:space="0" w:color="auto"/>
            </w:tcBorders>
          </w:tcPr>
          <w:p w14:paraId="1BFD6543" w14:textId="77777777" w:rsidR="001A4D55" w:rsidRPr="00B404F9" w:rsidRDefault="001A4D55" w:rsidP="00DD3E09">
            <w:pPr>
              <w:pStyle w:val="2"/>
              <w:spacing w:before="120" w:after="120"/>
              <w:rPr>
                <w:b/>
                <w:bCs/>
                <w:i w:val="0"/>
                <w:iCs/>
                <w:lang w:val="uk-UA"/>
              </w:rPr>
            </w:pPr>
            <w:bookmarkStart w:id="5" w:name="_Toc134003969"/>
            <w:r w:rsidRPr="00B404F9">
              <w:rPr>
                <w:b/>
                <w:bCs/>
                <w:i w:val="0"/>
                <w:iCs/>
                <w:lang w:val="uk-UA"/>
              </w:rPr>
              <w:t>Які обставини не можуть бути підставою для відводу судді?</w:t>
            </w:r>
            <w:bookmarkEnd w:id="5"/>
          </w:p>
          <w:p w14:paraId="1A79238E" w14:textId="77777777" w:rsidR="001A4D55" w:rsidRPr="00CE5957" w:rsidRDefault="001A4D55" w:rsidP="00DD3E09">
            <w:pPr>
              <w:spacing w:before="120" w:after="120"/>
              <w:rPr>
                <w:lang w:val="uk-UA"/>
              </w:rPr>
            </w:pPr>
          </w:p>
        </w:tc>
        <w:tc>
          <w:tcPr>
            <w:tcW w:w="7512" w:type="dxa"/>
            <w:tcBorders>
              <w:left w:val="single" w:sz="4" w:space="0" w:color="auto"/>
            </w:tcBorders>
          </w:tcPr>
          <w:p w14:paraId="3407AE15" w14:textId="77777777" w:rsidR="001A4D55" w:rsidRPr="00CE5957" w:rsidRDefault="001A4D55"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Частиною четвертою статті 35 ГПК України визначено, що незгода сторони з процесуальними рішеннями судді, рішення або окрема думка судді в інших справах, висловлена публічно думка судді щодо того чи іншого юридичного питання не може бути підставою для відводу.</w:t>
            </w:r>
          </w:p>
          <w:p w14:paraId="3455B343" w14:textId="15FB399A" w:rsidR="001A4D55" w:rsidRPr="00CE5957" w:rsidRDefault="001A4D55" w:rsidP="00DD3E09">
            <w:pPr>
              <w:spacing w:before="120" w:after="120"/>
              <w:jc w:val="both"/>
              <w:rPr>
                <w:lang w:val="uk-UA"/>
              </w:rPr>
            </w:pPr>
            <w:r w:rsidRPr="00CE5957">
              <w:rPr>
                <w:rFonts w:ascii="Roboto Condensed Light" w:eastAsia="Times New Roman" w:hAnsi="Roboto Condensed Light"/>
                <w:color w:val="00274E"/>
                <w:sz w:val="28"/>
                <w:szCs w:val="28"/>
                <w:lang w:val="uk-UA" w:eastAsia="uk-UA"/>
              </w:rPr>
              <w:t>При цьому внутрішні емоційно-вольові відчуття заявника з того чи іншого питання без певних доказів чи інформації на їх підтвердження не є достатньою підставою для констатації факту наявності інших обставин, які викликають сумнів у неупередженості суддів.</w:t>
            </w:r>
          </w:p>
        </w:tc>
      </w:tr>
    </w:tbl>
    <w:p w14:paraId="2BC10D9D" w14:textId="415F2CDD" w:rsidR="004418F1" w:rsidRPr="00CE5957" w:rsidRDefault="004418F1" w:rsidP="00DD3E09">
      <w:pPr>
        <w:spacing w:after="0" w:line="240" w:lineRule="auto"/>
        <w:jc w:val="both"/>
        <w:rPr>
          <w:rFonts w:ascii="Roboto Condensed Light" w:hAnsi="Roboto Condensed Light"/>
          <w:i/>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ухвали КГС ВС від 21 лютого 2022 року у справі № 910/17344/20</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13" w:history="1">
        <w:r w:rsidRPr="00CE5957">
          <w:rPr>
            <w:rFonts w:ascii="Roboto Condensed Light" w:hAnsi="Roboto Condensed Light"/>
            <w:color w:val="0000FF"/>
            <w:sz w:val="24"/>
            <w:szCs w:val="24"/>
            <w:u w:val="single"/>
            <w:lang w:val="uk-UA"/>
          </w:rPr>
          <w:t>http://reyestr.court.gov.ua/Review/103487033</w:t>
        </w:r>
      </w:hyperlink>
      <w:r w:rsidR="006A4933" w:rsidRPr="006A4933">
        <w:rPr>
          <w:rFonts w:ascii="Roboto Condensed Light" w:eastAsia="Times New Roman" w:hAnsi="Roboto Condensed Light"/>
          <w:color w:val="00274E"/>
          <w:lang w:val="uk-UA" w:eastAsia="uk-UA"/>
        </w:rPr>
        <w:t>.</w:t>
      </w:r>
    </w:p>
    <w:p w14:paraId="46AB50FC" w14:textId="77777777" w:rsidR="00660AF8" w:rsidRDefault="00660AF8">
      <w:pPr>
        <w:rPr>
          <w:rFonts w:ascii="Roboto Condensed Light" w:eastAsiaTheme="majorEastAsia" w:hAnsi="Roboto Condensed Light" w:cstheme="majorBidi"/>
          <w:b/>
          <w:color w:val="00274E"/>
          <w:sz w:val="28"/>
          <w:szCs w:val="32"/>
          <w:lang w:val="uk-UA"/>
        </w:rPr>
      </w:pPr>
      <w:r>
        <w:rPr>
          <w:lang w:val="uk-UA"/>
        </w:rPr>
        <w:br w:type="page"/>
      </w:r>
    </w:p>
    <w:p w14:paraId="70224B71" w14:textId="6A868BBA" w:rsidR="004418F1" w:rsidRPr="00CE5957" w:rsidRDefault="004418F1" w:rsidP="004A3C07">
      <w:pPr>
        <w:pStyle w:val="1"/>
        <w:tabs>
          <w:tab w:val="left" w:pos="6825"/>
        </w:tabs>
        <w:ind w:left="142"/>
        <w:jc w:val="both"/>
        <w:rPr>
          <w:lang w:val="uk-UA"/>
        </w:rPr>
      </w:pPr>
      <w:bookmarkStart w:id="6" w:name="_Toc134003970"/>
      <w:r w:rsidRPr="00CE5957">
        <w:rPr>
          <w:noProof/>
          <w:lang w:val="uk-UA"/>
        </w:rPr>
        <w:lastRenderedPageBreak/>
        <w:drawing>
          <wp:anchor distT="0" distB="0" distL="114300" distR="114300" simplePos="0" relativeHeight="251661312" behindDoc="0" locked="0" layoutInCell="1" allowOverlap="1" wp14:anchorId="42A8242B" wp14:editId="051A6DFC">
            <wp:simplePos x="0" y="0"/>
            <wp:positionH relativeFrom="column">
              <wp:posOffset>5495290</wp:posOffset>
            </wp:positionH>
            <wp:positionV relativeFrom="paragraph">
              <wp:posOffset>100330</wp:posOffset>
            </wp:positionV>
            <wp:extent cx="619125" cy="619125"/>
            <wp:effectExtent l="0" t="0" r="9525" b="9525"/>
            <wp:wrapThrough wrapText="bothSides">
              <wp:wrapPolygon edited="0">
                <wp:start x="0" y="0"/>
                <wp:lineTo x="0" y="21268"/>
                <wp:lineTo x="21268" y="21268"/>
                <wp:lineTo x="21268" y="0"/>
                <wp:lineTo x="0" y="0"/>
              </wp:wrapPolygon>
            </wp:wrapThrough>
            <wp:docPr id="1052484606" name="Рисунок 105248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CE5957">
        <w:rPr>
          <w:lang w:val="uk-UA"/>
        </w:rPr>
        <w:t>Стаття 75. Підстави звільнення від доказування</w:t>
      </w:r>
      <w:bookmarkEnd w:id="6"/>
    </w:p>
    <w:p w14:paraId="6EB53226" w14:textId="5B9A8A61" w:rsidR="004418F1" w:rsidRDefault="004418F1" w:rsidP="00DD3E09">
      <w:pPr>
        <w:spacing w:after="0"/>
        <w:rPr>
          <w:rFonts w:ascii="Roboto Condensed Light" w:eastAsia="Times New Roman" w:hAnsi="Roboto Condensed Light"/>
          <w:b/>
          <w:color w:val="00274E"/>
          <w:sz w:val="28"/>
          <w:szCs w:val="28"/>
          <w:lang w:val="uk-UA" w:eastAsia="uk-UA"/>
        </w:rPr>
      </w:pPr>
    </w:p>
    <w:p w14:paraId="0DF2CCA4" w14:textId="77777777" w:rsidR="00F42619" w:rsidRDefault="00F42619" w:rsidP="00DD3E09">
      <w:pPr>
        <w:spacing w:after="0"/>
        <w:rPr>
          <w:rFonts w:ascii="Roboto Condensed Light" w:eastAsia="Times New Roman" w:hAnsi="Roboto Condensed Light"/>
          <w:b/>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7242"/>
      </w:tblGrid>
      <w:tr w:rsidR="001A4D55" w:rsidRPr="00CE5957" w14:paraId="6D864118" w14:textId="77777777" w:rsidTr="00DD3E09">
        <w:tc>
          <w:tcPr>
            <w:tcW w:w="2392" w:type="dxa"/>
            <w:tcBorders>
              <w:right w:val="single" w:sz="4" w:space="0" w:color="auto"/>
            </w:tcBorders>
          </w:tcPr>
          <w:p w14:paraId="65DE2C21" w14:textId="25F796B5" w:rsidR="001A4D55" w:rsidRPr="00B404F9" w:rsidRDefault="001A4D55" w:rsidP="0081525C">
            <w:pPr>
              <w:pStyle w:val="2"/>
              <w:spacing w:before="120" w:after="120"/>
              <w:rPr>
                <w:b/>
                <w:bCs/>
                <w:i w:val="0"/>
                <w:iCs/>
                <w:lang w:val="uk-UA"/>
              </w:rPr>
            </w:pPr>
            <w:bookmarkStart w:id="7" w:name="_Toc134003971"/>
            <w:r w:rsidRPr="00B404F9">
              <w:rPr>
                <w:b/>
                <w:bCs/>
                <w:i w:val="0"/>
                <w:iCs/>
                <w:lang w:val="uk-UA"/>
              </w:rPr>
              <w:t xml:space="preserve">Що є важливою умовою </w:t>
            </w:r>
            <w:proofErr w:type="spellStart"/>
            <w:r w:rsidRPr="00B404F9">
              <w:rPr>
                <w:b/>
                <w:bCs/>
                <w:i w:val="0"/>
                <w:iCs/>
                <w:lang w:val="uk-UA"/>
              </w:rPr>
              <w:t>преюдиційності</w:t>
            </w:r>
            <w:proofErr w:type="spellEnd"/>
            <w:r w:rsidRPr="00B404F9">
              <w:rPr>
                <w:b/>
                <w:bCs/>
                <w:i w:val="0"/>
                <w:iCs/>
                <w:lang w:val="uk-UA"/>
              </w:rPr>
              <w:t xml:space="preserve"> фактів для рішень господарських судів? Які обставини справи набувають/не набувають властивостей преюдиціальності?</w:t>
            </w:r>
            <w:r w:rsidR="0081525C">
              <w:rPr>
                <w:b/>
                <w:bCs/>
                <w:i w:val="0"/>
                <w:iCs/>
                <w:lang w:val="uk-UA"/>
              </w:rPr>
              <w:t xml:space="preserve"> </w:t>
            </w:r>
            <w:r w:rsidRPr="00B404F9">
              <w:rPr>
                <w:b/>
                <w:bCs/>
                <w:i w:val="0"/>
                <w:iCs/>
                <w:lang w:val="uk-UA"/>
              </w:rPr>
              <w:t>Чи мож</w:t>
            </w:r>
            <w:r w:rsidR="00383F21" w:rsidRPr="00B404F9">
              <w:rPr>
                <w:b/>
                <w:bCs/>
                <w:i w:val="0"/>
                <w:iCs/>
                <w:lang w:val="uk-UA"/>
              </w:rPr>
              <w:t>на</w:t>
            </w:r>
            <w:r w:rsidRPr="00B404F9">
              <w:rPr>
                <w:b/>
                <w:bCs/>
                <w:i w:val="0"/>
                <w:iCs/>
                <w:lang w:val="uk-UA"/>
              </w:rPr>
              <w:t xml:space="preserve"> спростувати </w:t>
            </w:r>
            <w:proofErr w:type="spellStart"/>
            <w:r w:rsidRPr="00B404F9">
              <w:rPr>
                <w:b/>
                <w:bCs/>
                <w:i w:val="0"/>
                <w:iCs/>
                <w:lang w:val="uk-UA"/>
              </w:rPr>
              <w:t>преюдиційні</w:t>
            </w:r>
            <w:proofErr w:type="spellEnd"/>
            <w:r w:rsidRPr="00B404F9">
              <w:rPr>
                <w:b/>
                <w:bCs/>
                <w:i w:val="0"/>
                <w:iCs/>
                <w:lang w:val="uk-UA"/>
              </w:rPr>
              <w:t xml:space="preserve"> обставини?</w:t>
            </w:r>
            <w:bookmarkEnd w:id="7"/>
          </w:p>
        </w:tc>
        <w:tc>
          <w:tcPr>
            <w:tcW w:w="7242" w:type="dxa"/>
            <w:tcBorders>
              <w:left w:val="single" w:sz="4" w:space="0" w:color="auto"/>
            </w:tcBorders>
          </w:tcPr>
          <w:p w14:paraId="3C7FC6A5" w14:textId="6D36A783" w:rsidR="00423A8C" w:rsidRPr="00CE5957" w:rsidRDefault="00423A8C"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Для рішень господарських судів важливою умовою преюдиціальності фактів, що містяться в </w:t>
            </w:r>
            <w:r w:rsidR="00383F21">
              <w:rPr>
                <w:rFonts w:ascii="Roboto Condensed Light" w:eastAsia="Times New Roman" w:hAnsi="Roboto Condensed Light"/>
                <w:color w:val="00274E"/>
                <w:sz w:val="28"/>
                <w:szCs w:val="28"/>
                <w:lang w:val="uk-UA" w:eastAsia="uk-UA"/>
              </w:rPr>
              <w:t>них</w:t>
            </w:r>
            <w:r w:rsidR="009C742A">
              <w:rPr>
                <w:rFonts w:ascii="Roboto Condensed Light" w:eastAsia="Times New Roman" w:hAnsi="Roboto Condensed Light"/>
                <w:color w:val="00274E"/>
                <w:sz w:val="28"/>
                <w:szCs w:val="28"/>
                <w:lang w:val="uk-UA" w:eastAsia="uk-UA"/>
              </w:rPr>
              <w:t>,</w:t>
            </w:r>
            <w:r w:rsidRPr="00CE5957">
              <w:rPr>
                <w:rFonts w:ascii="Roboto Condensed Light" w:eastAsia="Times New Roman" w:hAnsi="Roboto Condensed Light"/>
                <w:color w:val="00274E"/>
                <w:sz w:val="28"/>
                <w:szCs w:val="28"/>
                <w:lang w:val="uk-UA" w:eastAsia="uk-UA"/>
              </w:rPr>
              <w:t xml:space="preserve"> є суб’єктний склад спору. Отже, преюдиціальне значення мають лише рішення </w:t>
            </w:r>
            <w:r w:rsidR="00383F21">
              <w:rPr>
                <w:rFonts w:ascii="Roboto Condensed Light" w:eastAsia="Times New Roman" w:hAnsi="Roboto Condensed Light"/>
                <w:color w:val="00274E"/>
                <w:sz w:val="28"/>
                <w:szCs w:val="28"/>
                <w:lang w:val="uk-UA" w:eastAsia="uk-UA"/>
              </w:rPr>
              <w:t>у</w:t>
            </w:r>
            <w:r w:rsidRPr="00CE5957">
              <w:rPr>
                <w:rFonts w:ascii="Roboto Condensed Light" w:eastAsia="Times New Roman" w:hAnsi="Roboto Condensed Light"/>
                <w:color w:val="00274E"/>
                <w:sz w:val="28"/>
                <w:szCs w:val="28"/>
                <w:lang w:val="uk-UA" w:eastAsia="uk-UA"/>
              </w:rPr>
              <w:t xml:space="preserve"> справ</w:t>
            </w:r>
            <w:r w:rsidR="00383F21">
              <w:rPr>
                <w:rFonts w:ascii="Roboto Condensed Light" w:eastAsia="Times New Roman" w:hAnsi="Roboto Condensed Light"/>
                <w:color w:val="00274E"/>
                <w:sz w:val="28"/>
                <w:szCs w:val="28"/>
                <w:lang w:val="uk-UA" w:eastAsia="uk-UA"/>
              </w:rPr>
              <w:t>і</w:t>
            </w:r>
            <w:r w:rsidRPr="00CE5957">
              <w:rPr>
                <w:rFonts w:ascii="Roboto Condensed Light" w:eastAsia="Times New Roman" w:hAnsi="Roboto Condensed Light"/>
                <w:color w:val="00274E"/>
                <w:sz w:val="28"/>
                <w:szCs w:val="28"/>
                <w:lang w:val="uk-UA" w:eastAsia="uk-UA"/>
              </w:rPr>
              <w:t xml:space="preserve">, в якій беруть участь ті особи або особа, щодо якої встановлено ці обставини. </w:t>
            </w:r>
          </w:p>
          <w:p w14:paraId="1CB3355B" w14:textId="77777777" w:rsidR="00423A8C" w:rsidRPr="00CE5957" w:rsidRDefault="00423A8C" w:rsidP="00DD3E09">
            <w:pPr>
              <w:spacing w:before="120" w:after="120"/>
              <w:jc w:val="both"/>
              <w:rPr>
                <w:rFonts w:ascii="Roboto Condensed Light" w:eastAsia="Times New Roman" w:hAnsi="Roboto Condensed Light"/>
                <w:color w:val="00274E"/>
                <w:sz w:val="28"/>
                <w:szCs w:val="28"/>
                <w:lang w:val="uk-UA" w:eastAsia="uk-UA"/>
              </w:rPr>
            </w:pPr>
            <w:proofErr w:type="spellStart"/>
            <w:r w:rsidRPr="00CE5957">
              <w:rPr>
                <w:rFonts w:ascii="Roboto Condensed Light" w:eastAsia="Times New Roman" w:hAnsi="Roboto Condensed Light"/>
                <w:color w:val="00274E"/>
                <w:sz w:val="28"/>
                <w:szCs w:val="28"/>
                <w:lang w:val="uk-UA" w:eastAsia="uk-UA"/>
              </w:rPr>
              <w:t>Преюдицію</w:t>
            </w:r>
            <w:proofErr w:type="spellEnd"/>
            <w:r w:rsidRPr="00CE5957">
              <w:rPr>
                <w:rFonts w:ascii="Roboto Condensed Light" w:eastAsia="Times New Roman" w:hAnsi="Roboto Condensed Light"/>
                <w:color w:val="00274E"/>
                <w:sz w:val="28"/>
                <w:szCs w:val="28"/>
                <w:lang w:val="uk-UA" w:eastAsia="uk-UA"/>
              </w:rPr>
              <w:t xml:space="preserve"> утворюють лише ті обставини, які безпосередньо досліджувалися і встановлювалися судом, що відображується в мотивувальній частині судового </w:t>
            </w:r>
            <w:proofErr w:type="spellStart"/>
            <w:r w:rsidRPr="00CE5957">
              <w:rPr>
                <w:rFonts w:ascii="Roboto Condensed Light" w:eastAsia="Times New Roman" w:hAnsi="Roboto Condensed Light"/>
                <w:color w:val="00274E"/>
                <w:sz w:val="28"/>
                <w:szCs w:val="28"/>
                <w:lang w:val="uk-UA" w:eastAsia="uk-UA"/>
              </w:rPr>
              <w:t>акта</w:t>
            </w:r>
            <w:proofErr w:type="spellEnd"/>
            <w:r w:rsidRPr="00CE5957">
              <w:rPr>
                <w:rFonts w:ascii="Roboto Condensed Light" w:eastAsia="Times New Roman" w:hAnsi="Roboto Condensed Light"/>
                <w:color w:val="00274E"/>
                <w:sz w:val="28"/>
                <w:szCs w:val="28"/>
                <w:lang w:val="uk-UA" w:eastAsia="uk-UA"/>
              </w:rPr>
              <w:t xml:space="preserve">. Лише згадувані, але такі, що не одержали оцінку суду, обставини не можуть розглядатися як встановлені судом і не набувають властивостей преюдиціальності. </w:t>
            </w:r>
          </w:p>
          <w:p w14:paraId="221299B6" w14:textId="77777777" w:rsidR="00423A8C" w:rsidRPr="00CE5957" w:rsidRDefault="00423A8C"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Звільнення від доказування, навіть у разі наявності </w:t>
            </w:r>
            <w:proofErr w:type="spellStart"/>
            <w:r w:rsidRPr="00CE5957">
              <w:rPr>
                <w:rFonts w:ascii="Roboto Condensed Light" w:eastAsia="Times New Roman" w:hAnsi="Roboto Condensed Light"/>
                <w:color w:val="00274E"/>
                <w:sz w:val="28"/>
                <w:szCs w:val="28"/>
                <w:lang w:val="uk-UA" w:eastAsia="uk-UA"/>
              </w:rPr>
              <w:t>преюдиційних</w:t>
            </w:r>
            <w:proofErr w:type="spellEnd"/>
            <w:r w:rsidRPr="00CE5957">
              <w:rPr>
                <w:rFonts w:ascii="Roboto Condensed Light" w:eastAsia="Times New Roman" w:hAnsi="Roboto Condensed Light"/>
                <w:color w:val="00274E"/>
                <w:sz w:val="28"/>
                <w:szCs w:val="28"/>
                <w:lang w:val="uk-UA" w:eastAsia="uk-UA"/>
              </w:rPr>
              <w:t xml:space="preserve"> обставин, встановлених у рішенні суду, не може мати абсолютного характеру і не може сприйматися судами як неможливість спростування під час судового розгляду обставин, які зазначені в іншому судовому рішенні. </w:t>
            </w:r>
          </w:p>
          <w:p w14:paraId="3E9F90B1" w14:textId="6854B569" w:rsidR="00423A8C" w:rsidRPr="00CE5957" w:rsidRDefault="00423A8C"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Господарські суди не повинні сприймати як обов’язкові висновки щодо фактичних обставин справи, наведені у чинних судових рішеннях у інших господарських справах. Для спростування </w:t>
            </w:r>
            <w:proofErr w:type="spellStart"/>
            <w:r w:rsidRPr="00CE5957">
              <w:rPr>
                <w:rFonts w:ascii="Roboto Condensed Light" w:eastAsia="Times New Roman" w:hAnsi="Roboto Condensed Light"/>
                <w:color w:val="00274E"/>
                <w:sz w:val="28"/>
                <w:szCs w:val="28"/>
                <w:lang w:val="uk-UA" w:eastAsia="uk-UA"/>
              </w:rPr>
              <w:t>преюдиційних</w:t>
            </w:r>
            <w:proofErr w:type="spellEnd"/>
            <w:r w:rsidRPr="00CE5957">
              <w:rPr>
                <w:rFonts w:ascii="Roboto Condensed Light" w:eastAsia="Times New Roman" w:hAnsi="Roboto Condensed Light"/>
                <w:color w:val="00274E"/>
                <w:sz w:val="28"/>
                <w:szCs w:val="28"/>
                <w:lang w:val="uk-UA" w:eastAsia="uk-UA"/>
              </w:rPr>
              <w:t xml:space="preserve"> обставин, передбачених ст</w:t>
            </w:r>
            <w:r w:rsidR="00383F21">
              <w:rPr>
                <w:rFonts w:ascii="Roboto Condensed Light" w:eastAsia="Times New Roman" w:hAnsi="Roboto Condensed Light"/>
                <w:color w:val="00274E"/>
                <w:sz w:val="28"/>
                <w:szCs w:val="28"/>
                <w:lang w:val="uk-UA" w:eastAsia="uk-UA"/>
              </w:rPr>
              <w:t>аттею</w:t>
            </w:r>
            <w:r w:rsidRPr="00CE5957">
              <w:rPr>
                <w:rFonts w:ascii="Roboto Condensed Light" w:eastAsia="Times New Roman" w:hAnsi="Roboto Condensed Light"/>
                <w:color w:val="00274E"/>
                <w:sz w:val="28"/>
                <w:szCs w:val="28"/>
                <w:lang w:val="uk-UA" w:eastAsia="uk-UA"/>
              </w:rPr>
              <w:t xml:space="preserve"> 75 ГПК України, учасник господарського процесу, який ці обставини заперечує, повинен подати суду належні та допустимі докази. </w:t>
            </w:r>
            <w:r w:rsidR="00383F21">
              <w:rPr>
                <w:rFonts w:ascii="Roboto Condensed Light" w:eastAsia="Times New Roman" w:hAnsi="Roboto Condensed Light"/>
                <w:color w:val="00274E"/>
                <w:sz w:val="28"/>
                <w:szCs w:val="28"/>
                <w:lang w:val="uk-UA" w:eastAsia="uk-UA"/>
              </w:rPr>
              <w:t>Такі</w:t>
            </w:r>
            <w:r w:rsidRPr="00CE5957">
              <w:rPr>
                <w:rFonts w:ascii="Roboto Condensed Light" w:eastAsia="Times New Roman" w:hAnsi="Roboto Condensed Light"/>
                <w:color w:val="00274E"/>
                <w:sz w:val="28"/>
                <w:szCs w:val="28"/>
                <w:lang w:val="uk-UA" w:eastAsia="uk-UA"/>
              </w:rPr>
              <w:t xml:space="preserve"> докази повинні бути оцінені судом, що розглядає справу, </w:t>
            </w:r>
            <w:r w:rsidR="00383F21">
              <w:rPr>
                <w:rFonts w:ascii="Roboto Condensed Light" w:eastAsia="Times New Roman" w:hAnsi="Roboto Condensed Light"/>
                <w:color w:val="00274E"/>
                <w:sz w:val="28"/>
                <w:szCs w:val="28"/>
                <w:lang w:val="uk-UA" w:eastAsia="uk-UA"/>
              </w:rPr>
              <w:t>в з</w:t>
            </w:r>
            <w:r w:rsidR="00383F21" w:rsidRPr="00CE5957">
              <w:rPr>
                <w:rFonts w:ascii="Roboto Condensed Light" w:eastAsia="Times New Roman" w:hAnsi="Roboto Condensed Light"/>
                <w:color w:val="00274E"/>
                <w:sz w:val="28"/>
                <w:szCs w:val="28"/>
                <w:lang w:val="uk-UA" w:eastAsia="uk-UA"/>
              </w:rPr>
              <w:t>агальному</w:t>
            </w:r>
            <w:r w:rsidRPr="00CE5957">
              <w:rPr>
                <w:rFonts w:ascii="Roboto Condensed Light" w:eastAsia="Times New Roman" w:hAnsi="Roboto Condensed Light"/>
                <w:color w:val="00274E"/>
                <w:sz w:val="28"/>
                <w:szCs w:val="28"/>
                <w:lang w:val="uk-UA" w:eastAsia="uk-UA"/>
              </w:rPr>
              <w:t xml:space="preserve"> порядку за правилами</w:t>
            </w:r>
            <w:r w:rsidR="00383F21">
              <w:rPr>
                <w:rFonts w:ascii="Roboto Condensed Light" w:eastAsia="Times New Roman" w:hAnsi="Roboto Condensed Light"/>
                <w:color w:val="00274E"/>
                <w:sz w:val="28"/>
                <w:szCs w:val="28"/>
                <w:lang w:val="uk-UA" w:eastAsia="uk-UA"/>
              </w:rPr>
              <w:t>,</w:t>
            </w:r>
            <w:r w:rsidRPr="00CE5957">
              <w:rPr>
                <w:rFonts w:ascii="Roboto Condensed Light" w:eastAsia="Times New Roman" w:hAnsi="Roboto Condensed Light"/>
                <w:color w:val="00274E"/>
                <w:sz w:val="28"/>
                <w:szCs w:val="28"/>
                <w:lang w:val="uk-UA" w:eastAsia="uk-UA"/>
              </w:rPr>
              <w:t xml:space="preserve"> встановленими ГПК України. </w:t>
            </w:r>
          </w:p>
          <w:p w14:paraId="174FDAB6" w14:textId="0EB60FB4" w:rsidR="00423A8C" w:rsidRPr="00CE5957" w:rsidRDefault="00423A8C"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Якщо суд дійде висновку про те, що обставини у справі, що розглядається, є інакшими, ніж установлені під час розгляду іншої господарської справи, то справу належить вирішити відповідно до тих обставин, які встановлені безпосередньо судом, який розглядає справу.</w:t>
            </w:r>
          </w:p>
        </w:tc>
      </w:tr>
    </w:tbl>
    <w:p w14:paraId="2A6D651F" w14:textId="427A1E99" w:rsidR="004418F1" w:rsidRPr="00CE5957" w:rsidRDefault="004418F1" w:rsidP="00DD3E09">
      <w:pPr>
        <w:spacing w:after="0" w:line="240" w:lineRule="auto"/>
        <w:jc w:val="both"/>
        <w:rPr>
          <w:rFonts w:ascii="Roboto Condensed Light" w:hAnsi="Roboto Condensed Light"/>
          <w:i/>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постанови КГС ВС від 30 серпня 2022 року у справі № 904/1427/21</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15" w:history="1">
        <w:r w:rsidRPr="00CE5957">
          <w:rPr>
            <w:rFonts w:ascii="Roboto Condensed Light" w:hAnsi="Roboto Condensed Light"/>
            <w:color w:val="0000FF"/>
            <w:sz w:val="24"/>
            <w:szCs w:val="24"/>
            <w:u w:val="single"/>
            <w:lang w:val="uk-UA"/>
          </w:rPr>
          <w:t>https://reyestr.court.gov.ua/Review/106079070</w:t>
        </w:r>
      </w:hyperlink>
      <w:r w:rsidR="006A4933" w:rsidRPr="006A4933">
        <w:rPr>
          <w:rFonts w:ascii="Roboto Condensed Light" w:eastAsia="Times New Roman" w:hAnsi="Roboto Condensed Light"/>
          <w:color w:val="00274E"/>
          <w:lang w:val="uk-UA" w:eastAsia="uk-UA"/>
        </w:rPr>
        <w:t>.</w:t>
      </w:r>
    </w:p>
    <w:p w14:paraId="20C5ED72" w14:textId="77777777" w:rsidR="004F2F41" w:rsidRDefault="004F2F41" w:rsidP="00DD3E09">
      <w:pPr>
        <w:spacing w:after="0" w:line="240" w:lineRule="auto"/>
        <w:rPr>
          <w:rFonts w:ascii="Roboto Condensed Light" w:eastAsia="Times New Roman" w:hAnsi="Roboto Condensed Light"/>
          <w:b/>
          <w:bCs/>
          <w:color w:val="00274E"/>
          <w:sz w:val="28"/>
          <w:szCs w:val="28"/>
          <w:u w:val="single"/>
          <w:lang w:val="uk-UA" w:eastAsia="uk-UA"/>
        </w:rPr>
      </w:pPr>
    </w:p>
    <w:p w14:paraId="012BE58C" w14:textId="77777777" w:rsidR="00D34200" w:rsidRPr="00CE5957" w:rsidRDefault="00D34200" w:rsidP="00DD3E09">
      <w:pPr>
        <w:spacing w:after="0" w:line="240" w:lineRule="auto"/>
        <w:rPr>
          <w:rFonts w:ascii="Roboto Condensed Light" w:eastAsia="Times New Roman" w:hAnsi="Roboto Condensed Light"/>
          <w:b/>
          <w:bCs/>
          <w:color w:val="00274E"/>
          <w:sz w:val="28"/>
          <w:szCs w:val="28"/>
          <w:u w:val="single"/>
          <w:lang w:val="uk-UA" w:eastAsia="uk-UA"/>
        </w:rPr>
      </w:pPr>
    </w:p>
    <w:p w14:paraId="41CD2DDA" w14:textId="076F611B" w:rsidR="004418F1" w:rsidRPr="00CE5957" w:rsidRDefault="004A3C07" w:rsidP="004A3C07">
      <w:pPr>
        <w:pStyle w:val="1"/>
        <w:spacing w:before="0" w:line="240" w:lineRule="auto"/>
        <w:ind w:left="142"/>
        <w:jc w:val="both"/>
        <w:rPr>
          <w:rFonts w:eastAsia="Times New Roman"/>
          <w:b w:val="0"/>
          <w:lang w:val="uk-UA" w:eastAsia="uk-UA"/>
        </w:rPr>
      </w:pPr>
      <w:bookmarkStart w:id="8" w:name="_Toc134003972"/>
      <w:r w:rsidRPr="00952608">
        <w:rPr>
          <w:noProof/>
          <w:lang w:val="uk-UA"/>
        </w:rPr>
        <w:lastRenderedPageBreak/>
        <w:drawing>
          <wp:anchor distT="0" distB="0" distL="114300" distR="114300" simplePos="0" relativeHeight="251662336" behindDoc="0" locked="0" layoutInCell="1" allowOverlap="1" wp14:anchorId="24E90BE0" wp14:editId="76EA9D94">
            <wp:simplePos x="0" y="0"/>
            <wp:positionH relativeFrom="column">
              <wp:posOffset>4311015</wp:posOffset>
            </wp:positionH>
            <wp:positionV relativeFrom="paragraph">
              <wp:posOffset>59690</wp:posOffset>
            </wp:positionV>
            <wp:extent cx="619125" cy="619125"/>
            <wp:effectExtent l="0" t="0" r="9525" b="9525"/>
            <wp:wrapThrough wrapText="bothSides">
              <wp:wrapPolygon edited="0">
                <wp:start x="0" y="0"/>
                <wp:lineTo x="0" y="21268"/>
                <wp:lineTo x="21268" y="21268"/>
                <wp:lineTo x="2126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952608">
        <w:rPr>
          <w:noProof/>
          <w:lang w:val="uk-UA"/>
        </w:rPr>
        <w:drawing>
          <wp:anchor distT="0" distB="0" distL="114300" distR="114300" simplePos="0" relativeHeight="251664384" behindDoc="0" locked="0" layoutInCell="1" allowOverlap="1" wp14:anchorId="6E9CD11F" wp14:editId="26A5FD7A">
            <wp:simplePos x="0" y="0"/>
            <wp:positionH relativeFrom="column">
              <wp:posOffset>5547995</wp:posOffset>
            </wp:positionH>
            <wp:positionV relativeFrom="paragraph">
              <wp:posOffset>59690</wp:posOffset>
            </wp:positionV>
            <wp:extent cx="619125" cy="619125"/>
            <wp:effectExtent l="0" t="0" r="9525" b="9525"/>
            <wp:wrapThrough wrapText="bothSides">
              <wp:wrapPolygon edited="0">
                <wp:start x="0" y="0"/>
                <wp:lineTo x="0" y="21268"/>
                <wp:lineTo x="21268" y="21268"/>
                <wp:lineTo x="21268" y="0"/>
                <wp:lineTo x="0" y="0"/>
              </wp:wrapPolygon>
            </wp:wrapThrough>
            <wp:docPr id="1287699336" name="Рисунок 1287699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CE5957" w:rsidRPr="00952608">
        <w:rPr>
          <w:noProof/>
          <w:lang w:val="uk-UA"/>
        </w:rPr>
        <w:drawing>
          <wp:anchor distT="0" distB="0" distL="114300" distR="114300" simplePos="0" relativeHeight="251663360" behindDoc="0" locked="0" layoutInCell="1" allowOverlap="1" wp14:anchorId="18129E04" wp14:editId="524BD58A">
            <wp:simplePos x="0" y="0"/>
            <wp:positionH relativeFrom="column">
              <wp:posOffset>4928235</wp:posOffset>
            </wp:positionH>
            <wp:positionV relativeFrom="paragraph">
              <wp:posOffset>59690</wp:posOffset>
            </wp:positionV>
            <wp:extent cx="619125" cy="619125"/>
            <wp:effectExtent l="0" t="0" r="9525" b="9525"/>
            <wp:wrapThrough wrapText="bothSides">
              <wp:wrapPolygon edited="0">
                <wp:start x="0" y="0"/>
                <wp:lineTo x="0" y="21268"/>
                <wp:lineTo x="21268" y="21268"/>
                <wp:lineTo x="21268" y="0"/>
                <wp:lineTo x="0" y="0"/>
              </wp:wrapPolygon>
            </wp:wrapThrough>
            <wp:docPr id="1728685401" name="Рисунок 172868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4418F1" w:rsidRPr="00952608">
        <w:rPr>
          <w:rFonts w:eastAsia="Times New Roman"/>
          <w:lang w:val="uk-UA" w:eastAsia="uk-UA"/>
        </w:rPr>
        <w:t>Стаття 76.</w:t>
      </w:r>
      <w:r w:rsidR="004418F1" w:rsidRPr="00CE5957">
        <w:rPr>
          <w:rFonts w:eastAsia="Times New Roman"/>
          <w:lang w:val="uk-UA" w:eastAsia="uk-UA"/>
        </w:rPr>
        <w:t xml:space="preserve"> Належність доказів</w:t>
      </w:r>
      <w:bookmarkEnd w:id="8"/>
    </w:p>
    <w:p w14:paraId="7764EAFE" w14:textId="1D145592" w:rsidR="004418F1" w:rsidRPr="00CE5957" w:rsidRDefault="004418F1" w:rsidP="004A3C07">
      <w:pPr>
        <w:pStyle w:val="1"/>
        <w:spacing w:before="0" w:line="240" w:lineRule="auto"/>
        <w:ind w:left="142"/>
        <w:jc w:val="both"/>
        <w:rPr>
          <w:rFonts w:eastAsia="Times New Roman"/>
          <w:b w:val="0"/>
          <w:lang w:val="uk-UA" w:eastAsia="uk-UA"/>
        </w:rPr>
      </w:pPr>
      <w:bookmarkStart w:id="9" w:name="_Toc134003973"/>
      <w:r w:rsidRPr="00952608">
        <w:rPr>
          <w:rFonts w:eastAsia="Times New Roman"/>
          <w:lang w:val="uk-UA" w:eastAsia="uk-UA"/>
        </w:rPr>
        <w:t>Стаття 77.</w:t>
      </w:r>
      <w:r w:rsidRPr="00CE5957">
        <w:rPr>
          <w:rFonts w:eastAsia="Times New Roman"/>
          <w:lang w:val="uk-UA" w:eastAsia="uk-UA"/>
        </w:rPr>
        <w:t xml:space="preserve"> Допустимість доказів</w:t>
      </w:r>
      <w:bookmarkEnd w:id="9"/>
    </w:p>
    <w:p w14:paraId="75981A91" w14:textId="5427CB2F" w:rsidR="004418F1" w:rsidRPr="00CE5957" w:rsidRDefault="004418F1" w:rsidP="004A3C07">
      <w:pPr>
        <w:pStyle w:val="1"/>
        <w:spacing w:before="0" w:line="240" w:lineRule="auto"/>
        <w:ind w:left="142"/>
        <w:jc w:val="both"/>
        <w:rPr>
          <w:rFonts w:eastAsia="Times New Roman"/>
          <w:lang w:val="uk-UA" w:eastAsia="uk-UA"/>
        </w:rPr>
      </w:pPr>
      <w:bookmarkStart w:id="10" w:name="_Toc134003974"/>
      <w:r w:rsidRPr="00952608">
        <w:rPr>
          <w:rFonts w:eastAsia="Times New Roman"/>
          <w:lang w:val="uk-UA" w:eastAsia="uk-UA"/>
        </w:rPr>
        <w:t>Стаття 86.</w:t>
      </w:r>
      <w:r w:rsidRPr="00CE5957">
        <w:rPr>
          <w:rFonts w:eastAsia="Times New Roman"/>
          <w:lang w:val="uk-UA" w:eastAsia="uk-UA"/>
        </w:rPr>
        <w:t xml:space="preserve"> Оцінка доказів</w:t>
      </w:r>
      <w:bookmarkEnd w:id="10"/>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9"/>
      </w:tblGrid>
      <w:tr w:rsidR="00423A8C" w:rsidRPr="00CE5957" w14:paraId="57D38892" w14:textId="77777777" w:rsidTr="00DD3E09">
        <w:tc>
          <w:tcPr>
            <w:tcW w:w="2405" w:type="dxa"/>
            <w:tcBorders>
              <w:right w:val="single" w:sz="4" w:space="0" w:color="auto"/>
            </w:tcBorders>
          </w:tcPr>
          <w:p w14:paraId="0E92A963" w14:textId="55DFC2D8" w:rsidR="00423A8C" w:rsidRPr="00B404F9" w:rsidRDefault="00EA7BEC" w:rsidP="00DD3E09">
            <w:pPr>
              <w:pStyle w:val="2"/>
              <w:spacing w:before="120" w:after="120"/>
              <w:rPr>
                <w:rFonts w:eastAsia="Times New Roman"/>
                <w:b/>
                <w:bCs/>
                <w:i w:val="0"/>
                <w:iCs/>
                <w:szCs w:val="28"/>
                <w:lang w:val="uk-UA" w:eastAsia="uk-UA"/>
              </w:rPr>
            </w:pPr>
            <w:bookmarkStart w:id="11" w:name="_Toc134003975"/>
            <w:r w:rsidRPr="00B404F9">
              <w:rPr>
                <w:b/>
                <w:bCs/>
                <w:i w:val="0"/>
                <w:iCs/>
                <w:lang w:val="uk-UA"/>
              </w:rPr>
              <w:t>Чи є тотожними поняття «неналежні докази» і «недопустимі докази»?</w:t>
            </w:r>
            <w:bookmarkEnd w:id="11"/>
          </w:p>
        </w:tc>
        <w:tc>
          <w:tcPr>
            <w:tcW w:w="7229" w:type="dxa"/>
            <w:tcBorders>
              <w:left w:val="single" w:sz="4" w:space="0" w:color="auto"/>
            </w:tcBorders>
          </w:tcPr>
          <w:p w14:paraId="15F828E5" w14:textId="04A7A4DB" w:rsidR="00423A8C" w:rsidRPr="00CE5957" w:rsidRDefault="00423A8C"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За приписами ст</w:t>
            </w:r>
            <w:r w:rsidR="00952608">
              <w:rPr>
                <w:rFonts w:ascii="Roboto Condensed Light" w:eastAsia="Times New Roman" w:hAnsi="Roboto Condensed Light"/>
                <w:color w:val="00274E"/>
                <w:sz w:val="28"/>
                <w:szCs w:val="28"/>
                <w:lang w:val="uk-UA" w:eastAsia="uk-UA"/>
              </w:rPr>
              <w:t>атті</w:t>
            </w:r>
            <w:r w:rsidRPr="00CE5957">
              <w:rPr>
                <w:rFonts w:ascii="Roboto Condensed Light" w:eastAsia="Times New Roman" w:hAnsi="Roboto Condensed Light"/>
                <w:color w:val="00274E"/>
                <w:sz w:val="28"/>
                <w:szCs w:val="28"/>
                <w:lang w:val="uk-UA" w:eastAsia="uk-UA"/>
              </w:rPr>
              <w:t xml:space="preserve"> 76 ГПК України належними є докази, на підставі яких можна встановити обставини, які входять в предмет доказування. Суд не бере до розгляду докази, які не стосуються предмета доказування. Предметом доказування є обставини, які підтверджують заявлені вимоги чи заперечення або мають інше значення для розгляду справи і підлягають встановленню при ухваленні судового рішення.</w:t>
            </w:r>
          </w:p>
          <w:p w14:paraId="6C4585A9" w14:textId="48B6FD0B" w:rsidR="00423A8C" w:rsidRPr="00CE5957" w:rsidRDefault="00952608" w:rsidP="00DD3E09">
            <w:pPr>
              <w:spacing w:before="120" w:after="120"/>
              <w:jc w:val="both"/>
              <w:rPr>
                <w:rFonts w:ascii="Roboto Condensed Light" w:eastAsia="Times New Roman" w:hAnsi="Roboto Condensed Light"/>
                <w:color w:val="00274E"/>
                <w:sz w:val="28"/>
                <w:szCs w:val="28"/>
                <w:lang w:val="uk-UA" w:eastAsia="uk-UA"/>
              </w:rPr>
            </w:pPr>
            <w:r>
              <w:rPr>
                <w:rFonts w:ascii="Roboto Condensed Light" w:eastAsia="Times New Roman" w:hAnsi="Roboto Condensed Light"/>
                <w:color w:val="00274E"/>
                <w:sz w:val="28"/>
                <w:szCs w:val="28"/>
                <w:lang w:val="uk-UA" w:eastAsia="uk-UA"/>
              </w:rPr>
              <w:t>Згідно із частинами першою та другою</w:t>
            </w:r>
            <w:r w:rsidR="00423A8C" w:rsidRPr="00CE5957">
              <w:rPr>
                <w:rFonts w:ascii="Roboto Condensed Light" w:eastAsia="Times New Roman" w:hAnsi="Roboto Condensed Light"/>
                <w:color w:val="00274E"/>
                <w:sz w:val="28"/>
                <w:szCs w:val="28"/>
                <w:lang w:val="uk-UA" w:eastAsia="uk-UA"/>
              </w:rPr>
              <w:t xml:space="preserve"> ст</w:t>
            </w:r>
            <w:r>
              <w:rPr>
                <w:rFonts w:ascii="Roboto Condensed Light" w:eastAsia="Times New Roman" w:hAnsi="Roboto Condensed Light"/>
                <w:color w:val="00274E"/>
                <w:sz w:val="28"/>
                <w:szCs w:val="28"/>
                <w:lang w:val="uk-UA" w:eastAsia="uk-UA"/>
              </w:rPr>
              <w:t>атті</w:t>
            </w:r>
            <w:r w:rsidR="00423A8C" w:rsidRPr="00CE5957">
              <w:rPr>
                <w:rFonts w:ascii="Roboto Condensed Light" w:eastAsia="Times New Roman" w:hAnsi="Roboto Condensed Light"/>
                <w:color w:val="00274E"/>
                <w:sz w:val="28"/>
                <w:szCs w:val="28"/>
                <w:lang w:val="uk-UA" w:eastAsia="uk-UA"/>
              </w:rPr>
              <w:t xml:space="preserve"> 77 ГПК України обставини, які відповідно до законодавства повинні бути підтверджені певними засобами доказування, не можуть підтверджуватися іншими засобами доказування. Докази, одержані з порушенням закону, судом не приймаються. </w:t>
            </w:r>
          </w:p>
          <w:p w14:paraId="422589E3" w14:textId="7D2ABB8C" w:rsidR="00423A8C" w:rsidRPr="00CE5957" w:rsidRDefault="00952608" w:rsidP="00DD3E09">
            <w:pPr>
              <w:spacing w:before="120" w:after="120"/>
              <w:jc w:val="both"/>
              <w:rPr>
                <w:rFonts w:ascii="Roboto Condensed Light" w:eastAsia="Times New Roman" w:hAnsi="Roboto Condensed Light"/>
                <w:color w:val="00274E"/>
                <w:sz w:val="28"/>
                <w:szCs w:val="28"/>
                <w:lang w:val="uk-UA" w:eastAsia="uk-UA"/>
              </w:rPr>
            </w:pPr>
            <w:r>
              <w:rPr>
                <w:rFonts w:ascii="Roboto Condensed Light" w:eastAsia="Times New Roman" w:hAnsi="Roboto Condensed Light"/>
                <w:color w:val="00274E"/>
                <w:sz w:val="28"/>
                <w:szCs w:val="28"/>
                <w:lang w:val="uk-UA" w:eastAsia="uk-UA"/>
              </w:rPr>
              <w:t>Н</w:t>
            </w:r>
            <w:r w:rsidR="00423A8C" w:rsidRPr="00CE5957">
              <w:rPr>
                <w:rFonts w:ascii="Roboto Condensed Light" w:eastAsia="Times New Roman" w:hAnsi="Roboto Condensed Light"/>
                <w:color w:val="00274E"/>
                <w:sz w:val="28"/>
                <w:szCs w:val="28"/>
                <w:lang w:val="uk-UA" w:eastAsia="uk-UA"/>
              </w:rPr>
              <w:t xml:space="preserve">едопустимі докази </w:t>
            </w:r>
            <w:r>
              <w:rPr>
                <w:rFonts w:ascii="Roboto Condensed Light" w:eastAsia="Times New Roman" w:hAnsi="Roboto Condensed Light"/>
                <w:color w:val="00274E"/>
                <w:sz w:val="28"/>
                <w:szCs w:val="28"/>
                <w:lang w:val="uk-UA" w:eastAsia="uk-UA"/>
              </w:rPr>
              <w:t>—</w:t>
            </w:r>
            <w:r w:rsidR="00423A8C" w:rsidRPr="00CE5957">
              <w:rPr>
                <w:rFonts w:ascii="Roboto Condensed Light" w:eastAsia="Times New Roman" w:hAnsi="Roboto Condensed Light"/>
                <w:color w:val="00274E"/>
                <w:sz w:val="28"/>
                <w:szCs w:val="28"/>
                <w:lang w:val="uk-UA" w:eastAsia="uk-UA"/>
              </w:rPr>
              <w:t xml:space="preserve"> це докази, які отримані внаслідок порушення закону. Відповідно, тягар доведення недопустимості доказу лежить на особі, яка наполягає на тому, що судом використано недопустимий доказ. </w:t>
            </w:r>
          </w:p>
          <w:p w14:paraId="2B78E41A" w14:textId="68D532CE" w:rsidR="00423A8C" w:rsidRPr="00CE5957" w:rsidRDefault="00952608" w:rsidP="00DD3E09">
            <w:pPr>
              <w:spacing w:before="120" w:after="120"/>
              <w:jc w:val="both"/>
              <w:rPr>
                <w:rFonts w:ascii="Roboto Condensed Light" w:eastAsia="Times New Roman" w:hAnsi="Roboto Condensed Light"/>
                <w:b/>
                <w:i/>
                <w:color w:val="00274E"/>
                <w:sz w:val="28"/>
                <w:szCs w:val="28"/>
                <w:lang w:val="uk-UA" w:eastAsia="uk-UA"/>
              </w:rPr>
            </w:pPr>
            <w:r>
              <w:rPr>
                <w:rFonts w:ascii="Roboto Condensed Light" w:eastAsia="Times New Roman" w:hAnsi="Roboto Condensed Light"/>
                <w:color w:val="00274E"/>
                <w:sz w:val="28"/>
                <w:szCs w:val="28"/>
                <w:lang w:val="uk-UA" w:eastAsia="uk-UA"/>
              </w:rPr>
              <w:t>Отже</w:t>
            </w:r>
            <w:r w:rsidR="00423A8C" w:rsidRPr="00CE5957">
              <w:rPr>
                <w:rFonts w:ascii="Roboto Condensed Light" w:eastAsia="Times New Roman" w:hAnsi="Roboto Condensed Light"/>
                <w:color w:val="00274E"/>
                <w:sz w:val="28"/>
                <w:szCs w:val="28"/>
                <w:lang w:val="uk-UA" w:eastAsia="uk-UA"/>
              </w:rPr>
              <w:t xml:space="preserve">, неналежні докази та недопустимі докази </w:t>
            </w:r>
            <w:r>
              <w:rPr>
                <w:rFonts w:ascii="Roboto Condensed Light" w:eastAsia="Times New Roman" w:hAnsi="Roboto Condensed Light"/>
                <w:color w:val="00274E"/>
                <w:sz w:val="28"/>
                <w:szCs w:val="28"/>
                <w:lang w:val="uk-UA" w:eastAsia="uk-UA"/>
              </w:rPr>
              <w:t>—</w:t>
            </w:r>
            <w:r w:rsidR="00423A8C" w:rsidRPr="00CE5957">
              <w:rPr>
                <w:rFonts w:ascii="Roboto Condensed Light" w:eastAsia="Times New Roman" w:hAnsi="Roboto Condensed Light"/>
                <w:color w:val="00274E"/>
                <w:sz w:val="28"/>
                <w:szCs w:val="28"/>
                <w:lang w:val="uk-UA" w:eastAsia="uk-UA"/>
              </w:rPr>
              <w:t xml:space="preserve"> це різні поняття.</w:t>
            </w:r>
          </w:p>
        </w:tc>
      </w:tr>
    </w:tbl>
    <w:p w14:paraId="3EE7A615" w14:textId="4BD3328D" w:rsidR="004418F1" w:rsidRPr="00CE5957" w:rsidRDefault="004418F1" w:rsidP="00DD3E09">
      <w:pPr>
        <w:spacing w:after="0" w:line="240" w:lineRule="auto"/>
        <w:jc w:val="both"/>
        <w:rPr>
          <w:rFonts w:ascii="Roboto Condensed Light" w:hAnsi="Roboto Condensed Light"/>
          <w:bCs/>
          <w:iCs/>
          <w:color w:val="0000FF"/>
          <w:u w:val="single"/>
          <w:lang w:val="uk-UA"/>
        </w:rPr>
      </w:pPr>
      <w:r w:rsidRPr="00CE5957">
        <w:rPr>
          <w:rFonts w:ascii="Roboto Condensed Light" w:eastAsia="Times New Roman" w:hAnsi="Roboto Condensed Light"/>
          <w:bCs/>
          <w:iCs/>
          <w:color w:val="00274E"/>
          <w:lang w:val="uk-UA" w:eastAsia="uk-UA"/>
        </w:rPr>
        <w:t xml:space="preserve">Детальніше з текстами постанов КГС ВС </w:t>
      </w:r>
      <w:r w:rsidR="00952608" w:rsidRPr="00CE5957">
        <w:rPr>
          <w:rFonts w:ascii="Roboto Condensed Light" w:eastAsia="Times New Roman" w:hAnsi="Roboto Condensed Light"/>
          <w:bCs/>
          <w:iCs/>
          <w:color w:val="00274E"/>
          <w:lang w:val="uk-UA" w:eastAsia="uk-UA"/>
        </w:rPr>
        <w:t>від 21</w:t>
      </w:r>
      <w:r w:rsidR="00952608">
        <w:rPr>
          <w:rFonts w:ascii="Roboto Condensed Light" w:eastAsia="Times New Roman" w:hAnsi="Roboto Condensed Light"/>
          <w:bCs/>
          <w:iCs/>
          <w:color w:val="00274E"/>
          <w:lang w:val="uk-UA" w:eastAsia="uk-UA"/>
        </w:rPr>
        <w:t xml:space="preserve"> липня </w:t>
      </w:r>
      <w:r w:rsidR="00952608" w:rsidRPr="00CE5957">
        <w:rPr>
          <w:rFonts w:ascii="Roboto Condensed Light" w:eastAsia="Times New Roman" w:hAnsi="Roboto Condensed Light"/>
          <w:bCs/>
          <w:iCs/>
          <w:color w:val="00274E"/>
          <w:lang w:val="uk-UA" w:eastAsia="uk-UA"/>
        </w:rPr>
        <w:t>2022</w:t>
      </w:r>
      <w:r w:rsidR="007330C5">
        <w:rPr>
          <w:rFonts w:ascii="Roboto Condensed Light" w:eastAsia="Times New Roman" w:hAnsi="Roboto Condensed Light"/>
          <w:bCs/>
          <w:iCs/>
          <w:color w:val="00274E"/>
          <w:lang w:val="uk-UA" w:eastAsia="uk-UA"/>
        </w:rPr>
        <w:t xml:space="preserve"> </w:t>
      </w:r>
      <w:r w:rsidR="00952608">
        <w:rPr>
          <w:rFonts w:ascii="Roboto Condensed Light" w:eastAsia="Times New Roman" w:hAnsi="Roboto Condensed Light"/>
          <w:bCs/>
          <w:iCs/>
          <w:color w:val="00274E"/>
          <w:lang w:val="uk-UA" w:eastAsia="uk-UA"/>
        </w:rPr>
        <w:t>року</w:t>
      </w:r>
      <w:r w:rsidR="00952608" w:rsidRPr="00CE5957">
        <w:rPr>
          <w:rFonts w:ascii="Roboto Condensed Light" w:eastAsia="Times New Roman" w:hAnsi="Roboto Condensed Light"/>
          <w:bCs/>
          <w:iCs/>
          <w:color w:val="00274E"/>
          <w:lang w:val="uk-UA" w:eastAsia="uk-UA"/>
        </w:rPr>
        <w:t xml:space="preserve"> у справі № 922/3308/20</w:t>
      </w:r>
      <w:r w:rsidR="00952608">
        <w:rPr>
          <w:rFonts w:ascii="Roboto Condensed Light" w:eastAsia="Times New Roman" w:hAnsi="Roboto Condensed Light"/>
          <w:bCs/>
          <w:iCs/>
          <w:color w:val="00274E"/>
          <w:lang w:val="uk-UA" w:eastAsia="uk-UA"/>
        </w:rPr>
        <w:t>,</w:t>
      </w:r>
      <w:r w:rsidR="00952608" w:rsidRPr="00952608">
        <w:rPr>
          <w:rFonts w:ascii="Roboto Condensed Light" w:eastAsia="Times New Roman" w:hAnsi="Roboto Condensed Light"/>
          <w:bCs/>
          <w:iCs/>
          <w:color w:val="00274E"/>
          <w:lang w:val="uk-UA" w:eastAsia="uk-UA"/>
        </w:rPr>
        <w:t xml:space="preserve"> </w:t>
      </w:r>
      <w:r w:rsidR="00952608" w:rsidRPr="00CE5957">
        <w:rPr>
          <w:rFonts w:ascii="Roboto Condensed Light" w:eastAsia="Times New Roman" w:hAnsi="Roboto Condensed Light"/>
          <w:bCs/>
          <w:iCs/>
          <w:color w:val="00274E"/>
          <w:lang w:val="uk-UA" w:eastAsia="uk-UA"/>
        </w:rPr>
        <w:t>від 01</w:t>
      </w:r>
      <w:r w:rsidR="00952608">
        <w:rPr>
          <w:rFonts w:ascii="Roboto Condensed Light" w:eastAsia="Times New Roman" w:hAnsi="Roboto Condensed Light"/>
          <w:bCs/>
          <w:iCs/>
          <w:color w:val="00274E"/>
          <w:lang w:val="uk-UA" w:eastAsia="uk-UA"/>
        </w:rPr>
        <w:t xml:space="preserve"> вересня  </w:t>
      </w:r>
      <w:r w:rsidR="00952608" w:rsidRPr="00CE5957">
        <w:rPr>
          <w:rFonts w:ascii="Roboto Condensed Light" w:eastAsia="Times New Roman" w:hAnsi="Roboto Condensed Light"/>
          <w:bCs/>
          <w:iCs/>
          <w:color w:val="00274E"/>
          <w:lang w:val="uk-UA" w:eastAsia="uk-UA"/>
        </w:rPr>
        <w:t>2022</w:t>
      </w:r>
      <w:r w:rsidR="00952608">
        <w:rPr>
          <w:rFonts w:ascii="Roboto Condensed Light" w:eastAsia="Times New Roman" w:hAnsi="Roboto Condensed Light"/>
          <w:bCs/>
          <w:iCs/>
          <w:color w:val="00274E"/>
          <w:lang w:val="uk-UA" w:eastAsia="uk-UA"/>
        </w:rPr>
        <w:t xml:space="preserve"> року</w:t>
      </w:r>
      <w:r w:rsidR="00952608" w:rsidRPr="00CE5957">
        <w:rPr>
          <w:rFonts w:ascii="Roboto Condensed Light" w:eastAsia="Times New Roman" w:hAnsi="Roboto Condensed Light"/>
          <w:bCs/>
          <w:iCs/>
          <w:color w:val="00274E"/>
          <w:lang w:val="uk-UA" w:eastAsia="uk-UA"/>
        </w:rPr>
        <w:t xml:space="preserve"> у справі № 920/801/21</w:t>
      </w:r>
      <w:r w:rsidR="00952608">
        <w:rPr>
          <w:rFonts w:ascii="Roboto Condensed Light" w:eastAsia="Times New Roman" w:hAnsi="Roboto Condensed Light"/>
          <w:bCs/>
          <w:iCs/>
          <w:color w:val="00274E"/>
          <w:lang w:val="uk-UA" w:eastAsia="uk-UA"/>
        </w:rPr>
        <w:t>,</w:t>
      </w:r>
      <w:r w:rsidR="00952608" w:rsidRPr="00952608">
        <w:rPr>
          <w:rFonts w:ascii="Roboto Condensed Light" w:eastAsia="Times New Roman" w:hAnsi="Roboto Condensed Light"/>
          <w:bCs/>
          <w:iCs/>
          <w:color w:val="00274E"/>
          <w:lang w:val="uk-UA" w:eastAsia="uk-UA"/>
        </w:rPr>
        <w:t xml:space="preserve"> </w:t>
      </w:r>
      <w:r w:rsidR="00952608" w:rsidRPr="00CE5957">
        <w:rPr>
          <w:rFonts w:ascii="Roboto Condensed Light" w:eastAsia="Times New Roman" w:hAnsi="Roboto Condensed Light"/>
          <w:bCs/>
          <w:iCs/>
          <w:color w:val="00274E"/>
          <w:lang w:val="uk-UA" w:eastAsia="uk-UA"/>
        </w:rPr>
        <w:t>від 22</w:t>
      </w:r>
      <w:r w:rsidR="00952608">
        <w:rPr>
          <w:rFonts w:ascii="Roboto Condensed Light" w:eastAsia="Times New Roman" w:hAnsi="Roboto Condensed Light"/>
          <w:bCs/>
          <w:iCs/>
          <w:color w:val="00274E"/>
          <w:lang w:val="uk-UA" w:eastAsia="uk-UA"/>
        </w:rPr>
        <w:t xml:space="preserve"> вересня </w:t>
      </w:r>
      <w:r w:rsidR="00952608" w:rsidRPr="00CE5957">
        <w:rPr>
          <w:rFonts w:ascii="Roboto Condensed Light" w:eastAsia="Times New Roman" w:hAnsi="Roboto Condensed Light"/>
          <w:bCs/>
          <w:iCs/>
          <w:color w:val="00274E"/>
          <w:lang w:val="uk-UA" w:eastAsia="uk-UA"/>
        </w:rPr>
        <w:t>2022</w:t>
      </w:r>
      <w:r w:rsidR="00952608">
        <w:rPr>
          <w:rFonts w:ascii="Roboto Condensed Light" w:eastAsia="Times New Roman" w:hAnsi="Roboto Condensed Light"/>
          <w:bCs/>
          <w:iCs/>
          <w:color w:val="00274E"/>
          <w:lang w:val="uk-UA" w:eastAsia="uk-UA"/>
        </w:rPr>
        <w:t xml:space="preserve"> року</w:t>
      </w:r>
      <w:r w:rsidR="00952608" w:rsidRPr="00CE5957">
        <w:rPr>
          <w:rFonts w:ascii="Roboto Condensed Light" w:eastAsia="Times New Roman" w:hAnsi="Roboto Condensed Light"/>
          <w:bCs/>
          <w:iCs/>
          <w:color w:val="00274E"/>
          <w:lang w:val="uk-UA" w:eastAsia="uk-UA"/>
        </w:rPr>
        <w:t xml:space="preserve"> у </w:t>
      </w:r>
      <w:proofErr w:type="spellStart"/>
      <w:r w:rsidR="00952608" w:rsidRPr="00CE5957">
        <w:rPr>
          <w:rFonts w:ascii="Roboto Condensed Light" w:eastAsia="Times New Roman" w:hAnsi="Roboto Condensed Light"/>
          <w:bCs/>
          <w:iCs/>
          <w:color w:val="00274E"/>
          <w:lang w:val="uk-UA" w:eastAsia="uk-UA"/>
        </w:rPr>
        <w:t>cправі</w:t>
      </w:r>
      <w:proofErr w:type="spellEnd"/>
      <w:r w:rsidR="00952608" w:rsidRPr="00CE5957">
        <w:rPr>
          <w:rFonts w:ascii="Roboto Condensed Light" w:eastAsia="Times New Roman" w:hAnsi="Roboto Condensed Light"/>
          <w:bCs/>
          <w:iCs/>
          <w:color w:val="00274E"/>
          <w:lang w:val="uk-UA" w:eastAsia="uk-UA"/>
        </w:rPr>
        <w:t xml:space="preserve"> № 920/724/21</w:t>
      </w:r>
      <w:r w:rsidR="00952608">
        <w:rPr>
          <w:rFonts w:ascii="Roboto Condensed Light" w:eastAsia="Times New Roman" w:hAnsi="Roboto Condensed Light"/>
          <w:bCs/>
          <w:iCs/>
          <w:color w:val="00274E"/>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посиланнями </w:t>
      </w:r>
      <w:hyperlink r:id="rId19" w:history="1">
        <w:r w:rsidRPr="00CE5957">
          <w:rPr>
            <w:rFonts w:ascii="Roboto Condensed Light" w:hAnsi="Roboto Condensed Light"/>
            <w:bCs/>
            <w:iCs/>
            <w:color w:val="0000FF"/>
            <w:u w:val="single"/>
            <w:lang w:val="uk-UA"/>
          </w:rPr>
          <w:t>https://reyestr.court.gov.ua/Review/105371704</w:t>
        </w:r>
      </w:hyperlink>
      <w:r w:rsidRPr="00CE5957">
        <w:rPr>
          <w:rFonts w:ascii="Roboto Condensed Light" w:hAnsi="Roboto Condensed Light"/>
          <w:bCs/>
          <w:iCs/>
          <w:color w:val="0000FF"/>
          <w:lang w:val="uk-UA"/>
        </w:rPr>
        <w:t xml:space="preserve">, </w:t>
      </w:r>
      <w:hyperlink r:id="rId20" w:history="1">
        <w:r w:rsidRPr="00CE5957">
          <w:rPr>
            <w:rFonts w:ascii="Roboto Condensed Light" w:hAnsi="Roboto Condensed Light"/>
            <w:bCs/>
            <w:iCs/>
            <w:color w:val="0000FF"/>
            <w:u w:val="single"/>
            <w:lang w:val="uk-UA"/>
          </w:rPr>
          <w:t>https://reyestr.court.gov.ua/Review/106007668</w:t>
        </w:r>
      </w:hyperlink>
      <w:r w:rsidRPr="00CE5957">
        <w:rPr>
          <w:rFonts w:ascii="Roboto Condensed Light" w:hAnsi="Roboto Condensed Light"/>
          <w:bCs/>
          <w:iCs/>
          <w:color w:val="0000FF"/>
          <w:u w:val="single"/>
          <w:lang w:val="uk-UA"/>
        </w:rPr>
        <w:t>,</w:t>
      </w:r>
      <w:r w:rsidRPr="00CE5957">
        <w:rPr>
          <w:rFonts w:ascii="Roboto Condensed Light" w:hAnsi="Roboto Condensed Light"/>
          <w:bCs/>
          <w:iCs/>
          <w:color w:val="0000FF"/>
          <w:lang w:val="uk-UA"/>
        </w:rPr>
        <w:t xml:space="preserve"> </w:t>
      </w:r>
      <w:hyperlink r:id="rId21" w:history="1">
        <w:r w:rsidRPr="00CE5957">
          <w:rPr>
            <w:rFonts w:ascii="Roboto Condensed Light" w:hAnsi="Roboto Condensed Light"/>
            <w:bCs/>
            <w:iCs/>
            <w:color w:val="0000FF"/>
            <w:u w:val="single"/>
            <w:lang w:val="uk-UA"/>
          </w:rPr>
          <w:t>https://reyestr.court.gov.ua/Review/106422278</w:t>
        </w:r>
      </w:hyperlink>
      <w:r w:rsidR="006A4933" w:rsidRPr="006A4933">
        <w:rPr>
          <w:rFonts w:ascii="Roboto Condensed Light" w:eastAsia="Times New Roman" w:hAnsi="Roboto Condensed Light"/>
          <w:color w:val="00274E"/>
          <w:lang w:val="uk-UA" w:eastAsia="uk-UA"/>
        </w:rPr>
        <w:t>.</w:t>
      </w:r>
    </w:p>
    <w:p w14:paraId="57DB5A81" w14:textId="153E12EA" w:rsidR="004418F1" w:rsidRDefault="004418F1" w:rsidP="00DD3E09">
      <w:pPr>
        <w:spacing w:after="0" w:line="240" w:lineRule="auto"/>
        <w:jc w:val="both"/>
        <w:rPr>
          <w:lang w:val="uk-UA"/>
        </w:rPr>
      </w:pPr>
    </w:p>
    <w:p w14:paraId="28780874" w14:textId="77777777" w:rsidR="00660AF8" w:rsidRDefault="00660AF8">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27820FA7" w14:textId="03E24156" w:rsidR="00F45DE8" w:rsidRPr="00CE5957" w:rsidRDefault="00D34200" w:rsidP="004A3C07">
      <w:pPr>
        <w:pStyle w:val="1"/>
        <w:spacing w:before="0" w:line="240" w:lineRule="auto"/>
        <w:ind w:left="142"/>
        <w:jc w:val="both"/>
        <w:rPr>
          <w:rFonts w:eastAsia="Times New Roman"/>
          <w:lang w:val="uk-UA" w:eastAsia="uk-UA"/>
        </w:rPr>
      </w:pPr>
      <w:bookmarkStart w:id="12" w:name="_Toc134003976"/>
      <w:r w:rsidRPr="00CE5957">
        <w:rPr>
          <w:noProof/>
          <w:lang w:val="uk-UA"/>
        </w:rPr>
        <w:lastRenderedPageBreak/>
        <w:drawing>
          <wp:anchor distT="0" distB="0" distL="114300" distR="114300" simplePos="0" relativeHeight="251667456" behindDoc="0" locked="0" layoutInCell="1" allowOverlap="1" wp14:anchorId="6B2C2C4A" wp14:editId="2CF08E78">
            <wp:simplePos x="0" y="0"/>
            <wp:positionH relativeFrom="column">
              <wp:posOffset>5480685</wp:posOffset>
            </wp:positionH>
            <wp:positionV relativeFrom="paragraph">
              <wp:posOffset>0</wp:posOffset>
            </wp:positionV>
            <wp:extent cx="619125" cy="619125"/>
            <wp:effectExtent l="0" t="0" r="9525" b="9525"/>
            <wp:wrapThrough wrapText="bothSides">
              <wp:wrapPolygon edited="0">
                <wp:start x="0" y="0"/>
                <wp:lineTo x="0" y="21268"/>
                <wp:lineTo x="21268" y="21268"/>
                <wp:lineTo x="21268"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CE5957" w:rsidRPr="00CE5957">
        <w:rPr>
          <w:noProof/>
          <w:lang w:val="uk-UA"/>
        </w:rPr>
        <w:drawing>
          <wp:anchor distT="0" distB="0" distL="114300" distR="114300" simplePos="0" relativeHeight="251666432" behindDoc="0" locked="0" layoutInCell="1" allowOverlap="1" wp14:anchorId="1C95E278" wp14:editId="3083D6C1">
            <wp:simplePos x="0" y="0"/>
            <wp:positionH relativeFrom="column">
              <wp:posOffset>4863465</wp:posOffset>
            </wp:positionH>
            <wp:positionV relativeFrom="paragraph">
              <wp:posOffset>561</wp:posOffset>
            </wp:positionV>
            <wp:extent cx="619125" cy="619125"/>
            <wp:effectExtent l="0" t="0" r="9525" b="9525"/>
            <wp:wrapThrough wrapText="bothSides">
              <wp:wrapPolygon edited="0">
                <wp:start x="0" y="0"/>
                <wp:lineTo x="0" y="21268"/>
                <wp:lineTo x="21268" y="21268"/>
                <wp:lineTo x="21268"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4418F1" w:rsidRPr="00CE5957">
        <w:rPr>
          <w:rFonts w:eastAsia="Times New Roman"/>
          <w:lang w:val="uk-UA" w:eastAsia="uk-UA"/>
        </w:rPr>
        <w:t>Стаття 129. Розподіл судових витрат</w:t>
      </w:r>
      <w:bookmarkEnd w:id="12"/>
      <w:r w:rsidR="00F45DE8" w:rsidRPr="00CE5957">
        <w:rPr>
          <w:rFonts w:eastAsia="Times New Roman"/>
          <w:lang w:val="uk-UA" w:eastAsia="uk-UA"/>
        </w:rPr>
        <w:t xml:space="preserve"> </w:t>
      </w:r>
    </w:p>
    <w:p w14:paraId="0129B0EE" w14:textId="7DAE6C6A" w:rsidR="00D30667" w:rsidRPr="00CE5957" w:rsidRDefault="004418F1" w:rsidP="004A3C07">
      <w:pPr>
        <w:pStyle w:val="1"/>
        <w:spacing w:before="0" w:line="240" w:lineRule="auto"/>
        <w:ind w:left="142"/>
        <w:jc w:val="both"/>
        <w:rPr>
          <w:rFonts w:eastAsia="Times New Roman"/>
          <w:bCs/>
          <w:i/>
          <w:iCs/>
          <w:lang w:val="uk-UA" w:eastAsia="uk-UA"/>
        </w:rPr>
      </w:pPr>
      <w:bookmarkStart w:id="13" w:name="_Toc134003977"/>
      <w:r w:rsidRPr="00CE5957">
        <w:rPr>
          <w:rFonts w:eastAsia="Times New Roman"/>
          <w:lang w:val="uk-UA" w:eastAsia="uk-UA"/>
        </w:rPr>
        <w:t xml:space="preserve">Стаття </w:t>
      </w:r>
      <w:r w:rsidR="00F45DE8" w:rsidRPr="00CE5957">
        <w:rPr>
          <w:rFonts w:eastAsia="Times New Roman"/>
          <w:lang w:val="uk-UA" w:eastAsia="uk-UA"/>
        </w:rPr>
        <w:t>126. Витрати на професійну правничу допомогу</w:t>
      </w:r>
      <w:bookmarkEnd w:id="13"/>
    </w:p>
    <w:p w14:paraId="3E6741A6" w14:textId="1FB5793C" w:rsidR="00D30667" w:rsidRDefault="00D30667" w:rsidP="00DD3E09">
      <w:pPr>
        <w:spacing w:after="0" w:line="240" w:lineRule="auto"/>
        <w:jc w:val="both"/>
        <w:rPr>
          <w:rFonts w:ascii="Roboto Condensed Light" w:eastAsia="Times New Roman" w:hAnsi="Roboto Condensed Light"/>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7681"/>
      </w:tblGrid>
      <w:tr w:rsidR="00EA7BEC" w:rsidRPr="00CE5957" w14:paraId="40445F2A" w14:textId="77777777" w:rsidTr="00D34200">
        <w:tc>
          <w:tcPr>
            <w:tcW w:w="1953" w:type="dxa"/>
            <w:tcBorders>
              <w:right w:val="single" w:sz="4" w:space="0" w:color="auto"/>
            </w:tcBorders>
          </w:tcPr>
          <w:p w14:paraId="5D6F7877" w14:textId="53D5CF33" w:rsidR="00EA7BEC" w:rsidRPr="00B404F9" w:rsidRDefault="00EA7BEC" w:rsidP="00DD3E09">
            <w:pPr>
              <w:pStyle w:val="2"/>
              <w:spacing w:before="120" w:after="120"/>
              <w:rPr>
                <w:rFonts w:eastAsia="Times New Roman"/>
                <w:b/>
                <w:bCs/>
                <w:i w:val="0"/>
                <w:iCs/>
                <w:lang w:val="uk-UA" w:eastAsia="uk-UA"/>
              </w:rPr>
            </w:pPr>
            <w:bookmarkStart w:id="14" w:name="_Toc134003978"/>
            <w:r w:rsidRPr="00B404F9">
              <w:rPr>
                <w:rFonts w:eastAsia="Times New Roman"/>
                <w:b/>
                <w:bCs/>
                <w:i w:val="0"/>
                <w:iCs/>
                <w:lang w:val="uk-UA" w:eastAsia="uk-UA"/>
              </w:rPr>
              <w:t>Що повинен враховувати суд при вирішенні питання про відшкодування стороні  витрат, пов’язаних з прибуттям до суду?</w:t>
            </w:r>
            <w:bookmarkEnd w:id="14"/>
          </w:p>
          <w:p w14:paraId="7B2C13B1" w14:textId="77777777" w:rsidR="00EA7BEC" w:rsidRPr="00CE5957" w:rsidRDefault="00EA7BEC" w:rsidP="00DD3E09">
            <w:pPr>
              <w:spacing w:before="120" w:after="120"/>
              <w:jc w:val="both"/>
              <w:rPr>
                <w:rFonts w:ascii="Roboto Condensed Light" w:eastAsia="Times New Roman" w:hAnsi="Roboto Condensed Light"/>
                <w:color w:val="00274E"/>
                <w:sz w:val="28"/>
                <w:szCs w:val="28"/>
                <w:lang w:val="uk-UA" w:eastAsia="uk-UA"/>
              </w:rPr>
            </w:pPr>
          </w:p>
        </w:tc>
        <w:tc>
          <w:tcPr>
            <w:tcW w:w="7681" w:type="dxa"/>
            <w:tcBorders>
              <w:left w:val="single" w:sz="4" w:space="0" w:color="auto"/>
            </w:tcBorders>
          </w:tcPr>
          <w:p w14:paraId="2FA38C29" w14:textId="0B3D59E1" w:rsidR="00EA7BEC" w:rsidRPr="00CE5957" w:rsidRDefault="00EA7BEC"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Сторона, яка не є суб’єктом владних повноважень і на користь якої ухвалене судове рішення, має право на компенсацію здійснених нею та підтверджених документально витрат, пов’язаних з прибуттям до суду, які не можуть перевищувати</w:t>
            </w:r>
            <w:r w:rsidR="003133FD">
              <w:rPr>
                <w:rFonts w:ascii="Roboto Condensed Light" w:eastAsia="Times New Roman" w:hAnsi="Roboto Condensed Light"/>
                <w:color w:val="00274E"/>
                <w:sz w:val="28"/>
                <w:szCs w:val="28"/>
                <w:lang w:val="uk-UA" w:eastAsia="uk-UA"/>
              </w:rPr>
              <w:t xml:space="preserve"> обмеження,</w:t>
            </w:r>
            <w:r w:rsidRPr="00CE5957">
              <w:rPr>
                <w:rFonts w:ascii="Roboto Condensed Light" w:eastAsia="Times New Roman" w:hAnsi="Roboto Condensed Light"/>
                <w:color w:val="00274E"/>
                <w:sz w:val="28"/>
                <w:szCs w:val="28"/>
                <w:lang w:val="uk-UA" w:eastAsia="uk-UA"/>
              </w:rPr>
              <w:t xml:space="preserve"> встановлені законодавством, зокрема постановою КМУ від 02.02.2011 № 98 та Інструкцією про службові відрядження в межах України та за кордон, затвердженою наказом Міністерства фінансів України від 13.03.19</w:t>
            </w:r>
            <w:r w:rsidR="003133FD">
              <w:rPr>
                <w:rFonts w:ascii="Roboto Condensed Light" w:eastAsia="Times New Roman" w:hAnsi="Roboto Condensed Light"/>
                <w:color w:val="00274E"/>
                <w:sz w:val="28"/>
                <w:szCs w:val="28"/>
                <w:lang w:val="uk-UA" w:eastAsia="uk-UA"/>
              </w:rPr>
              <w:t>9</w:t>
            </w:r>
            <w:r w:rsidRPr="00CE5957">
              <w:rPr>
                <w:rFonts w:ascii="Roboto Condensed Light" w:eastAsia="Times New Roman" w:hAnsi="Roboto Condensed Light"/>
                <w:color w:val="00274E"/>
                <w:sz w:val="28"/>
                <w:szCs w:val="28"/>
                <w:lang w:val="uk-UA" w:eastAsia="uk-UA"/>
              </w:rPr>
              <w:t>8 № 59.</w:t>
            </w:r>
          </w:p>
          <w:p w14:paraId="64FC5B38" w14:textId="45D01CFB" w:rsidR="00EA7BEC" w:rsidRPr="00CE5957" w:rsidRDefault="00EA7BEC"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Вирішуючи питання про відшкодування стороні</w:t>
            </w:r>
            <w:r w:rsidR="003133FD" w:rsidRPr="00CE5957">
              <w:rPr>
                <w:rFonts w:ascii="Roboto Condensed Light" w:eastAsia="Times New Roman" w:hAnsi="Roboto Condensed Light"/>
                <w:color w:val="00274E"/>
                <w:sz w:val="28"/>
                <w:szCs w:val="28"/>
                <w:lang w:val="uk-UA" w:eastAsia="uk-UA"/>
              </w:rPr>
              <w:t xml:space="preserve"> витрат</w:t>
            </w:r>
            <w:r w:rsidRPr="00CE5957">
              <w:rPr>
                <w:rFonts w:ascii="Roboto Condensed Light" w:eastAsia="Times New Roman" w:hAnsi="Roboto Condensed Light"/>
                <w:color w:val="00274E"/>
                <w:sz w:val="28"/>
                <w:szCs w:val="28"/>
                <w:lang w:val="uk-UA" w:eastAsia="uk-UA"/>
              </w:rPr>
              <w:t>, пов’язаних з прибуттям до суду, необхідно виходити з конкретних обставин справи, зважаючи на вид транспорту, яким скористалас</w:t>
            </w:r>
            <w:r w:rsidR="003133FD">
              <w:rPr>
                <w:rFonts w:ascii="Roboto Condensed Light" w:eastAsia="Times New Roman" w:hAnsi="Roboto Condensed Light"/>
                <w:color w:val="00274E"/>
                <w:sz w:val="28"/>
                <w:szCs w:val="28"/>
                <w:lang w:val="uk-UA" w:eastAsia="uk-UA"/>
              </w:rPr>
              <w:t>я</w:t>
            </w:r>
            <w:r w:rsidRPr="00CE5957">
              <w:rPr>
                <w:rFonts w:ascii="Roboto Condensed Light" w:eastAsia="Times New Roman" w:hAnsi="Roboto Condensed Light"/>
                <w:color w:val="00274E"/>
                <w:sz w:val="28"/>
                <w:szCs w:val="28"/>
                <w:lang w:val="uk-UA" w:eastAsia="uk-UA"/>
              </w:rPr>
              <w:t xml:space="preserve"> особа, </w:t>
            </w:r>
            <w:r w:rsidR="003133FD">
              <w:rPr>
                <w:rFonts w:ascii="Roboto Condensed Light" w:eastAsia="Times New Roman" w:hAnsi="Roboto Condensed Light"/>
                <w:color w:val="00274E"/>
                <w:sz w:val="28"/>
                <w:szCs w:val="28"/>
                <w:lang w:val="uk-UA" w:eastAsia="uk-UA"/>
              </w:rPr>
              <w:t>та</w:t>
            </w:r>
            <w:r w:rsidRPr="00CE5957">
              <w:rPr>
                <w:rFonts w:ascii="Roboto Condensed Light" w:eastAsia="Times New Roman" w:hAnsi="Roboto Condensed Light"/>
                <w:color w:val="00274E"/>
                <w:sz w:val="28"/>
                <w:szCs w:val="28"/>
                <w:lang w:val="uk-UA" w:eastAsia="uk-UA"/>
              </w:rPr>
              <w:t xml:space="preserve"> документи, подані нею на підтвердження здійснення цих витрат. Якщо на підтвердження здійснених стороною витрат, пов’язаних з прибуттям до суду, подано документи щодо проїзду транспортом загального користування, то такі витрати повинні бути відшкодовані у розмірі вартості квитка, з урахуванням обмежень, встановлених чинним законодавством. Такі витрати також можуть бути відшкодовані у розмірі витрат на пально-мастильні матеріали, з урахуванням встановлених норм за 1 кілометр пробігу, якщо вони підтверджені документально.</w:t>
            </w:r>
          </w:p>
        </w:tc>
      </w:tr>
    </w:tbl>
    <w:p w14:paraId="0B248FC1" w14:textId="6DF6ADF1"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додаткової постанови КГС ВС від 12 липня 2022 року у справі № 903/261/21</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24" w:history="1">
        <w:r w:rsidRPr="00CE5957">
          <w:rPr>
            <w:rFonts w:ascii="Roboto Condensed Light" w:hAnsi="Roboto Condensed Light"/>
            <w:color w:val="0000FF"/>
            <w:sz w:val="24"/>
            <w:szCs w:val="24"/>
            <w:u w:val="single"/>
            <w:lang w:val="uk-UA"/>
          </w:rPr>
          <w:t>https://reyestr.court.gov.ua/Review/105347455</w:t>
        </w:r>
      </w:hyperlink>
      <w:r w:rsidR="006A4933" w:rsidRPr="006A4933">
        <w:rPr>
          <w:rFonts w:ascii="Roboto Condensed Light" w:eastAsia="Times New Roman" w:hAnsi="Roboto Condensed Light"/>
          <w:color w:val="00274E"/>
          <w:lang w:val="uk-UA" w:eastAsia="uk-UA"/>
        </w:rPr>
        <w:t>.</w:t>
      </w:r>
    </w:p>
    <w:p w14:paraId="5516C9F4" w14:textId="351CA7ED" w:rsidR="00D30667" w:rsidRDefault="00D30667" w:rsidP="00DD3E09">
      <w:pPr>
        <w:spacing w:after="0" w:line="240" w:lineRule="auto"/>
        <w:jc w:val="both"/>
        <w:rPr>
          <w:rFonts w:ascii="Roboto Condensed Light" w:eastAsia="Times New Roman" w:hAnsi="Roboto Condensed Light"/>
          <w:b/>
          <w:color w:val="00274E"/>
          <w:sz w:val="28"/>
          <w:szCs w:val="28"/>
          <w:lang w:val="uk-UA" w:eastAsia="uk-UA"/>
        </w:rPr>
      </w:pPr>
    </w:p>
    <w:p w14:paraId="5F430ABD" w14:textId="77777777" w:rsidR="00CE5957" w:rsidRDefault="00CE5957" w:rsidP="00DD3E09">
      <w:pPr>
        <w:spacing w:after="0" w:line="240" w:lineRule="auto"/>
        <w:jc w:val="both"/>
        <w:rPr>
          <w:rFonts w:ascii="Roboto Condensed Light" w:eastAsia="Times New Roman" w:hAnsi="Roboto Condensed Light"/>
          <w:b/>
          <w:color w:val="00274E"/>
          <w:sz w:val="28"/>
          <w:szCs w:val="28"/>
          <w:lang w:val="uk-UA" w:eastAsia="uk-UA"/>
        </w:rPr>
      </w:pPr>
    </w:p>
    <w:p w14:paraId="55A45A08" w14:textId="77777777" w:rsidR="00CE5957" w:rsidRDefault="00CE5957" w:rsidP="00DD3E09">
      <w:pPr>
        <w:spacing w:after="0" w:line="240" w:lineRule="auto"/>
        <w:jc w:val="both"/>
        <w:rPr>
          <w:rFonts w:ascii="Roboto Condensed Light" w:eastAsia="Times New Roman" w:hAnsi="Roboto Condensed Light"/>
          <w:b/>
          <w:color w:val="00274E"/>
          <w:sz w:val="28"/>
          <w:szCs w:val="28"/>
          <w:lang w:val="uk-UA" w:eastAsia="uk-UA"/>
        </w:rPr>
      </w:pPr>
    </w:p>
    <w:p w14:paraId="72B14B48" w14:textId="77777777" w:rsidR="00CE5957" w:rsidRDefault="00CE5957" w:rsidP="00DD3E09">
      <w:pPr>
        <w:spacing w:after="0" w:line="240" w:lineRule="auto"/>
        <w:jc w:val="both"/>
        <w:rPr>
          <w:rFonts w:ascii="Roboto Condensed Light" w:eastAsia="Times New Roman" w:hAnsi="Roboto Condensed Light"/>
          <w:b/>
          <w:color w:val="00274E"/>
          <w:sz w:val="28"/>
          <w:szCs w:val="28"/>
          <w:lang w:val="uk-UA" w:eastAsia="uk-UA"/>
        </w:rPr>
      </w:pPr>
    </w:p>
    <w:p w14:paraId="74EC79B2" w14:textId="77777777" w:rsidR="00CE5957" w:rsidRDefault="00CE5957" w:rsidP="00DD3E09">
      <w:pPr>
        <w:spacing w:after="0" w:line="240" w:lineRule="auto"/>
        <w:jc w:val="both"/>
        <w:rPr>
          <w:rFonts w:ascii="Roboto Condensed Light" w:eastAsia="Times New Roman" w:hAnsi="Roboto Condensed Light"/>
          <w:b/>
          <w:color w:val="00274E"/>
          <w:sz w:val="28"/>
          <w:szCs w:val="28"/>
          <w:lang w:val="uk-UA" w:eastAsia="uk-UA"/>
        </w:rPr>
      </w:pPr>
    </w:p>
    <w:p w14:paraId="25D0035B" w14:textId="77777777" w:rsidR="00CE5957" w:rsidRDefault="00CE5957" w:rsidP="00DD3E09">
      <w:pPr>
        <w:spacing w:after="0" w:line="240" w:lineRule="auto"/>
        <w:jc w:val="both"/>
        <w:rPr>
          <w:rFonts w:ascii="Roboto Condensed Light" w:eastAsia="Times New Roman" w:hAnsi="Roboto Condensed Light"/>
          <w:b/>
          <w:color w:val="00274E"/>
          <w:sz w:val="28"/>
          <w:szCs w:val="28"/>
          <w:lang w:val="uk-UA" w:eastAsia="uk-UA"/>
        </w:rPr>
      </w:pPr>
    </w:p>
    <w:p w14:paraId="14EDCE31" w14:textId="77777777" w:rsidR="00CE5957" w:rsidRDefault="00CE5957" w:rsidP="00DD3E09">
      <w:pPr>
        <w:spacing w:after="0" w:line="240" w:lineRule="auto"/>
        <w:jc w:val="both"/>
        <w:rPr>
          <w:rFonts w:ascii="Roboto Condensed Light" w:eastAsia="Times New Roman" w:hAnsi="Roboto Condensed Light"/>
          <w:b/>
          <w:color w:val="00274E"/>
          <w:sz w:val="28"/>
          <w:szCs w:val="28"/>
          <w:lang w:val="uk-UA" w:eastAsia="uk-UA"/>
        </w:rPr>
      </w:pPr>
    </w:p>
    <w:p w14:paraId="6092DBF5" w14:textId="77777777" w:rsidR="00CE5957" w:rsidRDefault="00CE5957" w:rsidP="00DD3E09">
      <w:pPr>
        <w:spacing w:after="0" w:line="240" w:lineRule="auto"/>
        <w:jc w:val="both"/>
        <w:rPr>
          <w:rFonts w:ascii="Roboto Condensed Light" w:eastAsia="Times New Roman" w:hAnsi="Roboto Condensed Light"/>
          <w:b/>
          <w:color w:val="00274E"/>
          <w:sz w:val="28"/>
          <w:szCs w:val="28"/>
          <w:lang w:val="uk-UA" w:eastAsia="uk-UA"/>
        </w:rPr>
      </w:pPr>
    </w:p>
    <w:p w14:paraId="23FB6E1A" w14:textId="77777777" w:rsidR="00CE5957" w:rsidRDefault="00CE5957" w:rsidP="00DD3E09">
      <w:pPr>
        <w:spacing w:after="0" w:line="240" w:lineRule="auto"/>
        <w:jc w:val="both"/>
        <w:rPr>
          <w:rFonts w:ascii="Roboto Condensed Light" w:eastAsia="Times New Roman" w:hAnsi="Roboto Condensed Light"/>
          <w:b/>
          <w:color w:val="00274E"/>
          <w:sz w:val="28"/>
          <w:szCs w:val="28"/>
          <w:lang w:val="uk-UA" w:eastAsia="uk-UA"/>
        </w:rPr>
      </w:pPr>
    </w:p>
    <w:p w14:paraId="6A2887CB" w14:textId="77777777" w:rsidR="00CE5957" w:rsidRDefault="00CE5957" w:rsidP="00DD3E09">
      <w:pPr>
        <w:spacing w:after="0" w:line="240" w:lineRule="auto"/>
        <w:jc w:val="both"/>
        <w:rPr>
          <w:rFonts w:ascii="Roboto Condensed Light" w:eastAsia="Times New Roman" w:hAnsi="Roboto Condensed Light"/>
          <w:b/>
          <w:color w:val="00274E"/>
          <w:sz w:val="28"/>
          <w:szCs w:val="28"/>
          <w:lang w:val="uk-UA" w:eastAsia="uk-UA"/>
        </w:rPr>
      </w:pPr>
    </w:p>
    <w:p w14:paraId="5D840D29" w14:textId="77777777" w:rsidR="00660AF8" w:rsidRDefault="00660AF8">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34FC0149" w14:textId="4AB00386" w:rsidR="004418F1" w:rsidRPr="00CE5957" w:rsidRDefault="004418F1" w:rsidP="004A3C07">
      <w:pPr>
        <w:pStyle w:val="1"/>
        <w:ind w:left="142"/>
        <w:jc w:val="both"/>
        <w:rPr>
          <w:rFonts w:eastAsia="Times New Roman"/>
          <w:lang w:val="uk-UA" w:eastAsia="uk-UA"/>
        </w:rPr>
      </w:pPr>
      <w:bookmarkStart w:id="15" w:name="_Toc134003979"/>
      <w:r w:rsidRPr="00CE5957">
        <w:rPr>
          <w:noProof/>
          <w:lang w:val="uk-UA"/>
        </w:rPr>
        <w:lastRenderedPageBreak/>
        <w:drawing>
          <wp:anchor distT="0" distB="0" distL="114300" distR="114300" simplePos="0" relativeHeight="251668480" behindDoc="0" locked="0" layoutInCell="1" allowOverlap="1" wp14:anchorId="3BA61E7A" wp14:editId="7F8B5F7E">
            <wp:simplePos x="0" y="0"/>
            <wp:positionH relativeFrom="column">
              <wp:posOffset>5495925</wp:posOffset>
            </wp:positionH>
            <wp:positionV relativeFrom="paragraph">
              <wp:posOffset>0</wp:posOffset>
            </wp:positionV>
            <wp:extent cx="619125" cy="619125"/>
            <wp:effectExtent l="0" t="0" r="9525" b="9525"/>
            <wp:wrapThrough wrapText="bothSides">
              <wp:wrapPolygon edited="0">
                <wp:start x="0" y="0"/>
                <wp:lineTo x="0" y="21268"/>
                <wp:lineTo x="21268" y="21268"/>
                <wp:lineTo x="21268" y="0"/>
                <wp:lineTo x="0" y="0"/>
              </wp:wrapPolygon>
            </wp:wrapThrough>
            <wp:docPr id="325060845" name="Рисунок 325060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CE5957">
        <w:rPr>
          <w:rFonts w:eastAsia="Times New Roman"/>
          <w:lang w:val="uk-UA" w:eastAsia="uk-UA"/>
        </w:rPr>
        <w:t>Стаття 129. Розподіл судових витрат</w:t>
      </w:r>
      <w:bookmarkEnd w:id="15"/>
      <w:r w:rsidRPr="00CE5957">
        <w:rPr>
          <w:rFonts w:eastAsia="Times New Roman"/>
          <w:lang w:val="uk-UA" w:eastAsia="uk-UA"/>
        </w:rPr>
        <w:t xml:space="preserve"> </w:t>
      </w:r>
    </w:p>
    <w:p w14:paraId="42CA123B" w14:textId="39734746" w:rsidR="004418F1" w:rsidRPr="00CE5957" w:rsidRDefault="004418F1" w:rsidP="00DD3E09">
      <w:pPr>
        <w:spacing w:after="0" w:line="240" w:lineRule="auto"/>
        <w:jc w:val="both"/>
        <w:rPr>
          <w:rFonts w:ascii="Roboto Condensed Light" w:eastAsia="Times New Roman" w:hAnsi="Roboto Condensed Light"/>
          <w:b/>
          <w:bCs/>
          <w:i/>
          <w:iCs/>
          <w:color w:val="00274E"/>
          <w:sz w:val="28"/>
          <w:szCs w:val="28"/>
          <w:lang w:val="uk-UA" w:eastAsia="uk-UA"/>
        </w:rPr>
      </w:pPr>
    </w:p>
    <w:p w14:paraId="1682081F" w14:textId="77777777" w:rsidR="00C638BC" w:rsidRPr="00CE5957" w:rsidRDefault="00C638BC" w:rsidP="00DD3E09">
      <w:pPr>
        <w:spacing w:after="0" w:line="240" w:lineRule="auto"/>
        <w:jc w:val="both"/>
        <w:rPr>
          <w:rFonts w:ascii="Roboto Condensed Light" w:eastAsia="Times New Roman" w:hAnsi="Roboto Condensed Light"/>
          <w:b/>
          <w:bCs/>
          <w:i/>
          <w:iCs/>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54"/>
      </w:tblGrid>
      <w:tr w:rsidR="00EA7BEC" w:rsidRPr="00CE5957" w14:paraId="7A284CE9" w14:textId="77777777" w:rsidTr="00DD3E09">
        <w:tc>
          <w:tcPr>
            <w:tcW w:w="1980" w:type="dxa"/>
            <w:tcBorders>
              <w:right w:val="single" w:sz="4" w:space="0" w:color="auto"/>
            </w:tcBorders>
          </w:tcPr>
          <w:p w14:paraId="5F22BF23" w14:textId="6502CECB" w:rsidR="00EA7BEC" w:rsidRPr="009D1E20" w:rsidRDefault="00F45DE8" w:rsidP="00DD3E09">
            <w:pPr>
              <w:pStyle w:val="2"/>
              <w:rPr>
                <w:rFonts w:eastAsia="Times New Roman"/>
                <w:i w:val="0"/>
                <w:iCs/>
                <w:szCs w:val="28"/>
                <w:lang w:val="uk-UA" w:eastAsia="uk-UA"/>
              </w:rPr>
            </w:pPr>
            <w:bookmarkStart w:id="16" w:name="_Toc134003980"/>
            <w:r w:rsidRPr="009D1E20">
              <w:rPr>
                <w:rFonts w:eastAsia="Times New Roman"/>
                <w:b/>
                <w:bCs/>
                <w:i w:val="0"/>
                <w:iCs/>
                <w:lang w:val="uk-UA" w:eastAsia="uk-UA"/>
              </w:rPr>
              <w:t>У якому випадку суд може не присуджувати стороні, на користь якої ухвалено судове рішення, всі її витрати на професійну правничу допомогу?</w:t>
            </w:r>
            <w:bookmarkEnd w:id="16"/>
          </w:p>
        </w:tc>
        <w:tc>
          <w:tcPr>
            <w:tcW w:w="7654" w:type="dxa"/>
            <w:tcBorders>
              <w:left w:val="single" w:sz="4" w:space="0" w:color="auto"/>
            </w:tcBorders>
          </w:tcPr>
          <w:p w14:paraId="1CCA1691" w14:textId="33F76B67" w:rsidR="00F45DE8" w:rsidRPr="00CE5957" w:rsidRDefault="00F45DE8" w:rsidP="00DD3E09">
            <w:pPr>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У разі коли спір виник внаслідок неправильних дій відповідача (затвердження вочевидь заниженої вартості акцій) відповідно до ч</w:t>
            </w:r>
            <w:r w:rsidR="002052A6">
              <w:rPr>
                <w:rFonts w:ascii="Roboto Condensed Light" w:eastAsia="Times New Roman" w:hAnsi="Roboto Condensed Light"/>
                <w:color w:val="00274E"/>
                <w:sz w:val="28"/>
                <w:szCs w:val="28"/>
                <w:lang w:val="uk-UA" w:eastAsia="uk-UA"/>
              </w:rPr>
              <w:t>астини дев’ятої статті</w:t>
            </w:r>
            <w:r w:rsidRPr="00CE5957">
              <w:rPr>
                <w:rFonts w:ascii="Roboto Condensed Light" w:eastAsia="Times New Roman" w:hAnsi="Roboto Condensed Light"/>
                <w:color w:val="00274E"/>
                <w:sz w:val="28"/>
                <w:szCs w:val="28"/>
                <w:lang w:val="uk-UA" w:eastAsia="uk-UA"/>
              </w:rPr>
              <w:t xml:space="preserve"> 129 ГПК, суд покладає на відповідача всі судові витрати на правничу допомогу, пов’язані з розглядом справи у суді касаційної інстанції, незалежно від результатів вирішення спору.</w:t>
            </w:r>
          </w:p>
          <w:p w14:paraId="530B78DB" w14:textId="7764E947" w:rsidR="00EA7BEC" w:rsidRPr="00CE5957" w:rsidRDefault="00F45DE8" w:rsidP="00DD3E09">
            <w:pPr>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Отже, під час вирішення питання про розподіл судових витрат господарський суд за наявності заперечення сторони проти розподілу витрат на адвоката або з власної ініціативи, керуючись критеріями, що визначені частинами </w:t>
            </w:r>
            <w:r w:rsidR="002052A6">
              <w:rPr>
                <w:rFonts w:ascii="Roboto Condensed Light" w:eastAsia="Times New Roman" w:hAnsi="Roboto Condensed Light"/>
                <w:color w:val="00274E"/>
                <w:sz w:val="28"/>
                <w:szCs w:val="28"/>
                <w:lang w:val="uk-UA" w:eastAsia="uk-UA"/>
              </w:rPr>
              <w:t>п’ятою – сьомою, дев’ятою</w:t>
            </w:r>
            <w:r w:rsidRPr="00CE5957">
              <w:rPr>
                <w:rFonts w:ascii="Roboto Condensed Light" w:eastAsia="Times New Roman" w:hAnsi="Roboto Condensed Light"/>
                <w:color w:val="00274E"/>
                <w:sz w:val="28"/>
                <w:szCs w:val="28"/>
                <w:lang w:val="uk-UA" w:eastAsia="uk-UA"/>
              </w:rPr>
              <w:t xml:space="preserve"> ст</w:t>
            </w:r>
            <w:r w:rsidR="002052A6">
              <w:rPr>
                <w:rFonts w:ascii="Roboto Condensed Light" w:eastAsia="Times New Roman" w:hAnsi="Roboto Condensed Light"/>
                <w:color w:val="00274E"/>
                <w:sz w:val="28"/>
                <w:szCs w:val="28"/>
                <w:lang w:val="uk-UA" w:eastAsia="uk-UA"/>
              </w:rPr>
              <w:t xml:space="preserve">атті </w:t>
            </w:r>
            <w:r w:rsidRPr="00CE5957">
              <w:rPr>
                <w:rFonts w:ascii="Roboto Condensed Light" w:eastAsia="Times New Roman" w:hAnsi="Roboto Condensed Light"/>
                <w:color w:val="00274E"/>
                <w:sz w:val="28"/>
                <w:szCs w:val="28"/>
                <w:lang w:val="uk-UA" w:eastAsia="uk-UA"/>
              </w:rPr>
              <w:t xml:space="preserve">129 ГПК, може не присуджувати стороні, на користь якої ухвалено судове рішення, всі її витрати на професійну правничу допомогу. </w:t>
            </w:r>
          </w:p>
        </w:tc>
      </w:tr>
    </w:tbl>
    <w:p w14:paraId="0C1A50E5" w14:textId="2DFFCB1E"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додаткової постанови судової палати КГС ВС від 06 липня 2022 року у справі № 905/671/19</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25" w:history="1">
        <w:r w:rsidRPr="00CE5957">
          <w:rPr>
            <w:rFonts w:ascii="Roboto Condensed Light" w:hAnsi="Roboto Condensed Light"/>
            <w:color w:val="0000FF"/>
            <w:sz w:val="24"/>
            <w:szCs w:val="24"/>
            <w:u w:val="single"/>
            <w:lang w:val="uk-UA"/>
          </w:rPr>
          <w:t>https://reyestr.court.gov.ua/Review/105208689</w:t>
        </w:r>
      </w:hyperlink>
      <w:r w:rsidR="006A4933" w:rsidRPr="006A4933">
        <w:rPr>
          <w:rFonts w:ascii="Roboto Condensed Light" w:eastAsia="Times New Roman" w:hAnsi="Roboto Condensed Light"/>
          <w:color w:val="00274E"/>
          <w:lang w:val="uk-UA" w:eastAsia="uk-UA"/>
        </w:rPr>
        <w:t>.</w:t>
      </w:r>
    </w:p>
    <w:p w14:paraId="29CB0A36" w14:textId="6D53782E" w:rsidR="00C638BC" w:rsidRPr="00CE5957" w:rsidRDefault="00C638BC" w:rsidP="00DD3E09">
      <w:pPr>
        <w:spacing w:after="0" w:line="240" w:lineRule="auto"/>
        <w:jc w:val="both"/>
        <w:rPr>
          <w:rFonts w:ascii="Roboto Condensed Light" w:hAnsi="Roboto Condensed Light"/>
          <w:color w:val="0000FF"/>
          <w:sz w:val="24"/>
          <w:szCs w:val="24"/>
          <w:u w:val="single"/>
          <w:lang w:val="uk-UA"/>
        </w:rPr>
      </w:pPr>
    </w:p>
    <w:p w14:paraId="61D94425" w14:textId="77777777" w:rsidR="00660AF8" w:rsidRDefault="00660AF8">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03E66491" w14:textId="2DF9C3CC" w:rsidR="004418F1" w:rsidRPr="00CE5957" w:rsidRDefault="004418F1" w:rsidP="004A3C07">
      <w:pPr>
        <w:pStyle w:val="1"/>
        <w:ind w:left="142"/>
        <w:jc w:val="both"/>
        <w:rPr>
          <w:rFonts w:eastAsia="Times New Roman"/>
          <w:lang w:val="uk-UA" w:eastAsia="uk-UA"/>
        </w:rPr>
      </w:pPr>
      <w:bookmarkStart w:id="17" w:name="_Toc134003981"/>
      <w:r w:rsidRPr="00CE5957">
        <w:rPr>
          <w:noProof/>
          <w:lang w:val="uk-UA"/>
        </w:rPr>
        <w:lastRenderedPageBreak/>
        <w:drawing>
          <wp:anchor distT="0" distB="0" distL="114300" distR="114300" simplePos="0" relativeHeight="251669504" behindDoc="0" locked="0" layoutInCell="1" allowOverlap="1" wp14:anchorId="41161B96" wp14:editId="280EBD3F">
            <wp:simplePos x="0" y="0"/>
            <wp:positionH relativeFrom="column">
              <wp:posOffset>5497830</wp:posOffset>
            </wp:positionH>
            <wp:positionV relativeFrom="paragraph">
              <wp:posOffset>76200</wp:posOffset>
            </wp:positionV>
            <wp:extent cx="619125" cy="619125"/>
            <wp:effectExtent l="0" t="0" r="9525" b="9525"/>
            <wp:wrapThrough wrapText="bothSides">
              <wp:wrapPolygon edited="0">
                <wp:start x="0" y="0"/>
                <wp:lineTo x="0" y="21268"/>
                <wp:lineTo x="21268" y="21268"/>
                <wp:lineTo x="21268"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CE5957">
        <w:rPr>
          <w:rFonts w:eastAsia="Times New Roman"/>
          <w:lang w:val="uk-UA" w:eastAsia="uk-UA"/>
        </w:rPr>
        <w:t>Стаття 137. Заходи забезпечення позову</w:t>
      </w:r>
      <w:bookmarkEnd w:id="17"/>
    </w:p>
    <w:p w14:paraId="2E8D9660" w14:textId="58383F2B" w:rsidR="002F06A9" w:rsidRDefault="002F06A9" w:rsidP="00DD3E09">
      <w:pPr>
        <w:spacing w:after="0" w:line="240" w:lineRule="auto"/>
        <w:jc w:val="both"/>
        <w:rPr>
          <w:rFonts w:ascii="Roboto Condensed Light" w:eastAsia="Times New Roman" w:hAnsi="Roboto Condensed Light"/>
          <w:b/>
          <w:bCs/>
          <w:i/>
          <w:iCs/>
          <w:color w:val="00274E"/>
          <w:sz w:val="28"/>
          <w:szCs w:val="28"/>
          <w:lang w:val="uk-UA" w:eastAsia="uk-UA"/>
        </w:rPr>
      </w:pPr>
    </w:p>
    <w:p w14:paraId="384BB28D" w14:textId="77777777" w:rsidR="00DE1E8B" w:rsidRPr="00CE5957" w:rsidRDefault="00DE1E8B" w:rsidP="00DD3E09">
      <w:pPr>
        <w:spacing w:after="0" w:line="240" w:lineRule="auto"/>
        <w:jc w:val="both"/>
        <w:rPr>
          <w:rFonts w:ascii="Roboto Condensed Light" w:eastAsia="Times New Roman" w:hAnsi="Roboto Condensed Light"/>
          <w:b/>
          <w:bCs/>
          <w:i/>
          <w:iCs/>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04"/>
      </w:tblGrid>
      <w:tr w:rsidR="00C638BC" w:rsidRPr="00CE5957" w14:paraId="68DF2271" w14:textId="77777777" w:rsidTr="00DD3E09">
        <w:tc>
          <w:tcPr>
            <w:tcW w:w="2830" w:type="dxa"/>
            <w:tcBorders>
              <w:right w:val="single" w:sz="4" w:space="0" w:color="auto"/>
            </w:tcBorders>
          </w:tcPr>
          <w:p w14:paraId="7BFA2B97" w14:textId="30089100" w:rsidR="00C638BC" w:rsidRPr="009D1E20" w:rsidRDefault="00C638BC" w:rsidP="00DD3E09">
            <w:pPr>
              <w:pStyle w:val="2"/>
              <w:spacing w:before="120" w:after="120"/>
              <w:rPr>
                <w:rFonts w:eastAsia="Times New Roman"/>
                <w:b/>
                <w:bCs/>
                <w:i w:val="0"/>
                <w:iCs/>
                <w:lang w:val="uk-UA" w:eastAsia="uk-UA"/>
              </w:rPr>
            </w:pPr>
            <w:bookmarkStart w:id="18" w:name="_Toc134003982"/>
            <w:r w:rsidRPr="009D1E20">
              <w:rPr>
                <w:rFonts w:eastAsia="Times New Roman"/>
                <w:b/>
                <w:bCs/>
                <w:i w:val="0"/>
                <w:iCs/>
                <w:lang w:val="uk-UA" w:eastAsia="uk-UA"/>
              </w:rPr>
              <w:t>Чи є належним видом забезпечення позову накладення арешту на майно, а не на кошти у спорі про стягнення коштів?</w:t>
            </w:r>
            <w:bookmarkEnd w:id="18"/>
          </w:p>
          <w:p w14:paraId="529AB540" w14:textId="77777777" w:rsidR="00C638BC" w:rsidRPr="00CE5957" w:rsidRDefault="00C638BC" w:rsidP="00DD3E09">
            <w:pPr>
              <w:spacing w:before="120" w:after="120"/>
              <w:jc w:val="both"/>
              <w:rPr>
                <w:rFonts w:ascii="Roboto Condensed Light" w:eastAsia="Times New Roman" w:hAnsi="Roboto Condensed Light"/>
                <w:b/>
                <w:bCs/>
                <w:i/>
                <w:iCs/>
                <w:color w:val="00274E"/>
                <w:sz w:val="28"/>
                <w:szCs w:val="28"/>
                <w:lang w:val="uk-UA" w:eastAsia="uk-UA"/>
              </w:rPr>
            </w:pPr>
          </w:p>
        </w:tc>
        <w:tc>
          <w:tcPr>
            <w:tcW w:w="6804" w:type="dxa"/>
            <w:tcBorders>
              <w:left w:val="single" w:sz="4" w:space="0" w:color="auto"/>
            </w:tcBorders>
          </w:tcPr>
          <w:p w14:paraId="10F55E4D" w14:textId="61201D38" w:rsidR="00C638BC" w:rsidRPr="00CE5957" w:rsidRDefault="00C638BC"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Виконання в майбутньому судового рішення у справі про стягнення коштів у разі задоволення позовних вимог безпосередньо пов’язан</w:t>
            </w:r>
            <w:r w:rsidR="002052A6">
              <w:rPr>
                <w:rFonts w:ascii="Roboto Condensed Light" w:eastAsia="Times New Roman" w:hAnsi="Roboto Condensed Light"/>
                <w:color w:val="00274E"/>
                <w:sz w:val="28"/>
                <w:szCs w:val="28"/>
                <w:lang w:val="uk-UA" w:eastAsia="uk-UA"/>
              </w:rPr>
              <w:t>е</w:t>
            </w:r>
            <w:r w:rsidRPr="00CE5957">
              <w:rPr>
                <w:rFonts w:ascii="Roboto Condensed Light" w:eastAsia="Times New Roman" w:hAnsi="Roboto Condensed Light"/>
                <w:color w:val="00274E"/>
                <w:sz w:val="28"/>
                <w:szCs w:val="28"/>
                <w:lang w:val="uk-UA" w:eastAsia="uk-UA"/>
              </w:rPr>
              <w:t xml:space="preserve"> з обставинами наявності у боржника присудженої до стягнення суми заборгованості. Заборона відчуження або арешт майна, які накладаються судом для забезпечення позову про стягнення коштів, мають на меті подальше звернення стягнення на таке майно у разі задоволення позову.</w:t>
            </w:r>
          </w:p>
          <w:p w14:paraId="302F5EE1" w14:textId="77777777" w:rsidR="00C638BC" w:rsidRPr="00CE5957" w:rsidRDefault="00C638BC"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При цьому обраний вид забезпечення позову не призведе до невиправданого обмеження майнових прав відповідача, оскільки арештоване майно фактично перебуває у володінні власника, а обмежується лише можливість розпоряджатися ним.</w:t>
            </w:r>
          </w:p>
          <w:p w14:paraId="2457AC57" w14:textId="66B9BDE7" w:rsidR="00C638BC" w:rsidRPr="00CE5957" w:rsidRDefault="00C638BC"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Отже, можливість накладення арешту на майно, не обмежуючись коштами відповідача, в порядку забезпечення позову у спорі про стягнення коштів є додатковою гарантією для позивача, що рішення суду </w:t>
            </w:r>
            <w:r w:rsidR="002052A6">
              <w:rPr>
                <w:rFonts w:ascii="Roboto Condensed Light" w:eastAsia="Times New Roman" w:hAnsi="Roboto Condensed Light"/>
                <w:color w:val="00274E"/>
                <w:sz w:val="28"/>
                <w:szCs w:val="28"/>
                <w:lang w:val="uk-UA" w:eastAsia="uk-UA"/>
              </w:rPr>
              <w:t>в</w:t>
            </w:r>
            <w:r w:rsidRPr="00CE5957">
              <w:rPr>
                <w:rFonts w:ascii="Roboto Condensed Light" w:eastAsia="Times New Roman" w:hAnsi="Roboto Condensed Light"/>
                <w:color w:val="00274E"/>
                <w:sz w:val="28"/>
                <w:szCs w:val="28"/>
                <w:lang w:val="uk-UA" w:eastAsia="uk-UA"/>
              </w:rPr>
              <w:t xml:space="preserve"> разі задоволення позову буде реально виконане та позивач отримає задоволення своїх вимог.</w:t>
            </w:r>
          </w:p>
          <w:p w14:paraId="14284B58" w14:textId="40897A7B" w:rsidR="00C638BC" w:rsidRPr="00CE5957" w:rsidRDefault="00C638BC" w:rsidP="00DD3E09">
            <w:pPr>
              <w:spacing w:before="120" w:after="120"/>
              <w:jc w:val="both"/>
              <w:rPr>
                <w:rFonts w:ascii="Roboto Condensed Light" w:eastAsia="Times New Roman" w:hAnsi="Roboto Condensed Light"/>
                <w:b/>
                <w:bCs/>
                <w:i/>
                <w:iCs/>
                <w:color w:val="00274E"/>
                <w:sz w:val="28"/>
                <w:szCs w:val="28"/>
                <w:lang w:val="uk-UA" w:eastAsia="uk-UA"/>
              </w:rPr>
            </w:pPr>
            <w:r w:rsidRPr="00CE5957">
              <w:rPr>
                <w:rFonts w:ascii="Roboto Condensed Light" w:eastAsia="Times New Roman" w:hAnsi="Roboto Condensed Light"/>
                <w:color w:val="00274E"/>
                <w:sz w:val="28"/>
                <w:szCs w:val="28"/>
                <w:lang w:val="uk-UA" w:eastAsia="uk-UA"/>
              </w:rPr>
              <w:t>Крім того, у разі задоволення позову у справі про стягнення коштів боржник матиме безумовну можливість розрахуватись із позивачем, за умови наявності у нього коштів у необхідних для цього розмірах, без застосування процедури звернення стягнення на майно боржника.</w:t>
            </w:r>
          </w:p>
        </w:tc>
      </w:tr>
    </w:tbl>
    <w:p w14:paraId="302BDC89" w14:textId="6B48D7C4"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 xml:space="preserve">Детальніше з текстом постанови </w:t>
      </w:r>
      <w:r w:rsidR="00A27ECD">
        <w:rPr>
          <w:rFonts w:ascii="Roboto Condensed Light" w:eastAsia="Times New Roman" w:hAnsi="Roboto Condensed Light"/>
          <w:bCs/>
          <w:iCs/>
          <w:color w:val="00274E"/>
          <w:lang w:val="uk-UA" w:eastAsia="uk-UA"/>
        </w:rPr>
        <w:t>ОП</w:t>
      </w:r>
      <w:r w:rsidRPr="00CE5957">
        <w:rPr>
          <w:rFonts w:ascii="Roboto Condensed Light" w:eastAsia="Times New Roman" w:hAnsi="Roboto Condensed Light"/>
          <w:bCs/>
          <w:iCs/>
          <w:color w:val="00274E"/>
          <w:lang w:val="uk-UA" w:eastAsia="uk-UA"/>
        </w:rPr>
        <w:t xml:space="preserve"> КГС ВС від 17 червня 2022 року у справі № 908/2382/21</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27" w:history="1">
        <w:r w:rsidRPr="00CE5957">
          <w:rPr>
            <w:rFonts w:ascii="Roboto Condensed Light" w:hAnsi="Roboto Condensed Light"/>
            <w:color w:val="0000FF"/>
            <w:sz w:val="24"/>
            <w:szCs w:val="24"/>
            <w:u w:val="single"/>
            <w:lang w:val="uk-UA"/>
          </w:rPr>
          <w:t>https://reyestr.court.gov.ua/Review/105078266</w:t>
        </w:r>
      </w:hyperlink>
      <w:r w:rsidR="006A4933" w:rsidRPr="006A4933">
        <w:rPr>
          <w:rFonts w:ascii="Roboto Condensed Light" w:eastAsia="Times New Roman" w:hAnsi="Roboto Condensed Light"/>
          <w:color w:val="00274E"/>
          <w:lang w:val="uk-UA" w:eastAsia="uk-UA"/>
        </w:rPr>
        <w:t>.</w:t>
      </w:r>
    </w:p>
    <w:p w14:paraId="268B22EB" w14:textId="77777777" w:rsidR="00660AF8" w:rsidRDefault="00660AF8">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3D693290" w14:textId="671833E1" w:rsidR="004418F1" w:rsidRPr="00DA3222" w:rsidRDefault="004418F1" w:rsidP="00F40CBC">
      <w:pPr>
        <w:ind w:left="142"/>
      </w:pPr>
      <w:bookmarkStart w:id="19" w:name="_Toc133844610"/>
      <w:r w:rsidRPr="00DA3222">
        <w:rPr>
          <w:rFonts w:ascii="Roboto Condensed Light" w:eastAsia="Times New Roman" w:hAnsi="Roboto Condensed Light" w:cstheme="majorBidi"/>
          <w:b/>
          <w:noProof/>
          <w:color w:val="00274E"/>
          <w:sz w:val="28"/>
          <w:szCs w:val="32"/>
          <w:lang w:val="uk-UA" w:eastAsia="uk-UA"/>
        </w:rPr>
        <w:lastRenderedPageBreak/>
        <w:drawing>
          <wp:anchor distT="0" distB="0" distL="114300" distR="114300" simplePos="0" relativeHeight="251670528" behindDoc="0" locked="0" layoutInCell="1" allowOverlap="1" wp14:anchorId="48497330" wp14:editId="13E7F158">
            <wp:simplePos x="0" y="0"/>
            <wp:positionH relativeFrom="column">
              <wp:posOffset>5483225</wp:posOffset>
            </wp:positionH>
            <wp:positionV relativeFrom="paragraph">
              <wp:posOffset>59055</wp:posOffset>
            </wp:positionV>
            <wp:extent cx="619125" cy="619125"/>
            <wp:effectExtent l="0" t="0" r="9525" b="9525"/>
            <wp:wrapThrough wrapText="bothSides">
              <wp:wrapPolygon edited="0">
                <wp:start x="0" y="0"/>
                <wp:lineTo x="0" y="21268"/>
                <wp:lineTo x="21268" y="21268"/>
                <wp:lineTo x="21268"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DA3222">
        <w:rPr>
          <w:rFonts w:ascii="Roboto Condensed Light" w:eastAsia="Times New Roman" w:hAnsi="Roboto Condensed Light" w:cstheme="majorBidi"/>
          <w:b/>
          <w:color w:val="00274E"/>
          <w:sz w:val="28"/>
          <w:szCs w:val="32"/>
          <w:lang w:val="uk-UA" w:eastAsia="uk-UA"/>
        </w:rPr>
        <w:t>Стаття 137. Заходи забезпечення позову</w:t>
      </w:r>
      <w:bookmarkEnd w:id="19"/>
    </w:p>
    <w:p w14:paraId="79B05B7B" w14:textId="4485A39E" w:rsidR="004418F1" w:rsidRDefault="004418F1" w:rsidP="00DD3E09">
      <w:pPr>
        <w:spacing w:after="0" w:line="240" w:lineRule="auto"/>
        <w:jc w:val="both"/>
        <w:rPr>
          <w:rFonts w:ascii="Roboto Condensed Light" w:eastAsia="Times New Roman" w:hAnsi="Roboto Condensed Light"/>
          <w:b/>
          <w:bCs/>
          <w:i/>
          <w:iCs/>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C638BC" w:rsidRPr="00CE5957" w14:paraId="7CDECEA4" w14:textId="77777777" w:rsidTr="00DD3E09">
        <w:tc>
          <w:tcPr>
            <w:tcW w:w="2689" w:type="dxa"/>
            <w:tcBorders>
              <w:right w:val="single" w:sz="4" w:space="0" w:color="auto"/>
            </w:tcBorders>
          </w:tcPr>
          <w:p w14:paraId="1C825961" w14:textId="51C534A6" w:rsidR="00C638BC" w:rsidRPr="009D1E20" w:rsidRDefault="00C638BC" w:rsidP="0015219D">
            <w:pPr>
              <w:pStyle w:val="2"/>
              <w:spacing w:before="0" w:after="120"/>
              <w:rPr>
                <w:rFonts w:eastAsia="Times New Roman"/>
                <w:b/>
                <w:bCs/>
                <w:i w:val="0"/>
                <w:iCs/>
                <w:lang w:val="uk-UA" w:eastAsia="uk-UA"/>
              </w:rPr>
            </w:pPr>
            <w:bookmarkStart w:id="20" w:name="_Toc134003983"/>
            <w:r w:rsidRPr="009D1E20">
              <w:rPr>
                <w:rFonts w:eastAsia="Times New Roman"/>
                <w:b/>
                <w:bCs/>
                <w:i w:val="0"/>
                <w:iCs/>
                <w:lang w:val="uk-UA" w:eastAsia="uk-UA"/>
              </w:rPr>
              <w:t xml:space="preserve">Чи </w:t>
            </w:r>
            <w:r w:rsidR="006A4933" w:rsidRPr="009D1E20">
              <w:rPr>
                <w:rFonts w:eastAsia="Times New Roman"/>
                <w:b/>
                <w:bCs/>
                <w:i w:val="0"/>
                <w:iCs/>
                <w:lang w:val="uk-UA" w:eastAsia="uk-UA"/>
              </w:rPr>
              <w:t xml:space="preserve">є </w:t>
            </w:r>
            <w:r w:rsidRPr="009D1E20">
              <w:rPr>
                <w:rFonts w:eastAsia="Times New Roman"/>
                <w:b/>
                <w:bCs/>
                <w:i w:val="0"/>
                <w:iCs/>
                <w:lang w:val="uk-UA" w:eastAsia="uk-UA"/>
              </w:rPr>
              <w:t>можлив</w:t>
            </w:r>
            <w:r w:rsidR="006A4933" w:rsidRPr="009D1E20">
              <w:rPr>
                <w:rFonts w:eastAsia="Times New Roman"/>
                <w:b/>
                <w:bCs/>
                <w:i w:val="0"/>
                <w:iCs/>
                <w:lang w:val="uk-UA" w:eastAsia="uk-UA"/>
              </w:rPr>
              <w:t>им</w:t>
            </w:r>
            <w:r w:rsidRPr="009D1E20">
              <w:rPr>
                <w:rFonts w:eastAsia="Times New Roman"/>
                <w:b/>
                <w:bCs/>
                <w:i w:val="0"/>
                <w:iCs/>
                <w:lang w:val="uk-UA" w:eastAsia="uk-UA"/>
              </w:rPr>
              <w:t xml:space="preserve"> застосування такого заходу забезпечення позову як заборона вчинення реєстраційних дій шляхом зупинення дії наказу Міністерства юстиції України у спорі про оскарження такого наказу?</w:t>
            </w:r>
            <w:bookmarkEnd w:id="20"/>
          </w:p>
          <w:p w14:paraId="7DC49904" w14:textId="62F65323" w:rsidR="00C638BC" w:rsidRPr="00CE5957" w:rsidRDefault="00C638BC" w:rsidP="00DD3E09">
            <w:pPr>
              <w:spacing w:before="120" w:after="120"/>
              <w:jc w:val="both"/>
              <w:rPr>
                <w:rFonts w:ascii="Roboto Condensed Light" w:eastAsia="Times New Roman" w:hAnsi="Roboto Condensed Light"/>
                <w:b/>
                <w:bCs/>
                <w:i/>
                <w:iCs/>
                <w:color w:val="00274E"/>
                <w:sz w:val="28"/>
                <w:szCs w:val="28"/>
                <w:lang w:val="uk-UA" w:eastAsia="uk-UA"/>
              </w:rPr>
            </w:pPr>
          </w:p>
        </w:tc>
        <w:tc>
          <w:tcPr>
            <w:tcW w:w="6945" w:type="dxa"/>
            <w:tcBorders>
              <w:left w:val="single" w:sz="4" w:space="0" w:color="auto"/>
            </w:tcBorders>
          </w:tcPr>
          <w:p w14:paraId="66DD9263" w14:textId="0A8CB06B" w:rsidR="00F45DE8" w:rsidRPr="00CE5957" w:rsidRDefault="00F45DE8" w:rsidP="0015219D">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У спорі про скасування наказу Міністерства юстиції України, виданого за наслідками розгляду скарг на рішення, дії або бездіяльність державного реєстратора, суб'єктів державної реєстрації, територіальних органів Міністерства юстиції</w:t>
            </w:r>
            <w:r w:rsidR="006A4933">
              <w:rPr>
                <w:rFonts w:ascii="Roboto Condensed Light" w:eastAsia="Times New Roman" w:hAnsi="Roboto Condensed Light"/>
                <w:color w:val="00274E"/>
                <w:sz w:val="28"/>
                <w:szCs w:val="28"/>
                <w:lang w:val="uk-UA" w:eastAsia="uk-UA"/>
              </w:rPr>
              <w:t xml:space="preserve"> України</w:t>
            </w:r>
            <w:r w:rsidRPr="00CE5957">
              <w:rPr>
                <w:rFonts w:ascii="Roboto Condensed Light" w:eastAsia="Times New Roman" w:hAnsi="Roboto Condensed Light"/>
                <w:color w:val="00274E"/>
                <w:sz w:val="28"/>
                <w:szCs w:val="28"/>
                <w:lang w:val="uk-UA" w:eastAsia="uk-UA"/>
              </w:rPr>
              <w:t xml:space="preserve"> щодо реєстраційної дії (відмови у її вчиненні) відповідно як до Закону України "Про державну реєстрацію юридичних осіб, фізичних осіб</w:t>
            </w:r>
            <w:r w:rsidR="00C103A2">
              <w:rPr>
                <w:rFonts w:ascii="Roboto Condensed Light" w:eastAsia="Times New Roman" w:hAnsi="Roboto Condensed Light"/>
                <w:color w:val="00274E"/>
                <w:sz w:val="28"/>
                <w:szCs w:val="28"/>
                <w:lang w:val="uk-UA" w:eastAsia="uk-UA"/>
              </w:rPr>
              <w:t> </w:t>
            </w:r>
            <w:r w:rsidRPr="00CE5957">
              <w:rPr>
                <w:rFonts w:ascii="Roboto Condensed Light" w:eastAsia="Times New Roman" w:hAnsi="Roboto Condensed Light"/>
                <w:color w:val="00274E"/>
                <w:sz w:val="28"/>
                <w:szCs w:val="28"/>
                <w:lang w:val="uk-UA" w:eastAsia="uk-UA"/>
              </w:rPr>
              <w:t xml:space="preserve">– підприємців та громадських формувань", так і до Закону України "Про державну реєстрацію речових прав на нерухоме майно та їх обтяжень", вжиття такого заходу забезпечення позову як зупинення дії наказу Міністерства юстиції України не допускається, оскільки цей захід не належить до вичерпного переліку видів заходів забезпечення позову згідно із частиною першою статті 137 ГПК України, а також прямо не передбачений ні процесуальним законом, ні іншим </w:t>
            </w:r>
            <w:r w:rsidR="006A4933">
              <w:rPr>
                <w:rFonts w:ascii="Roboto Condensed Light" w:eastAsia="Times New Roman" w:hAnsi="Roboto Condensed Light"/>
                <w:color w:val="00274E"/>
                <w:sz w:val="28"/>
                <w:szCs w:val="28"/>
                <w:lang w:val="uk-UA" w:eastAsia="uk-UA"/>
              </w:rPr>
              <w:t>з</w:t>
            </w:r>
            <w:r w:rsidRPr="00CE5957">
              <w:rPr>
                <w:rFonts w:ascii="Roboto Condensed Light" w:eastAsia="Times New Roman" w:hAnsi="Roboto Condensed Light"/>
                <w:color w:val="00274E"/>
                <w:sz w:val="28"/>
                <w:szCs w:val="28"/>
                <w:lang w:val="uk-UA" w:eastAsia="uk-UA"/>
              </w:rPr>
              <w:t xml:space="preserve">аконом України (міжнародним договором, згода на обов'язковість яких надана Верховною Радою України), як цього вимагають положення пункту 10 частини першої статті 137 ГПК України. </w:t>
            </w:r>
          </w:p>
          <w:p w14:paraId="7A2F1FAB" w14:textId="1CBAF456" w:rsidR="00C638BC" w:rsidRPr="00CE5957" w:rsidRDefault="00F45DE8" w:rsidP="00DD3E09">
            <w:pPr>
              <w:spacing w:before="120" w:after="120"/>
              <w:jc w:val="both"/>
              <w:rPr>
                <w:rFonts w:ascii="Roboto Condensed Light" w:eastAsia="Times New Roman" w:hAnsi="Roboto Condensed Light"/>
                <w:b/>
                <w:bCs/>
                <w:i/>
                <w:iCs/>
                <w:color w:val="00274E"/>
                <w:sz w:val="28"/>
                <w:szCs w:val="28"/>
                <w:lang w:val="uk-UA" w:eastAsia="uk-UA"/>
              </w:rPr>
            </w:pPr>
            <w:r w:rsidRPr="00CE5957">
              <w:rPr>
                <w:rFonts w:ascii="Roboto Condensed Light" w:eastAsia="Times New Roman" w:hAnsi="Roboto Condensed Light"/>
                <w:color w:val="00274E"/>
                <w:sz w:val="28"/>
                <w:szCs w:val="28"/>
                <w:lang w:val="uk-UA" w:eastAsia="uk-UA"/>
              </w:rPr>
              <w:t>У спорі про скасування наказу Міністерства юстиції України не допускається вжиття судом заходу забезпечення позову з таким формулюванням: "заборона вчинення реєстраційних дій шляхом зупинення дії відповідного наказу".</w:t>
            </w:r>
          </w:p>
        </w:tc>
      </w:tr>
    </w:tbl>
    <w:p w14:paraId="4DA01527" w14:textId="15E0E718"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 xml:space="preserve">Детальніше з текстом постанови </w:t>
      </w:r>
      <w:r w:rsidR="006A4933">
        <w:rPr>
          <w:rFonts w:ascii="Roboto Condensed Light" w:eastAsia="Times New Roman" w:hAnsi="Roboto Condensed Light"/>
          <w:bCs/>
          <w:iCs/>
          <w:color w:val="00274E"/>
          <w:lang w:val="uk-UA" w:eastAsia="uk-UA"/>
        </w:rPr>
        <w:t>ОП</w:t>
      </w:r>
      <w:r w:rsidRPr="00CE5957">
        <w:rPr>
          <w:rFonts w:ascii="Roboto Condensed Light" w:eastAsia="Times New Roman" w:hAnsi="Roboto Condensed Light"/>
          <w:bCs/>
          <w:iCs/>
          <w:color w:val="00274E"/>
          <w:lang w:val="uk-UA" w:eastAsia="uk-UA"/>
        </w:rPr>
        <w:t xml:space="preserve"> КГС ВС від 15 липня 2022 року у справі № 910/4445/21</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28" w:history="1">
        <w:r w:rsidRPr="00CE5957">
          <w:rPr>
            <w:rFonts w:ascii="Roboto Condensed Light" w:hAnsi="Roboto Condensed Light"/>
            <w:color w:val="0000FF"/>
            <w:sz w:val="24"/>
            <w:szCs w:val="24"/>
            <w:u w:val="single"/>
            <w:lang w:val="uk-UA"/>
          </w:rPr>
          <w:t>https://reyestr.court.gov.ua/Review/105636953</w:t>
        </w:r>
      </w:hyperlink>
      <w:r w:rsidR="006A4933" w:rsidRPr="006A4933">
        <w:rPr>
          <w:rFonts w:ascii="Roboto Condensed Light" w:eastAsia="Times New Roman" w:hAnsi="Roboto Condensed Light"/>
          <w:color w:val="00274E"/>
          <w:lang w:val="uk-UA" w:eastAsia="uk-UA"/>
        </w:rPr>
        <w:t>.</w:t>
      </w:r>
    </w:p>
    <w:p w14:paraId="23398FFC" w14:textId="06876EDF" w:rsidR="002F06A9" w:rsidRPr="00CE5957" w:rsidRDefault="002F06A9" w:rsidP="00DD3E09">
      <w:pPr>
        <w:spacing w:after="0" w:line="240" w:lineRule="auto"/>
        <w:jc w:val="both"/>
        <w:rPr>
          <w:rFonts w:ascii="Roboto Condensed Light" w:hAnsi="Roboto Condensed Light"/>
          <w:color w:val="0000FF"/>
          <w:sz w:val="28"/>
          <w:szCs w:val="28"/>
          <w:u w:val="single"/>
          <w:lang w:val="uk-UA"/>
        </w:rPr>
      </w:pPr>
    </w:p>
    <w:p w14:paraId="769131FC" w14:textId="77777777" w:rsidR="00660AF8" w:rsidRDefault="00660AF8">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375417D6" w14:textId="42C76597" w:rsidR="004418F1" w:rsidRPr="00DA3222" w:rsidRDefault="004418F1" w:rsidP="00DA3222">
      <w:pPr>
        <w:ind w:left="142"/>
      </w:pPr>
      <w:bookmarkStart w:id="21" w:name="_Toc133844612"/>
      <w:r w:rsidRPr="00DA3222">
        <w:rPr>
          <w:rFonts w:ascii="Roboto Condensed Light" w:eastAsia="Times New Roman" w:hAnsi="Roboto Condensed Light" w:cstheme="majorBidi"/>
          <w:b/>
          <w:noProof/>
          <w:color w:val="00274E"/>
          <w:sz w:val="28"/>
          <w:szCs w:val="32"/>
          <w:lang w:val="uk-UA" w:eastAsia="uk-UA"/>
        </w:rPr>
        <w:lastRenderedPageBreak/>
        <w:drawing>
          <wp:anchor distT="0" distB="0" distL="114300" distR="114300" simplePos="0" relativeHeight="251671552" behindDoc="0" locked="0" layoutInCell="1" allowOverlap="1" wp14:anchorId="320CD10E" wp14:editId="18CE500C">
            <wp:simplePos x="0" y="0"/>
            <wp:positionH relativeFrom="column">
              <wp:posOffset>5503545</wp:posOffset>
            </wp:positionH>
            <wp:positionV relativeFrom="paragraph">
              <wp:posOffset>99060</wp:posOffset>
            </wp:positionV>
            <wp:extent cx="619125" cy="619125"/>
            <wp:effectExtent l="0" t="0" r="9525" b="9525"/>
            <wp:wrapThrough wrapText="bothSides">
              <wp:wrapPolygon edited="0">
                <wp:start x="0" y="0"/>
                <wp:lineTo x="0" y="21268"/>
                <wp:lineTo x="21268" y="21268"/>
                <wp:lineTo x="21268"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DA3222">
        <w:rPr>
          <w:rFonts w:ascii="Roboto Condensed Light" w:eastAsia="Times New Roman" w:hAnsi="Roboto Condensed Light" w:cstheme="majorBidi"/>
          <w:b/>
          <w:color w:val="00274E"/>
          <w:sz w:val="28"/>
          <w:szCs w:val="32"/>
          <w:lang w:val="uk-UA" w:eastAsia="uk-UA"/>
        </w:rPr>
        <w:t>Стаття 137. Заходи забезпечення позову</w:t>
      </w:r>
      <w:bookmarkEnd w:id="21"/>
    </w:p>
    <w:p w14:paraId="0B68FD7F" w14:textId="64ED5D4C" w:rsidR="004418F1" w:rsidRPr="00CE5957" w:rsidRDefault="004418F1" w:rsidP="00DD3E09">
      <w:pPr>
        <w:spacing w:after="0" w:line="240" w:lineRule="auto"/>
        <w:jc w:val="both"/>
        <w:rPr>
          <w:rFonts w:ascii="Roboto Condensed Light" w:eastAsia="Times New Roman" w:hAnsi="Roboto Condensed Light"/>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0F6523" w:rsidRPr="00CE5957" w14:paraId="625DCC54" w14:textId="77777777" w:rsidTr="00DD3E09">
        <w:tc>
          <w:tcPr>
            <w:tcW w:w="2689" w:type="dxa"/>
            <w:tcBorders>
              <w:right w:val="single" w:sz="4" w:space="0" w:color="auto"/>
            </w:tcBorders>
          </w:tcPr>
          <w:p w14:paraId="662C8C4A" w14:textId="42C6CCC8" w:rsidR="000F6523" w:rsidRPr="009D1E20" w:rsidRDefault="000F6523" w:rsidP="0015219D">
            <w:pPr>
              <w:pStyle w:val="2"/>
              <w:spacing w:before="0" w:after="120"/>
              <w:rPr>
                <w:rFonts w:eastAsia="Times New Roman"/>
                <w:b/>
                <w:bCs/>
                <w:i w:val="0"/>
                <w:iCs/>
                <w:lang w:val="uk-UA" w:eastAsia="uk-UA"/>
              </w:rPr>
            </w:pPr>
            <w:bookmarkStart w:id="22" w:name="_Toc134003984"/>
            <w:r w:rsidRPr="009D1E20">
              <w:rPr>
                <w:rFonts w:eastAsia="Times New Roman"/>
                <w:b/>
                <w:bCs/>
                <w:i w:val="0"/>
                <w:iCs/>
                <w:lang w:val="uk-UA" w:eastAsia="uk-UA"/>
              </w:rPr>
              <w:t xml:space="preserve">Чи </w:t>
            </w:r>
            <w:r w:rsidR="009B1E4B">
              <w:rPr>
                <w:rFonts w:eastAsia="Times New Roman"/>
                <w:b/>
                <w:bCs/>
                <w:i w:val="0"/>
                <w:iCs/>
                <w:lang w:val="uk-UA" w:eastAsia="uk-UA"/>
              </w:rPr>
              <w:t xml:space="preserve">є </w:t>
            </w:r>
            <w:r w:rsidRPr="009D1E20">
              <w:rPr>
                <w:rFonts w:eastAsia="Times New Roman"/>
                <w:b/>
                <w:bCs/>
                <w:i w:val="0"/>
                <w:iCs/>
                <w:lang w:val="uk-UA" w:eastAsia="uk-UA"/>
              </w:rPr>
              <w:t>можлив</w:t>
            </w:r>
            <w:r w:rsidR="009B1E4B">
              <w:rPr>
                <w:rFonts w:eastAsia="Times New Roman"/>
                <w:b/>
                <w:bCs/>
                <w:i w:val="0"/>
                <w:iCs/>
                <w:lang w:val="uk-UA" w:eastAsia="uk-UA"/>
              </w:rPr>
              <w:t>им</w:t>
            </w:r>
            <w:r w:rsidRPr="009D1E20">
              <w:rPr>
                <w:rFonts w:eastAsia="Times New Roman"/>
                <w:b/>
                <w:bCs/>
                <w:i w:val="0"/>
                <w:iCs/>
                <w:lang w:val="uk-UA" w:eastAsia="uk-UA"/>
              </w:rPr>
              <w:t xml:space="preserve"> вжиття заходів забезпечення позову шляхом зупинення дії рішення загальних зборів акціонерів та заборони державним реєстраторам проводити реєстраційні дії на підставі оскаржуваного рішення?</w:t>
            </w:r>
            <w:bookmarkEnd w:id="22"/>
          </w:p>
          <w:p w14:paraId="4CCECBB7" w14:textId="24F120D4" w:rsidR="000F6523" w:rsidRPr="00CE5957" w:rsidRDefault="000F6523" w:rsidP="00DD3E09">
            <w:pPr>
              <w:spacing w:before="120" w:after="120"/>
              <w:jc w:val="both"/>
              <w:rPr>
                <w:rFonts w:ascii="Roboto Condensed Light" w:eastAsia="Times New Roman" w:hAnsi="Roboto Condensed Light"/>
                <w:color w:val="00274E"/>
                <w:sz w:val="28"/>
                <w:szCs w:val="28"/>
                <w:lang w:val="uk-UA" w:eastAsia="uk-UA"/>
              </w:rPr>
            </w:pPr>
          </w:p>
        </w:tc>
        <w:tc>
          <w:tcPr>
            <w:tcW w:w="6945" w:type="dxa"/>
            <w:tcBorders>
              <w:left w:val="single" w:sz="4" w:space="0" w:color="auto"/>
            </w:tcBorders>
          </w:tcPr>
          <w:p w14:paraId="67799278" w14:textId="77777777" w:rsidR="000F6523" w:rsidRPr="00CE5957" w:rsidRDefault="000F6523" w:rsidP="0015219D">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Заходи забезпечення позову про визнання недійсним рішення загальних зборів акціонерів акціонерного товариства у вигляді зупинення його дії та заборони державним реєстраторам проводити реєстраційні дії на підставі оскаржуваного рішення відповідають процесуальним нормам.</w:t>
            </w:r>
          </w:p>
          <w:p w14:paraId="3DF4EB7F" w14:textId="4A027AE3" w:rsidR="000F6523" w:rsidRPr="00CE5957" w:rsidRDefault="000F6523"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Вжиття </w:t>
            </w:r>
            <w:r w:rsidR="006A4933">
              <w:rPr>
                <w:rFonts w:ascii="Roboto Condensed Light" w:eastAsia="Times New Roman" w:hAnsi="Roboto Condensed Light"/>
                <w:color w:val="00274E"/>
                <w:sz w:val="28"/>
                <w:szCs w:val="28"/>
                <w:lang w:val="uk-UA" w:eastAsia="uk-UA"/>
              </w:rPr>
              <w:t>зазначених</w:t>
            </w:r>
            <w:r w:rsidRPr="00CE5957">
              <w:rPr>
                <w:rFonts w:ascii="Roboto Condensed Light" w:eastAsia="Times New Roman" w:hAnsi="Roboto Condensed Light"/>
                <w:color w:val="00274E"/>
                <w:sz w:val="28"/>
                <w:szCs w:val="28"/>
                <w:lang w:val="uk-UA" w:eastAsia="uk-UA"/>
              </w:rPr>
              <w:t xml:space="preserve"> заходів забезпечення позову матиме наслідком збереження існуючого на момент подання заяви стану — залишення незмінним суб’єктного складу органів управління акціонерного товариства, що був чинним на момент прийняття оскаржуваного рішення зборів акціонерів.</w:t>
            </w:r>
          </w:p>
          <w:p w14:paraId="346A0565" w14:textId="77FB422C" w:rsidR="000F6523" w:rsidRPr="00CE5957" w:rsidRDefault="000F6523"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Ухвалення судом рішення про забезпечення позову без одночасного вирішення питання про зустрічне забезпечення не позбавляє заявника права звернутися до суду з клопотанням про зустрічне забезпечення, що може бути подано після вжиття судом заходів забезпечення позову.</w:t>
            </w:r>
          </w:p>
        </w:tc>
      </w:tr>
    </w:tbl>
    <w:p w14:paraId="557B32A1" w14:textId="0191E235" w:rsidR="004418F1" w:rsidRDefault="004418F1" w:rsidP="0052027F">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постанови КГС ВС від 12 вересня 2022 року у справі № 911/172/22</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29" w:history="1">
        <w:r w:rsidRPr="00CE5957">
          <w:rPr>
            <w:rFonts w:ascii="Roboto Condensed Light" w:hAnsi="Roboto Condensed Light"/>
            <w:color w:val="0000FF"/>
            <w:sz w:val="24"/>
            <w:szCs w:val="24"/>
            <w:u w:val="single"/>
            <w:lang w:val="uk-UA"/>
          </w:rPr>
          <w:t>https://reyestr.court.gov.ua/Review/106202079</w:t>
        </w:r>
      </w:hyperlink>
      <w:r w:rsidR="006A4933" w:rsidRPr="006A4933">
        <w:rPr>
          <w:rFonts w:ascii="Roboto Condensed Light" w:eastAsia="Times New Roman" w:hAnsi="Roboto Condensed Light"/>
          <w:color w:val="00274E"/>
          <w:lang w:val="uk-UA" w:eastAsia="uk-UA"/>
        </w:rPr>
        <w:t>.</w:t>
      </w:r>
    </w:p>
    <w:p w14:paraId="0137CCC6" w14:textId="77777777" w:rsidR="0052027F" w:rsidRPr="00CE5957" w:rsidRDefault="0052027F" w:rsidP="001803A1">
      <w:pPr>
        <w:spacing w:after="0" w:line="240" w:lineRule="auto"/>
        <w:jc w:val="both"/>
        <w:rPr>
          <w:rFonts w:ascii="Roboto Condensed Light" w:hAnsi="Roboto Condensed Light"/>
          <w:color w:val="0000FF"/>
          <w:sz w:val="24"/>
          <w:szCs w:val="24"/>
          <w:u w:val="single"/>
          <w:lang w:val="uk-UA"/>
        </w:rPr>
      </w:pPr>
    </w:p>
    <w:p w14:paraId="5DFB0498" w14:textId="77777777" w:rsidR="00660AF8" w:rsidRDefault="00660AF8">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72523B1A" w14:textId="4886164B" w:rsidR="004418F1" w:rsidRPr="00CE5957" w:rsidRDefault="004A3C07" w:rsidP="004A3C07">
      <w:pPr>
        <w:pStyle w:val="1"/>
        <w:spacing w:before="0" w:line="240" w:lineRule="auto"/>
        <w:ind w:left="142"/>
        <w:jc w:val="both"/>
        <w:rPr>
          <w:rFonts w:eastAsia="Times New Roman"/>
          <w:lang w:val="uk-UA" w:eastAsia="uk-UA"/>
        </w:rPr>
      </w:pPr>
      <w:bookmarkStart w:id="23" w:name="_Toc134003985"/>
      <w:r w:rsidRPr="00CE5957">
        <w:rPr>
          <w:noProof/>
          <w:lang w:val="uk-UA"/>
        </w:rPr>
        <w:lastRenderedPageBreak/>
        <w:drawing>
          <wp:anchor distT="0" distB="0" distL="114300" distR="114300" simplePos="0" relativeHeight="251672576" behindDoc="0" locked="0" layoutInCell="1" allowOverlap="1" wp14:anchorId="5DBD3975" wp14:editId="6251FDCF">
            <wp:simplePos x="0" y="0"/>
            <wp:positionH relativeFrom="column">
              <wp:posOffset>5520690</wp:posOffset>
            </wp:positionH>
            <wp:positionV relativeFrom="paragraph">
              <wp:posOffset>112395</wp:posOffset>
            </wp:positionV>
            <wp:extent cx="619125" cy="619125"/>
            <wp:effectExtent l="0" t="0" r="9525" b="9525"/>
            <wp:wrapThrough wrapText="bothSides">
              <wp:wrapPolygon edited="0">
                <wp:start x="0" y="0"/>
                <wp:lineTo x="0" y="21268"/>
                <wp:lineTo x="21268" y="21268"/>
                <wp:lineTo x="21268"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4418F1" w:rsidRPr="00CE5957">
        <w:rPr>
          <w:noProof/>
          <w:lang w:val="uk-UA"/>
        </w:rPr>
        <w:drawing>
          <wp:anchor distT="0" distB="0" distL="114300" distR="114300" simplePos="0" relativeHeight="251673600" behindDoc="0" locked="0" layoutInCell="1" allowOverlap="1" wp14:anchorId="56973369" wp14:editId="35F3327E">
            <wp:simplePos x="0" y="0"/>
            <wp:positionH relativeFrom="column">
              <wp:posOffset>4903470</wp:posOffset>
            </wp:positionH>
            <wp:positionV relativeFrom="paragraph">
              <wp:posOffset>113030</wp:posOffset>
            </wp:positionV>
            <wp:extent cx="619125" cy="619125"/>
            <wp:effectExtent l="0" t="0" r="9525" b="9525"/>
            <wp:wrapThrough wrapText="bothSides">
              <wp:wrapPolygon edited="0">
                <wp:start x="0" y="0"/>
                <wp:lineTo x="0" y="21268"/>
                <wp:lineTo x="21268" y="21268"/>
                <wp:lineTo x="21268"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4418F1" w:rsidRPr="00CE5957">
        <w:rPr>
          <w:rFonts w:eastAsia="Times New Roman"/>
          <w:lang w:val="uk-UA" w:eastAsia="uk-UA"/>
        </w:rPr>
        <w:t>Стаття 163. Ціна позову</w:t>
      </w:r>
      <w:bookmarkEnd w:id="23"/>
    </w:p>
    <w:p w14:paraId="57B254DF" w14:textId="7910200B" w:rsidR="004418F1" w:rsidRDefault="004418F1" w:rsidP="004A3C07">
      <w:pPr>
        <w:pStyle w:val="1"/>
        <w:spacing w:before="0" w:line="240" w:lineRule="auto"/>
        <w:ind w:left="142"/>
        <w:jc w:val="both"/>
        <w:rPr>
          <w:rFonts w:eastAsia="Times New Roman"/>
          <w:lang w:val="uk-UA" w:eastAsia="uk-UA"/>
        </w:rPr>
      </w:pPr>
      <w:bookmarkStart w:id="24" w:name="_Toc134003986"/>
      <w:r w:rsidRPr="00CE5957">
        <w:rPr>
          <w:rFonts w:eastAsia="Times New Roman"/>
          <w:lang w:val="uk-UA" w:eastAsia="uk-UA"/>
        </w:rPr>
        <w:t>Стаття 129. Розподіл судових витрат</w:t>
      </w:r>
      <w:bookmarkEnd w:id="24"/>
    </w:p>
    <w:p w14:paraId="4340B589" w14:textId="77777777" w:rsidR="002265FB" w:rsidRDefault="002265FB" w:rsidP="00DD3E09">
      <w:pPr>
        <w:rPr>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0F6523" w:rsidRPr="00CE5957" w14:paraId="5F2466C7" w14:textId="77777777" w:rsidTr="00DD3E09">
        <w:tc>
          <w:tcPr>
            <w:tcW w:w="2689" w:type="dxa"/>
            <w:tcBorders>
              <w:right w:val="single" w:sz="4" w:space="0" w:color="auto"/>
            </w:tcBorders>
          </w:tcPr>
          <w:p w14:paraId="1B21D8B7" w14:textId="31709632" w:rsidR="000F6523" w:rsidRPr="009D1E20" w:rsidRDefault="000F6523" w:rsidP="0081525C">
            <w:pPr>
              <w:pStyle w:val="2"/>
              <w:spacing w:before="0" w:after="120"/>
              <w:rPr>
                <w:rFonts w:eastAsia="Times New Roman"/>
                <w:b/>
                <w:bCs/>
                <w:i w:val="0"/>
                <w:iCs/>
                <w:szCs w:val="28"/>
                <w:lang w:val="uk-UA" w:eastAsia="uk-UA"/>
              </w:rPr>
            </w:pPr>
            <w:bookmarkStart w:id="25" w:name="_Toc134003987"/>
            <w:r w:rsidRPr="009D1E20">
              <w:rPr>
                <w:rFonts w:eastAsia="Times New Roman"/>
                <w:b/>
                <w:bCs/>
                <w:i w:val="0"/>
                <w:iCs/>
                <w:lang w:val="uk-UA" w:eastAsia="uk-UA"/>
              </w:rPr>
              <w:t>Чи може суд зобов’язати позивача доплачувати суму судового збору, якщо на момент пред’явлення позову визначити точну ціну позову було неможливо? Які дії суду щодо встановлення ціни позову при розгляді справи та розподілу судових витрат за результатами такого розгляду?</w:t>
            </w:r>
            <w:bookmarkEnd w:id="25"/>
          </w:p>
        </w:tc>
        <w:tc>
          <w:tcPr>
            <w:tcW w:w="6945" w:type="dxa"/>
            <w:tcBorders>
              <w:left w:val="single" w:sz="4" w:space="0" w:color="auto"/>
            </w:tcBorders>
          </w:tcPr>
          <w:p w14:paraId="3FAF63F1" w14:textId="2FFFFA4B" w:rsidR="000F6523" w:rsidRPr="00CE5957" w:rsidRDefault="000F6523" w:rsidP="009D1E20">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Остаточне визначення в процесі розгляду справи ціни позову (дійсної вартості спірного майна)</w:t>
            </w:r>
            <w:r w:rsidR="009B1E4B">
              <w:rPr>
                <w:rFonts w:ascii="Roboto Condensed Light" w:eastAsia="Times New Roman" w:hAnsi="Roboto Condensed Light"/>
                <w:color w:val="00274E"/>
                <w:sz w:val="28"/>
                <w:szCs w:val="28"/>
                <w:lang w:val="uk-UA" w:eastAsia="uk-UA"/>
              </w:rPr>
              <w:t xml:space="preserve"> і, відповідно,</w:t>
            </w:r>
            <w:r w:rsidRPr="00CE5957">
              <w:rPr>
                <w:rFonts w:ascii="Roboto Condensed Light" w:eastAsia="Times New Roman" w:hAnsi="Roboto Condensed Light"/>
                <w:color w:val="00274E"/>
                <w:sz w:val="28"/>
                <w:szCs w:val="28"/>
                <w:lang w:val="uk-UA" w:eastAsia="uk-UA"/>
              </w:rPr>
              <w:t xml:space="preserve"> суми судового збору здійснюється господарським судом на підставі поданих учасниками судового процесу доказів. Такі обставини є предметом доказування.</w:t>
            </w:r>
          </w:p>
          <w:p w14:paraId="7C839628" w14:textId="183A6596" w:rsidR="000F6523" w:rsidRPr="00CE5957" w:rsidRDefault="000F6523"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Отже, якщо на момент пред’явлення позову визначити точну ціну позову неможливо, суддя, встановивши після відкриття провадження у справі, що визначена позивачем ціна позову вочевидь не відповідає дійсній вартості спірного майна, не має права зобов’язувати позивача доплачувати суму судового збору та постановляти ухвалу про залишення позову без руху відповідно до ч</w:t>
            </w:r>
            <w:r w:rsidR="0079408D">
              <w:rPr>
                <w:rFonts w:ascii="Roboto Condensed Light" w:eastAsia="Times New Roman" w:hAnsi="Roboto Condensed Light"/>
                <w:color w:val="00274E"/>
                <w:sz w:val="28"/>
                <w:szCs w:val="28"/>
                <w:lang w:val="uk-UA" w:eastAsia="uk-UA"/>
              </w:rPr>
              <w:t>астини одинадцятої статті</w:t>
            </w:r>
            <w:r w:rsidRPr="00CE5957">
              <w:rPr>
                <w:rFonts w:ascii="Roboto Condensed Light" w:eastAsia="Times New Roman" w:hAnsi="Roboto Condensed Light"/>
                <w:color w:val="00274E"/>
                <w:sz w:val="28"/>
                <w:szCs w:val="28"/>
                <w:lang w:val="uk-UA" w:eastAsia="uk-UA"/>
              </w:rPr>
              <w:t xml:space="preserve"> 176 ГПК України, а має встановити ціну позову при розгляді справи, здійснити розгляд справи по суті і </w:t>
            </w:r>
            <w:r w:rsidR="0079408D">
              <w:rPr>
                <w:rFonts w:ascii="Roboto Condensed Light" w:eastAsia="Times New Roman" w:hAnsi="Roboto Condensed Light"/>
                <w:color w:val="00274E"/>
                <w:sz w:val="28"/>
                <w:szCs w:val="28"/>
                <w:lang w:val="uk-UA" w:eastAsia="uk-UA"/>
              </w:rPr>
              <w:t>згідно зі статтею</w:t>
            </w:r>
            <w:r w:rsidRPr="00CE5957">
              <w:rPr>
                <w:rFonts w:ascii="Roboto Condensed Light" w:eastAsia="Times New Roman" w:hAnsi="Roboto Condensed Light"/>
                <w:color w:val="00274E"/>
                <w:sz w:val="28"/>
                <w:szCs w:val="28"/>
                <w:lang w:val="uk-UA" w:eastAsia="uk-UA"/>
              </w:rPr>
              <w:t xml:space="preserve"> 129 ГПК України розподілити судові витрати за результатами такого розгляду, стягнувши</w:t>
            </w:r>
            <w:r w:rsidR="0079408D">
              <w:rPr>
                <w:rFonts w:ascii="Roboto Condensed Light" w:eastAsia="Times New Roman" w:hAnsi="Roboto Condensed Light"/>
                <w:color w:val="00274E"/>
                <w:sz w:val="28"/>
                <w:szCs w:val="28"/>
                <w:lang w:val="uk-UA" w:eastAsia="uk-UA"/>
              </w:rPr>
              <w:t>, зокрема,</w:t>
            </w:r>
            <w:r w:rsidRPr="00CE5957">
              <w:rPr>
                <w:rFonts w:ascii="Roboto Condensed Light" w:eastAsia="Times New Roman" w:hAnsi="Roboto Condensed Light"/>
                <w:color w:val="00274E"/>
                <w:sz w:val="28"/>
                <w:szCs w:val="28"/>
                <w:lang w:val="uk-UA" w:eastAsia="uk-UA"/>
              </w:rPr>
              <w:t xml:space="preserve"> недоплачений судовий збір.</w:t>
            </w:r>
          </w:p>
        </w:tc>
      </w:tr>
    </w:tbl>
    <w:p w14:paraId="57A05D50" w14:textId="5AD59742" w:rsidR="004418F1" w:rsidRPr="00CE5957" w:rsidRDefault="004418F1" w:rsidP="00DD3E09">
      <w:pPr>
        <w:spacing w:after="0" w:line="240" w:lineRule="auto"/>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bCs/>
          <w:iCs/>
          <w:color w:val="00274E"/>
          <w:lang w:val="uk-UA" w:eastAsia="uk-UA"/>
        </w:rPr>
        <w:t>Детальніше з текстом постанови КГС ВС від 24 травня 2022 року у справі № 910/19980/20</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31" w:history="1">
        <w:r w:rsidRPr="00CE5957">
          <w:rPr>
            <w:rFonts w:ascii="Roboto Condensed Light" w:hAnsi="Roboto Condensed Light"/>
            <w:color w:val="0000FF"/>
            <w:sz w:val="24"/>
            <w:szCs w:val="24"/>
            <w:u w:val="single"/>
            <w:lang w:val="uk-UA"/>
          </w:rPr>
          <w:t>https://reyestr.court.gov.ua/Review/104644465</w:t>
        </w:r>
      </w:hyperlink>
      <w:r w:rsidR="0079408D" w:rsidRPr="006A4933">
        <w:rPr>
          <w:rFonts w:ascii="Roboto Condensed Light" w:eastAsia="Times New Roman" w:hAnsi="Roboto Condensed Light"/>
          <w:color w:val="00274E"/>
          <w:lang w:val="uk-UA" w:eastAsia="uk-UA"/>
        </w:rPr>
        <w:t>.</w:t>
      </w:r>
    </w:p>
    <w:p w14:paraId="5481C139" w14:textId="2B28F062" w:rsidR="00603BE0" w:rsidRPr="00CE5957" w:rsidRDefault="00603BE0" w:rsidP="00DD3E09">
      <w:pPr>
        <w:spacing w:after="0" w:line="240" w:lineRule="auto"/>
        <w:jc w:val="both"/>
        <w:rPr>
          <w:rFonts w:ascii="Roboto Condensed Light" w:hAnsi="Roboto Condensed Light"/>
          <w:color w:val="0000FF"/>
          <w:sz w:val="28"/>
          <w:szCs w:val="28"/>
          <w:u w:val="single"/>
          <w:lang w:val="uk-UA"/>
        </w:rPr>
      </w:pPr>
    </w:p>
    <w:p w14:paraId="5E0117CB" w14:textId="77777777" w:rsidR="00660AF8" w:rsidRDefault="00660AF8">
      <w:pPr>
        <w:rPr>
          <w:rFonts w:ascii="Roboto Condensed Light" w:eastAsiaTheme="majorEastAsia" w:hAnsi="Roboto Condensed Light" w:cstheme="majorBidi"/>
          <w:b/>
          <w:color w:val="00274E"/>
          <w:sz w:val="28"/>
          <w:szCs w:val="32"/>
          <w:lang w:val="uk-UA"/>
        </w:rPr>
      </w:pPr>
      <w:r>
        <w:rPr>
          <w:lang w:val="uk-UA"/>
        </w:rPr>
        <w:br w:type="page"/>
      </w:r>
    </w:p>
    <w:p w14:paraId="3E28B628" w14:textId="01EC36DB" w:rsidR="00DD3E09" w:rsidRDefault="004418F1" w:rsidP="004A3C07">
      <w:pPr>
        <w:pStyle w:val="1"/>
        <w:ind w:left="142"/>
        <w:jc w:val="both"/>
        <w:rPr>
          <w:lang w:val="uk-UA"/>
        </w:rPr>
      </w:pPr>
      <w:bookmarkStart w:id="26" w:name="_Toc134003988"/>
      <w:r w:rsidRPr="00CE5957">
        <w:rPr>
          <w:noProof/>
          <w:lang w:val="uk-UA"/>
        </w:rPr>
        <w:lastRenderedPageBreak/>
        <w:drawing>
          <wp:anchor distT="0" distB="0" distL="114300" distR="114300" simplePos="0" relativeHeight="251674624" behindDoc="0" locked="0" layoutInCell="1" allowOverlap="1" wp14:anchorId="4E758427" wp14:editId="5094CD9B">
            <wp:simplePos x="0" y="0"/>
            <wp:positionH relativeFrom="column">
              <wp:posOffset>5482590</wp:posOffset>
            </wp:positionH>
            <wp:positionV relativeFrom="paragraph">
              <wp:posOffset>89535</wp:posOffset>
            </wp:positionV>
            <wp:extent cx="619125" cy="619125"/>
            <wp:effectExtent l="0" t="0" r="9525" b="9525"/>
            <wp:wrapThrough wrapText="bothSides">
              <wp:wrapPolygon edited="0">
                <wp:start x="0" y="0"/>
                <wp:lineTo x="0" y="21268"/>
                <wp:lineTo x="21268" y="21268"/>
                <wp:lineTo x="21268"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CE5957">
        <w:rPr>
          <w:lang w:val="uk-UA"/>
        </w:rPr>
        <w:t>Стаття 173. Об'єднання і роз'єднання позовів</w:t>
      </w:r>
      <w:bookmarkEnd w:id="26"/>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0F6523" w:rsidRPr="00CE5957" w14:paraId="04660BE7" w14:textId="77777777" w:rsidTr="00DD3E09">
        <w:tc>
          <w:tcPr>
            <w:tcW w:w="2689" w:type="dxa"/>
            <w:tcBorders>
              <w:right w:val="single" w:sz="4" w:space="0" w:color="auto"/>
            </w:tcBorders>
          </w:tcPr>
          <w:p w14:paraId="740D62CD" w14:textId="0ACE45E2" w:rsidR="000F6523" w:rsidRPr="009D1E20" w:rsidRDefault="00DD3E09" w:rsidP="009D1E20">
            <w:pPr>
              <w:pStyle w:val="2"/>
              <w:spacing w:before="0" w:after="120"/>
              <w:rPr>
                <w:rFonts w:eastAsia="Times New Roman"/>
                <w:b/>
                <w:bCs/>
                <w:i w:val="0"/>
                <w:iCs/>
                <w:lang w:val="uk-UA" w:eastAsia="uk-UA"/>
              </w:rPr>
            </w:pPr>
            <w:r>
              <w:rPr>
                <w:lang w:val="uk-UA"/>
              </w:rPr>
              <w:br w:type="page"/>
            </w:r>
            <w:bookmarkStart w:id="27" w:name="_Toc134003989"/>
            <w:r w:rsidR="000F6523" w:rsidRPr="009D1E20">
              <w:rPr>
                <w:rFonts w:eastAsia="Times New Roman"/>
                <w:b/>
                <w:bCs/>
                <w:i w:val="0"/>
                <w:iCs/>
                <w:lang w:val="uk-UA" w:eastAsia="uk-UA"/>
              </w:rPr>
              <w:t xml:space="preserve">Які дії суду </w:t>
            </w:r>
            <w:r w:rsidR="0079408D" w:rsidRPr="009D1E20">
              <w:rPr>
                <w:rFonts w:eastAsia="Times New Roman"/>
                <w:b/>
                <w:bCs/>
                <w:i w:val="0"/>
                <w:iCs/>
                <w:lang w:val="uk-UA" w:eastAsia="uk-UA"/>
              </w:rPr>
              <w:t>в</w:t>
            </w:r>
            <w:r w:rsidR="000F6523" w:rsidRPr="009D1E20">
              <w:rPr>
                <w:rFonts w:eastAsia="Times New Roman"/>
                <w:b/>
                <w:bCs/>
                <w:i w:val="0"/>
                <w:iCs/>
                <w:lang w:val="uk-UA" w:eastAsia="uk-UA"/>
              </w:rPr>
              <w:t xml:space="preserve"> разі надходження заяви (клопотання) про «доповнення» або «уточнення», або  </w:t>
            </w:r>
            <w:proofErr w:type="spellStart"/>
            <w:r w:rsidR="000F6523" w:rsidRPr="009D1E20">
              <w:rPr>
                <w:rFonts w:eastAsia="Times New Roman"/>
                <w:b/>
                <w:bCs/>
                <w:i w:val="0"/>
                <w:iCs/>
                <w:lang w:val="uk-UA" w:eastAsia="uk-UA"/>
              </w:rPr>
              <w:t>заявлення</w:t>
            </w:r>
            <w:proofErr w:type="spellEnd"/>
            <w:r w:rsidR="000F6523" w:rsidRPr="009D1E20">
              <w:rPr>
                <w:rFonts w:eastAsia="Times New Roman"/>
                <w:b/>
                <w:bCs/>
                <w:i w:val="0"/>
                <w:iCs/>
                <w:lang w:val="uk-UA" w:eastAsia="uk-UA"/>
              </w:rPr>
              <w:t xml:space="preserve"> «додаткових» позовних вимог?</w:t>
            </w:r>
            <w:r w:rsidR="0063542B">
              <w:rPr>
                <w:rFonts w:eastAsia="Times New Roman"/>
                <w:b/>
                <w:bCs/>
                <w:i w:val="0"/>
                <w:iCs/>
                <w:lang w:val="uk-UA" w:eastAsia="uk-UA"/>
              </w:rPr>
              <w:t xml:space="preserve"> </w:t>
            </w:r>
            <w:r w:rsidR="000F6523" w:rsidRPr="009D1E20">
              <w:rPr>
                <w:rFonts w:eastAsia="Times New Roman"/>
                <w:b/>
                <w:bCs/>
                <w:i w:val="0"/>
                <w:iCs/>
                <w:lang w:val="uk-UA" w:eastAsia="uk-UA"/>
              </w:rPr>
              <w:t>Чи підлягає розгляду судом  заява про зміну предмет</w:t>
            </w:r>
            <w:r w:rsidR="0079408D" w:rsidRPr="009D1E20">
              <w:rPr>
                <w:rFonts w:eastAsia="Times New Roman"/>
                <w:b/>
                <w:bCs/>
                <w:i w:val="0"/>
                <w:iCs/>
                <w:lang w:val="uk-UA" w:eastAsia="uk-UA"/>
              </w:rPr>
              <w:t>а</w:t>
            </w:r>
            <w:r w:rsidR="000F6523" w:rsidRPr="009D1E20">
              <w:rPr>
                <w:rFonts w:eastAsia="Times New Roman"/>
                <w:b/>
                <w:bCs/>
                <w:i w:val="0"/>
                <w:iCs/>
                <w:lang w:val="uk-UA" w:eastAsia="uk-UA"/>
              </w:rPr>
              <w:t xml:space="preserve"> позову, яка містить інші підстави та заявлена до іншого відповідача?</w:t>
            </w:r>
            <w:bookmarkEnd w:id="27"/>
          </w:p>
          <w:p w14:paraId="374ED7B8" w14:textId="77777777" w:rsidR="000F6523" w:rsidRPr="00CE5957" w:rsidRDefault="000F6523" w:rsidP="00DD3E09">
            <w:pPr>
              <w:spacing w:before="120" w:after="120"/>
              <w:jc w:val="both"/>
              <w:rPr>
                <w:rFonts w:ascii="Roboto Condensed Light" w:eastAsia="Times New Roman" w:hAnsi="Roboto Condensed Light"/>
                <w:color w:val="00274E"/>
                <w:sz w:val="28"/>
                <w:szCs w:val="28"/>
                <w:lang w:val="uk-UA" w:eastAsia="uk-UA"/>
              </w:rPr>
            </w:pPr>
          </w:p>
        </w:tc>
        <w:tc>
          <w:tcPr>
            <w:tcW w:w="6945" w:type="dxa"/>
            <w:tcBorders>
              <w:left w:val="single" w:sz="4" w:space="0" w:color="auto"/>
            </w:tcBorders>
          </w:tcPr>
          <w:p w14:paraId="5D1A836C" w14:textId="77777777" w:rsidR="000F6523" w:rsidRPr="00CE5957" w:rsidRDefault="000F6523" w:rsidP="009D1E20">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Процесуальним законом не передбачено права позивача на подання заяв (клопотань) про "доповнення" або "уточнення" позовних вимог, або </w:t>
            </w:r>
            <w:proofErr w:type="spellStart"/>
            <w:r w:rsidRPr="00CE5957">
              <w:rPr>
                <w:rFonts w:ascii="Roboto Condensed Light" w:eastAsia="Times New Roman" w:hAnsi="Roboto Condensed Light"/>
                <w:color w:val="00274E"/>
                <w:sz w:val="28"/>
                <w:szCs w:val="28"/>
                <w:lang w:val="uk-UA" w:eastAsia="uk-UA"/>
              </w:rPr>
              <w:t>заявлення</w:t>
            </w:r>
            <w:proofErr w:type="spellEnd"/>
            <w:r w:rsidRPr="00CE5957">
              <w:rPr>
                <w:rFonts w:ascii="Roboto Condensed Light" w:eastAsia="Times New Roman" w:hAnsi="Roboto Condensed Light"/>
                <w:color w:val="00274E"/>
                <w:sz w:val="28"/>
                <w:szCs w:val="28"/>
                <w:lang w:val="uk-UA" w:eastAsia="uk-UA"/>
              </w:rPr>
              <w:t xml:space="preserve"> "додаткових" позовних вимог  тощо.</w:t>
            </w:r>
          </w:p>
          <w:p w14:paraId="5D30A82A" w14:textId="473C39BA" w:rsidR="000F6523" w:rsidRPr="00CE5957" w:rsidRDefault="000F6523"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Тому в разі надходження до господарського суду однієї із зазначених заяв (клопотань) </w:t>
            </w:r>
            <w:r w:rsidR="0079408D">
              <w:rPr>
                <w:rFonts w:ascii="Roboto Condensed Light" w:eastAsia="Times New Roman" w:hAnsi="Roboto Condensed Light"/>
                <w:color w:val="00274E"/>
                <w:sz w:val="28"/>
                <w:szCs w:val="28"/>
                <w:lang w:val="uk-UA" w:eastAsia="uk-UA"/>
              </w:rPr>
              <w:t>він з огляду на її зміст</w:t>
            </w:r>
            <w:r w:rsidRPr="00CE5957">
              <w:rPr>
                <w:rFonts w:ascii="Roboto Condensed Light" w:eastAsia="Times New Roman" w:hAnsi="Roboto Condensed Light"/>
                <w:color w:val="00274E"/>
                <w:sz w:val="28"/>
                <w:szCs w:val="28"/>
                <w:lang w:val="uk-UA" w:eastAsia="uk-UA"/>
              </w:rPr>
              <w:t>, а також зміст раніше поданої позовної заяви та конкретних обставин справи повинен розцінювати її як подання іншого (ще одного) позову чи збільшення або зменшення розміру позовних вимог, чи об’єднання позовних вимог, чи зміну предмета або підстав позову.</w:t>
            </w:r>
          </w:p>
          <w:p w14:paraId="2EB03C9C" w14:textId="1A0C2FC5" w:rsidR="000F6523" w:rsidRPr="00CE5957" w:rsidRDefault="000F6523"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Частиною </w:t>
            </w:r>
            <w:r w:rsidR="0079408D">
              <w:rPr>
                <w:rFonts w:ascii="Roboto Condensed Light" w:eastAsia="Times New Roman" w:hAnsi="Roboto Condensed Light"/>
                <w:color w:val="00274E"/>
                <w:sz w:val="28"/>
                <w:szCs w:val="28"/>
                <w:lang w:val="uk-UA" w:eastAsia="uk-UA"/>
              </w:rPr>
              <w:t xml:space="preserve">першою </w:t>
            </w:r>
            <w:r w:rsidRPr="00CE5957">
              <w:rPr>
                <w:rFonts w:ascii="Roboto Condensed Light" w:eastAsia="Times New Roman" w:hAnsi="Roboto Condensed Light"/>
                <w:color w:val="00274E"/>
                <w:sz w:val="28"/>
                <w:szCs w:val="28"/>
                <w:lang w:val="uk-UA" w:eastAsia="uk-UA"/>
              </w:rPr>
              <w:t>ст</w:t>
            </w:r>
            <w:r w:rsidR="0079408D">
              <w:rPr>
                <w:rFonts w:ascii="Roboto Condensed Light" w:eastAsia="Times New Roman" w:hAnsi="Roboto Condensed Light"/>
                <w:color w:val="00274E"/>
                <w:sz w:val="28"/>
                <w:szCs w:val="28"/>
                <w:lang w:val="uk-UA" w:eastAsia="uk-UA"/>
              </w:rPr>
              <w:t>атті</w:t>
            </w:r>
            <w:r w:rsidRPr="00CE5957">
              <w:rPr>
                <w:rFonts w:ascii="Roboto Condensed Light" w:eastAsia="Times New Roman" w:hAnsi="Roboto Condensed Light"/>
                <w:color w:val="00274E"/>
                <w:sz w:val="28"/>
                <w:szCs w:val="28"/>
                <w:lang w:val="uk-UA" w:eastAsia="uk-UA"/>
              </w:rPr>
              <w:t xml:space="preserve"> 173 ГПК  України визначено, що в одній позовній заяві може бути об'єднано декілька вимог, пов'язаних між собою підставою виникнення або поданими доказами, основні та похідні позовні вимоги. </w:t>
            </w:r>
          </w:p>
          <w:p w14:paraId="3A11EEFC" w14:textId="514B4230" w:rsidR="000F6523" w:rsidRPr="00CE5957" w:rsidRDefault="000F6523"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Об’єднані можуть бути позовні заяви, які пов’язані з однорідними позовними вимогами і водночас подані одним і тим </w:t>
            </w:r>
            <w:r w:rsidR="0079408D">
              <w:rPr>
                <w:rFonts w:ascii="Roboto Condensed Light" w:eastAsia="Times New Roman" w:hAnsi="Roboto Condensed Light"/>
                <w:color w:val="00274E"/>
                <w:sz w:val="28"/>
                <w:szCs w:val="28"/>
                <w:lang w:val="uk-UA" w:eastAsia="uk-UA"/>
              </w:rPr>
              <w:t>самим</w:t>
            </w:r>
            <w:r w:rsidRPr="00CE5957">
              <w:rPr>
                <w:rFonts w:ascii="Roboto Condensed Light" w:eastAsia="Times New Roman" w:hAnsi="Roboto Condensed Light"/>
                <w:color w:val="00274E"/>
                <w:sz w:val="28"/>
                <w:szCs w:val="28"/>
                <w:lang w:val="uk-UA" w:eastAsia="uk-UA"/>
              </w:rPr>
              <w:t xml:space="preserve"> позивачем до одного й того самого відповідача (чи відповідачів) або хоча й різними позивачами, але до одного й того </w:t>
            </w:r>
            <w:r w:rsidR="00996852">
              <w:rPr>
                <w:rFonts w:ascii="Roboto Condensed Light" w:eastAsia="Times New Roman" w:hAnsi="Roboto Condensed Light"/>
                <w:color w:val="00274E"/>
                <w:sz w:val="28"/>
                <w:szCs w:val="28"/>
                <w:lang w:val="uk-UA" w:eastAsia="uk-UA"/>
              </w:rPr>
              <w:t>самого</w:t>
            </w:r>
            <w:r w:rsidRPr="00CE5957">
              <w:rPr>
                <w:rFonts w:ascii="Roboto Condensed Light" w:eastAsia="Times New Roman" w:hAnsi="Roboto Condensed Light"/>
                <w:color w:val="00274E"/>
                <w:sz w:val="28"/>
                <w:szCs w:val="28"/>
                <w:lang w:val="uk-UA" w:eastAsia="uk-UA"/>
              </w:rPr>
              <w:t xml:space="preserve"> відповідача.</w:t>
            </w:r>
          </w:p>
          <w:p w14:paraId="5D0A09DE" w14:textId="0E8A12AE" w:rsidR="000F6523" w:rsidRPr="00CE5957" w:rsidRDefault="000F6523"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Однорідними позовними вимогами є такі, що виникають з одних і тих самих або з аналогічних підстав і водночас пов’язані між собою одним і тим самим способом захисту прав і законних інтересів.</w:t>
            </w:r>
          </w:p>
          <w:p w14:paraId="65297F0F" w14:textId="099FDC2F" w:rsidR="000F6523" w:rsidRPr="00CE5957" w:rsidRDefault="000F6523"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Зі змісту ч</w:t>
            </w:r>
            <w:r w:rsidR="00996852">
              <w:rPr>
                <w:rFonts w:ascii="Roboto Condensed Light" w:eastAsia="Times New Roman" w:hAnsi="Roboto Condensed Light"/>
                <w:color w:val="00274E"/>
                <w:sz w:val="28"/>
                <w:szCs w:val="28"/>
                <w:lang w:val="uk-UA" w:eastAsia="uk-UA"/>
              </w:rPr>
              <w:t>астини першої</w:t>
            </w:r>
            <w:r w:rsidRPr="00CE5957">
              <w:rPr>
                <w:rFonts w:ascii="Roboto Condensed Light" w:eastAsia="Times New Roman" w:hAnsi="Roboto Condensed Light"/>
                <w:color w:val="00274E"/>
                <w:sz w:val="28"/>
                <w:szCs w:val="28"/>
                <w:lang w:val="uk-UA" w:eastAsia="uk-UA"/>
              </w:rPr>
              <w:t xml:space="preserve"> ст</w:t>
            </w:r>
            <w:r w:rsidR="00996852">
              <w:rPr>
                <w:rFonts w:ascii="Roboto Condensed Light" w:eastAsia="Times New Roman" w:hAnsi="Roboto Condensed Light"/>
                <w:color w:val="00274E"/>
                <w:sz w:val="28"/>
                <w:szCs w:val="28"/>
                <w:lang w:val="uk-UA" w:eastAsia="uk-UA"/>
              </w:rPr>
              <w:t>атті</w:t>
            </w:r>
            <w:r w:rsidRPr="00CE5957">
              <w:rPr>
                <w:rFonts w:ascii="Roboto Condensed Light" w:eastAsia="Times New Roman" w:hAnsi="Roboto Condensed Light"/>
                <w:color w:val="00274E"/>
                <w:sz w:val="28"/>
                <w:szCs w:val="28"/>
                <w:lang w:val="uk-UA" w:eastAsia="uk-UA"/>
              </w:rPr>
              <w:t xml:space="preserve"> 173 ГПК України також вбачається, що порушення правил об’єднання позовних вимог </w:t>
            </w:r>
            <w:r w:rsidR="00996852">
              <w:rPr>
                <w:rFonts w:ascii="Roboto Condensed Light" w:eastAsia="Times New Roman" w:hAnsi="Roboto Condensed Light"/>
                <w:color w:val="00274E"/>
                <w:sz w:val="28"/>
                <w:szCs w:val="28"/>
                <w:lang w:val="uk-UA" w:eastAsia="uk-UA"/>
              </w:rPr>
              <w:t>відбувається</w:t>
            </w:r>
            <w:r w:rsidRPr="00CE5957">
              <w:rPr>
                <w:rFonts w:ascii="Roboto Condensed Light" w:eastAsia="Times New Roman" w:hAnsi="Roboto Condensed Light"/>
                <w:color w:val="00274E"/>
                <w:sz w:val="28"/>
                <w:szCs w:val="28"/>
                <w:lang w:val="uk-UA" w:eastAsia="uk-UA"/>
              </w:rPr>
              <w:t xml:space="preserve"> у випадках, якщо заявлені в одній позовній заяві вимоги (1) не пов’язані підставою виникнення або поданими доказами (не є однорідними)</w:t>
            </w:r>
            <w:r w:rsidR="00996852">
              <w:rPr>
                <w:rFonts w:ascii="Roboto Condensed Light" w:eastAsia="Times New Roman" w:hAnsi="Roboto Condensed Light"/>
                <w:color w:val="00274E"/>
                <w:sz w:val="28"/>
                <w:szCs w:val="28"/>
                <w:lang w:val="uk-UA" w:eastAsia="uk-UA"/>
              </w:rPr>
              <w:t>,</w:t>
            </w:r>
            <w:r w:rsidRPr="00CE5957">
              <w:rPr>
                <w:rFonts w:ascii="Roboto Condensed Light" w:eastAsia="Times New Roman" w:hAnsi="Roboto Condensed Light"/>
                <w:color w:val="00274E"/>
                <w:sz w:val="28"/>
                <w:szCs w:val="28"/>
                <w:lang w:val="uk-UA" w:eastAsia="uk-UA"/>
              </w:rPr>
              <w:t xml:space="preserve"> (2) не співвідносяться між собою як основна та похідна.</w:t>
            </w:r>
          </w:p>
          <w:p w14:paraId="66B68DAD" w14:textId="7EE6CD22" w:rsidR="000F6523" w:rsidRPr="00CE5957" w:rsidRDefault="000F6523"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Заяву про зміну предмет</w:t>
            </w:r>
            <w:r w:rsidR="00996852">
              <w:rPr>
                <w:rFonts w:ascii="Roboto Condensed Light" w:eastAsia="Times New Roman" w:hAnsi="Roboto Condensed Light"/>
                <w:color w:val="00274E"/>
                <w:sz w:val="28"/>
                <w:szCs w:val="28"/>
                <w:lang w:val="uk-UA" w:eastAsia="uk-UA"/>
              </w:rPr>
              <w:t>а</w:t>
            </w:r>
            <w:r w:rsidRPr="00CE5957">
              <w:rPr>
                <w:rFonts w:ascii="Roboto Condensed Light" w:eastAsia="Times New Roman" w:hAnsi="Roboto Condensed Light"/>
                <w:color w:val="00274E"/>
                <w:sz w:val="28"/>
                <w:szCs w:val="28"/>
                <w:lang w:val="uk-UA" w:eastAsia="uk-UA"/>
              </w:rPr>
              <w:t xml:space="preserve"> позову, яка за своєю природою є новим позовом, що містить інші підстави та заявлен</w:t>
            </w:r>
            <w:r w:rsidR="00996852">
              <w:rPr>
                <w:rFonts w:ascii="Roboto Condensed Light" w:eastAsia="Times New Roman" w:hAnsi="Roboto Condensed Light"/>
                <w:color w:val="00274E"/>
                <w:sz w:val="28"/>
                <w:szCs w:val="28"/>
                <w:lang w:val="uk-UA" w:eastAsia="uk-UA"/>
              </w:rPr>
              <w:t>ий</w:t>
            </w:r>
            <w:r w:rsidRPr="00CE5957">
              <w:rPr>
                <w:rFonts w:ascii="Roboto Condensed Light" w:eastAsia="Times New Roman" w:hAnsi="Roboto Condensed Light"/>
                <w:color w:val="00274E"/>
                <w:sz w:val="28"/>
                <w:szCs w:val="28"/>
                <w:lang w:val="uk-UA" w:eastAsia="uk-UA"/>
              </w:rPr>
              <w:t xml:space="preserve"> до іншого відповідача</w:t>
            </w:r>
            <w:r w:rsidR="00996852">
              <w:rPr>
                <w:rFonts w:ascii="Roboto Condensed Light" w:eastAsia="Times New Roman" w:hAnsi="Roboto Condensed Light"/>
                <w:color w:val="00274E"/>
                <w:sz w:val="28"/>
                <w:szCs w:val="28"/>
                <w:lang w:val="uk-UA" w:eastAsia="uk-UA"/>
              </w:rPr>
              <w:t>,</w:t>
            </w:r>
            <w:r w:rsidRPr="00CE5957">
              <w:rPr>
                <w:rFonts w:ascii="Roboto Condensed Light" w:eastAsia="Times New Roman" w:hAnsi="Roboto Condensed Light"/>
                <w:color w:val="00274E"/>
                <w:sz w:val="28"/>
                <w:szCs w:val="28"/>
                <w:lang w:val="uk-UA" w:eastAsia="uk-UA"/>
              </w:rPr>
              <w:t xml:space="preserve"> суд залишає без розгляду.</w:t>
            </w:r>
          </w:p>
        </w:tc>
      </w:tr>
    </w:tbl>
    <w:p w14:paraId="34938C17" w14:textId="62D03DD8"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постанови КГС ВС від 27 червня 2022 року у справі № 916/697/21</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r w:rsidRPr="00CE5957">
        <w:rPr>
          <w:rFonts w:ascii="Roboto Condensed Light" w:hAnsi="Roboto Condensed Light"/>
          <w:color w:val="0000FF"/>
          <w:sz w:val="24"/>
          <w:szCs w:val="24"/>
          <w:u w:val="single"/>
          <w:lang w:val="uk-UA"/>
        </w:rPr>
        <w:t>https://reyestr.court.gov.ua/Review/105034145</w:t>
      </w:r>
      <w:r w:rsidR="00996852" w:rsidRPr="006A4933">
        <w:rPr>
          <w:rFonts w:ascii="Roboto Condensed Light" w:eastAsia="Times New Roman" w:hAnsi="Roboto Condensed Light"/>
          <w:color w:val="00274E"/>
          <w:lang w:val="uk-UA" w:eastAsia="uk-UA"/>
        </w:rPr>
        <w:t>.</w:t>
      </w:r>
    </w:p>
    <w:p w14:paraId="6F271945" w14:textId="40A8270E" w:rsidR="00603BE0" w:rsidRDefault="00603BE0" w:rsidP="00DD3E09">
      <w:pPr>
        <w:spacing w:after="0" w:line="240" w:lineRule="auto"/>
        <w:jc w:val="both"/>
        <w:rPr>
          <w:rFonts w:ascii="Roboto Condensed Light" w:eastAsia="Times New Roman" w:hAnsi="Roboto Condensed Light"/>
          <w:b/>
          <w:color w:val="00274E"/>
          <w:sz w:val="28"/>
          <w:szCs w:val="28"/>
          <w:lang w:val="uk-UA" w:eastAsia="uk-UA"/>
        </w:rPr>
      </w:pPr>
    </w:p>
    <w:p w14:paraId="1B722427" w14:textId="12947BC9" w:rsidR="004418F1" w:rsidRPr="00DA3222" w:rsidRDefault="004418F1" w:rsidP="00DA3222">
      <w:pPr>
        <w:ind w:left="142"/>
      </w:pPr>
      <w:bookmarkStart w:id="28" w:name="_Toc133844619"/>
      <w:r w:rsidRPr="00DA3222">
        <w:rPr>
          <w:rFonts w:ascii="Roboto Condensed Light" w:eastAsiaTheme="majorEastAsia" w:hAnsi="Roboto Condensed Light" w:cstheme="majorBidi"/>
          <w:b/>
          <w:noProof/>
          <w:color w:val="00274E"/>
          <w:sz w:val="28"/>
          <w:szCs w:val="32"/>
          <w:lang w:val="uk-UA"/>
        </w:rPr>
        <w:lastRenderedPageBreak/>
        <w:drawing>
          <wp:anchor distT="0" distB="0" distL="114300" distR="114300" simplePos="0" relativeHeight="251675648" behindDoc="0" locked="0" layoutInCell="1" allowOverlap="1" wp14:anchorId="0F80D1F6" wp14:editId="1AFA5A37">
            <wp:simplePos x="0" y="0"/>
            <wp:positionH relativeFrom="column">
              <wp:posOffset>5477510</wp:posOffset>
            </wp:positionH>
            <wp:positionV relativeFrom="paragraph">
              <wp:posOffset>52070</wp:posOffset>
            </wp:positionV>
            <wp:extent cx="619125" cy="619125"/>
            <wp:effectExtent l="0" t="0" r="9525" b="9525"/>
            <wp:wrapThrough wrapText="bothSides">
              <wp:wrapPolygon edited="0">
                <wp:start x="0" y="0"/>
                <wp:lineTo x="0" y="21268"/>
                <wp:lineTo x="21268" y="21268"/>
                <wp:lineTo x="21268"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DA3222">
        <w:rPr>
          <w:rFonts w:ascii="Roboto Condensed Light" w:eastAsiaTheme="majorEastAsia" w:hAnsi="Roboto Condensed Light" w:cstheme="majorBidi"/>
          <w:b/>
          <w:color w:val="00274E"/>
          <w:sz w:val="28"/>
          <w:szCs w:val="32"/>
          <w:lang w:val="uk-UA"/>
        </w:rPr>
        <w:t>Стаття 173. Об'єднання і роз'єднання позовів</w:t>
      </w:r>
      <w:bookmarkEnd w:id="28"/>
    </w:p>
    <w:p w14:paraId="04E19ED3" w14:textId="77777777" w:rsidR="004418F1" w:rsidRPr="00CE5957" w:rsidRDefault="004418F1" w:rsidP="001803A1">
      <w:pPr>
        <w:spacing w:after="0" w:line="240" w:lineRule="auto"/>
        <w:jc w:val="both"/>
        <w:rPr>
          <w:rFonts w:ascii="Roboto Condensed Light" w:eastAsia="Times New Roman" w:hAnsi="Roboto Condensed Light"/>
          <w:b/>
          <w:bCs/>
          <w:i/>
          <w:iCs/>
          <w:color w:val="00274E"/>
          <w:sz w:val="28"/>
          <w:szCs w:val="28"/>
          <w:lang w:val="uk-UA" w:eastAsia="uk-UA"/>
        </w:rPr>
        <w:sectPr w:rsidR="004418F1" w:rsidRPr="00CE5957" w:rsidSect="00F52AAF">
          <w:type w:val="continuous"/>
          <w:pgSz w:w="11906" w:h="16838"/>
          <w:pgMar w:top="850" w:right="850" w:bottom="850" w:left="1417" w:header="708" w:footer="708" w:gutter="0"/>
          <w:cols w:space="709"/>
          <w:docGrid w:linePitch="360"/>
        </w:sectPr>
      </w:pPr>
    </w:p>
    <w:p w14:paraId="19FB4099" w14:textId="295425A6" w:rsidR="00603BE0" w:rsidRPr="00CE5957" w:rsidRDefault="00603BE0" w:rsidP="00DD3E09">
      <w:pPr>
        <w:spacing w:after="0" w:line="240" w:lineRule="auto"/>
        <w:jc w:val="both"/>
        <w:rPr>
          <w:rFonts w:ascii="Roboto Condensed Light" w:eastAsia="Times New Roman" w:hAnsi="Roboto Condensed Light"/>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0F6523" w:rsidRPr="00CE5957" w14:paraId="3CD7377C" w14:textId="77777777" w:rsidTr="00DD3E09">
        <w:tc>
          <w:tcPr>
            <w:tcW w:w="2689" w:type="dxa"/>
            <w:tcBorders>
              <w:right w:val="single" w:sz="4" w:space="0" w:color="auto"/>
            </w:tcBorders>
          </w:tcPr>
          <w:p w14:paraId="06AF63C8" w14:textId="40771E74" w:rsidR="000F6523" w:rsidRPr="0015219D" w:rsidRDefault="000F6523" w:rsidP="009D1E20">
            <w:pPr>
              <w:pStyle w:val="2"/>
              <w:spacing w:before="0" w:after="120"/>
              <w:rPr>
                <w:rFonts w:eastAsia="Times New Roman"/>
                <w:b/>
                <w:bCs/>
                <w:i w:val="0"/>
                <w:iCs/>
                <w:lang w:val="uk-UA" w:eastAsia="uk-UA"/>
              </w:rPr>
            </w:pPr>
            <w:bookmarkStart w:id="29" w:name="_Toc134003990"/>
            <w:r w:rsidRPr="0015219D">
              <w:rPr>
                <w:rFonts w:eastAsia="Times New Roman"/>
                <w:b/>
                <w:bCs/>
                <w:i w:val="0"/>
                <w:iCs/>
                <w:lang w:val="uk-UA" w:eastAsia="uk-UA"/>
              </w:rPr>
              <w:t xml:space="preserve">Які правила об'єднання позовних вимог? Коли суд може не повертати позовну заяву </w:t>
            </w:r>
            <w:r w:rsidR="00795DD9" w:rsidRPr="0015219D">
              <w:rPr>
                <w:rFonts w:eastAsia="Times New Roman"/>
                <w:b/>
                <w:bCs/>
                <w:i w:val="0"/>
                <w:iCs/>
                <w:lang w:val="uk-UA" w:eastAsia="uk-UA"/>
              </w:rPr>
              <w:t>в</w:t>
            </w:r>
            <w:r w:rsidRPr="0015219D">
              <w:rPr>
                <w:rFonts w:eastAsia="Times New Roman"/>
                <w:b/>
                <w:bCs/>
                <w:i w:val="0"/>
                <w:iCs/>
                <w:lang w:val="uk-UA" w:eastAsia="uk-UA"/>
              </w:rPr>
              <w:t xml:space="preserve"> разі  порушення цих правил?</w:t>
            </w:r>
            <w:bookmarkEnd w:id="29"/>
          </w:p>
          <w:p w14:paraId="3D0D3E56" w14:textId="77777777" w:rsidR="000F6523" w:rsidRPr="00CE5957" w:rsidRDefault="000F6523" w:rsidP="00DD3E09">
            <w:pPr>
              <w:spacing w:before="120" w:after="120"/>
              <w:jc w:val="both"/>
              <w:rPr>
                <w:rFonts w:ascii="Roboto Condensed Light" w:eastAsia="Times New Roman" w:hAnsi="Roboto Condensed Light"/>
                <w:color w:val="00274E"/>
                <w:sz w:val="28"/>
                <w:szCs w:val="28"/>
                <w:lang w:val="uk-UA" w:eastAsia="uk-UA"/>
              </w:rPr>
            </w:pPr>
          </w:p>
        </w:tc>
        <w:tc>
          <w:tcPr>
            <w:tcW w:w="6945" w:type="dxa"/>
            <w:tcBorders>
              <w:left w:val="single" w:sz="4" w:space="0" w:color="auto"/>
            </w:tcBorders>
          </w:tcPr>
          <w:p w14:paraId="5BA4538C" w14:textId="53474662" w:rsidR="00965237" w:rsidRPr="00CE5957" w:rsidRDefault="00965237" w:rsidP="009D1E20">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Об’єднаними можуть бути позовні заяви, які пов’язані з однорідними позовними вимогами і водночас подані одним і тим </w:t>
            </w:r>
            <w:r w:rsidR="00795DD9">
              <w:rPr>
                <w:rFonts w:ascii="Roboto Condensed Light" w:eastAsia="Times New Roman" w:hAnsi="Roboto Condensed Light"/>
                <w:color w:val="00274E"/>
                <w:sz w:val="28"/>
                <w:szCs w:val="28"/>
                <w:lang w:val="uk-UA" w:eastAsia="uk-UA"/>
              </w:rPr>
              <w:t>самим</w:t>
            </w:r>
            <w:r w:rsidRPr="00CE5957">
              <w:rPr>
                <w:rFonts w:ascii="Roboto Condensed Light" w:eastAsia="Times New Roman" w:hAnsi="Roboto Condensed Light"/>
                <w:color w:val="00274E"/>
                <w:sz w:val="28"/>
                <w:szCs w:val="28"/>
                <w:lang w:val="uk-UA" w:eastAsia="uk-UA"/>
              </w:rPr>
              <w:t xml:space="preserve"> позивачем до одного й того самого відповідача (чи відповідачів) або хоч і різними позивачами, але до одного й того </w:t>
            </w:r>
            <w:r w:rsidR="00795DD9">
              <w:rPr>
                <w:rFonts w:ascii="Roboto Condensed Light" w:eastAsia="Times New Roman" w:hAnsi="Roboto Condensed Light"/>
                <w:color w:val="00274E"/>
                <w:sz w:val="28"/>
                <w:szCs w:val="28"/>
                <w:lang w:val="uk-UA" w:eastAsia="uk-UA"/>
              </w:rPr>
              <w:t>самого</w:t>
            </w:r>
            <w:r w:rsidRPr="00CE5957">
              <w:rPr>
                <w:rFonts w:ascii="Roboto Condensed Light" w:eastAsia="Times New Roman" w:hAnsi="Roboto Condensed Light"/>
                <w:color w:val="00274E"/>
                <w:sz w:val="28"/>
                <w:szCs w:val="28"/>
                <w:lang w:val="uk-UA" w:eastAsia="uk-UA"/>
              </w:rPr>
              <w:t xml:space="preserve"> відповідача. Однорідними є позовні вимоги, що виникають з одних і тих самих або з аналогічних підстав і водночас пов’язані між собою одним і тим самим способом захисту прав </w:t>
            </w:r>
            <w:r w:rsidR="00795DD9">
              <w:rPr>
                <w:rFonts w:ascii="Roboto Condensed Light" w:eastAsia="Times New Roman" w:hAnsi="Roboto Condensed Light"/>
                <w:color w:val="00274E"/>
                <w:sz w:val="28"/>
                <w:szCs w:val="28"/>
                <w:lang w:val="uk-UA" w:eastAsia="uk-UA"/>
              </w:rPr>
              <w:t>та</w:t>
            </w:r>
            <w:r w:rsidRPr="00CE5957">
              <w:rPr>
                <w:rFonts w:ascii="Roboto Condensed Light" w:eastAsia="Times New Roman" w:hAnsi="Roboto Condensed Light"/>
                <w:color w:val="00274E"/>
                <w:sz w:val="28"/>
                <w:szCs w:val="28"/>
                <w:lang w:val="uk-UA" w:eastAsia="uk-UA"/>
              </w:rPr>
              <w:t xml:space="preserve"> законних інтересів.</w:t>
            </w:r>
          </w:p>
          <w:p w14:paraId="4A2615A0" w14:textId="066ECF53" w:rsidR="00965237" w:rsidRPr="00CE5957" w:rsidRDefault="0096523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Отже, положення ч</w:t>
            </w:r>
            <w:r w:rsidR="00795DD9">
              <w:rPr>
                <w:rFonts w:ascii="Roboto Condensed Light" w:eastAsia="Times New Roman" w:hAnsi="Roboto Condensed Light"/>
                <w:color w:val="00274E"/>
                <w:sz w:val="28"/>
                <w:szCs w:val="28"/>
                <w:lang w:val="uk-UA" w:eastAsia="uk-UA"/>
              </w:rPr>
              <w:t xml:space="preserve">астини шостої </w:t>
            </w:r>
            <w:r w:rsidRPr="00CE5957">
              <w:rPr>
                <w:rFonts w:ascii="Roboto Condensed Light" w:eastAsia="Times New Roman" w:hAnsi="Roboto Condensed Light"/>
                <w:color w:val="00274E"/>
                <w:sz w:val="28"/>
                <w:szCs w:val="28"/>
                <w:lang w:val="uk-UA" w:eastAsia="uk-UA"/>
              </w:rPr>
              <w:t>ст</w:t>
            </w:r>
            <w:r w:rsidR="00795DD9">
              <w:rPr>
                <w:rFonts w:ascii="Roboto Condensed Light" w:eastAsia="Times New Roman" w:hAnsi="Roboto Condensed Light"/>
                <w:color w:val="00274E"/>
                <w:sz w:val="28"/>
                <w:szCs w:val="28"/>
                <w:lang w:val="uk-UA" w:eastAsia="uk-UA"/>
              </w:rPr>
              <w:t xml:space="preserve">атті </w:t>
            </w:r>
            <w:r w:rsidRPr="00CE5957">
              <w:rPr>
                <w:rFonts w:ascii="Roboto Condensed Light" w:eastAsia="Times New Roman" w:hAnsi="Roboto Condensed Light"/>
                <w:color w:val="00274E"/>
                <w:sz w:val="28"/>
                <w:szCs w:val="28"/>
                <w:lang w:val="uk-UA" w:eastAsia="uk-UA"/>
              </w:rPr>
              <w:t xml:space="preserve">173 ГПК України з урахуванням конкретних обставин суд має право застосувати як у разі дотримання правил об’єднання позовних вимог, так і у </w:t>
            </w:r>
            <w:r w:rsidR="00795DD9">
              <w:rPr>
                <w:rFonts w:ascii="Roboto Condensed Light" w:eastAsia="Times New Roman" w:hAnsi="Roboto Condensed Light"/>
                <w:color w:val="00274E"/>
                <w:sz w:val="28"/>
                <w:szCs w:val="28"/>
                <w:lang w:val="uk-UA" w:eastAsia="uk-UA"/>
              </w:rPr>
              <w:t>разі</w:t>
            </w:r>
            <w:r w:rsidRPr="00CE5957">
              <w:rPr>
                <w:rFonts w:ascii="Roboto Condensed Light" w:eastAsia="Times New Roman" w:hAnsi="Roboto Condensed Light"/>
                <w:color w:val="00274E"/>
                <w:sz w:val="28"/>
                <w:szCs w:val="28"/>
                <w:lang w:val="uk-UA" w:eastAsia="uk-UA"/>
              </w:rPr>
              <w:t xml:space="preserve"> їх порушення. Проте у будь-якому випадку, коли заявлені в одному позові вимоги є однорідними або співвідносяться як основна та похідна </w:t>
            </w:r>
            <w:r w:rsidR="00795DD9">
              <w:rPr>
                <w:rFonts w:ascii="Roboto Condensed Light" w:eastAsia="Times New Roman" w:hAnsi="Roboto Condensed Light"/>
                <w:color w:val="00274E"/>
                <w:sz w:val="28"/>
                <w:szCs w:val="28"/>
                <w:lang w:val="uk-UA" w:eastAsia="uk-UA"/>
              </w:rPr>
              <w:t>і</w:t>
            </w:r>
            <w:r w:rsidRPr="00CE5957">
              <w:rPr>
                <w:rFonts w:ascii="Roboto Condensed Light" w:eastAsia="Times New Roman" w:hAnsi="Roboto Condensed Light"/>
                <w:color w:val="00274E"/>
                <w:sz w:val="28"/>
                <w:szCs w:val="28"/>
                <w:lang w:val="uk-UA" w:eastAsia="uk-UA"/>
              </w:rPr>
              <w:t xml:space="preserve"> не підпадають під заборони, визначені частина</w:t>
            </w:r>
            <w:r w:rsidR="00795DD9">
              <w:rPr>
                <w:rFonts w:ascii="Roboto Condensed Light" w:eastAsia="Times New Roman" w:hAnsi="Roboto Condensed Light"/>
                <w:color w:val="00274E"/>
                <w:sz w:val="28"/>
                <w:szCs w:val="28"/>
                <w:lang w:val="uk-UA" w:eastAsia="uk-UA"/>
              </w:rPr>
              <w:t>ми четвертою, п’ятою статті</w:t>
            </w:r>
            <w:r w:rsidRPr="00CE5957">
              <w:rPr>
                <w:rFonts w:ascii="Roboto Condensed Light" w:eastAsia="Times New Roman" w:hAnsi="Roboto Condensed Light"/>
                <w:color w:val="00274E"/>
                <w:sz w:val="28"/>
                <w:szCs w:val="28"/>
                <w:lang w:val="uk-UA" w:eastAsia="uk-UA"/>
              </w:rPr>
              <w:t xml:space="preserve"> 173 ГПК України, </w:t>
            </w:r>
            <w:r w:rsidR="00490C37" w:rsidRPr="00CE5957">
              <w:rPr>
                <w:rFonts w:ascii="Roboto Condensed Light" w:eastAsia="Times New Roman" w:hAnsi="Roboto Condensed Light"/>
                <w:color w:val="00274E"/>
                <w:sz w:val="28"/>
                <w:szCs w:val="28"/>
                <w:lang w:val="uk-UA" w:eastAsia="uk-UA"/>
              </w:rPr>
              <w:t>суд</w:t>
            </w:r>
            <w:r w:rsidR="00490C37">
              <w:rPr>
                <w:rFonts w:ascii="Roboto Condensed Light" w:eastAsia="Times New Roman" w:hAnsi="Roboto Condensed Light"/>
                <w:color w:val="00274E"/>
                <w:sz w:val="28"/>
                <w:szCs w:val="28"/>
                <w:lang w:val="uk-UA" w:eastAsia="uk-UA"/>
              </w:rPr>
              <w:t xml:space="preserve"> не має </w:t>
            </w:r>
            <w:r w:rsidRPr="00CE5957">
              <w:rPr>
                <w:rFonts w:ascii="Roboto Condensed Light" w:eastAsia="Times New Roman" w:hAnsi="Roboto Condensed Light"/>
                <w:color w:val="00274E"/>
                <w:sz w:val="28"/>
                <w:szCs w:val="28"/>
                <w:lang w:val="uk-UA" w:eastAsia="uk-UA"/>
              </w:rPr>
              <w:t>підстав для повернення позовної заяви, незалежно від того, чи заявлено позивачем клопотання про об’єднання позовних вимог. У цьому разі суд має керуватися змістом самої позовної заяви, обставинами та доказами, якими обґрунтовано позов.</w:t>
            </w:r>
          </w:p>
          <w:p w14:paraId="401D3DC3" w14:textId="1EB71DA6" w:rsidR="000F6523" w:rsidRPr="00CE5957" w:rsidRDefault="0096523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Крім </w:t>
            </w:r>
            <w:r w:rsidR="00795DD9">
              <w:rPr>
                <w:rFonts w:ascii="Roboto Condensed Light" w:eastAsia="Times New Roman" w:hAnsi="Roboto Condensed Light"/>
                <w:color w:val="00274E"/>
                <w:sz w:val="28"/>
                <w:szCs w:val="28"/>
                <w:lang w:val="uk-UA" w:eastAsia="uk-UA"/>
              </w:rPr>
              <w:t>того</w:t>
            </w:r>
            <w:r w:rsidRPr="00CE5957">
              <w:rPr>
                <w:rFonts w:ascii="Roboto Condensed Light" w:eastAsia="Times New Roman" w:hAnsi="Roboto Condensed Light"/>
                <w:color w:val="00274E"/>
                <w:sz w:val="28"/>
                <w:szCs w:val="28"/>
                <w:lang w:val="uk-UA" w:eastAsia="uk-UA"/>
              </w:rPr>
              <w:t>, положеннями процесуального законодавства не передбачено повернення позовної заяви з тієї підстави, що об’єднання позовних вимог перешкоджає з’ясування прав і взаємовідносин сторін чи суттєво утруднює вирішення спору.</w:t>
            </w:r>
          </w:p>
        </w:tc>
      </w:tr>
    </w:tbl>
    <w:p w14:paraId="02C70C23" w14:textId="2CDCB434"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постанови КГС ВС від 12 серпня 2022 року у справі № 911/2401/21</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r w:rsidRPr="00CE5957">
        <w:rPr>
          <w:rFonts w:ascii="Roboto Condensed Light" w:hAnsi="Roboto Condensed Light"/>
          <w:color w:val="0000FF"/>
          <w:sz w:val="24"/>
          <w:szCs w:val="24"/>
          <w:u w:val="single"/>
          <w:lang w:val="uk-UA"/>
        </w:rPr>
        <w:t>https://reyestr.court.gov.ua/Review/105767610</w:t>
      </w:r>
      <w:r w:rsidR="00795DD9" w:rsidRPr="006A4933">
        <w:rPr>
          <w:rFonts w:ascii="Roboto Condensed Light" w:eastAsia="Times New Roman" w:hAnsi="Roboto Condensed Light"/>
          <w:color w:val="00274E"/>
          <w:lang w:val="uk-UA" w:eastAsia="uk-UA"/>
        </w:rPr>
        <w:t>.</w:t>
      </w:r>
    </w:p>
    <w:p w14:paraId="5EDB01DD" w14:textId="1C760267" w:rsidR="00603BE0" w:rsidRPr="00CE5957" w:rsidRDefault="00603BE0" w:rsidP="00DD3E09">
      <w:pPr>
        <w:spacing w:after="0" w:line="240" w:lineRule="auto"/>
        <w:jc w:val="both"/>
        <w:rPr>
          <w:rFonts w:ascii="Roboto Condensed Light" w:eastAsia="Times New Roman" w:hAnsi="Roboto Condensed Light"/>
          <w:b/>
          <w:color w:val="00274E"/>
          <w:sz w:val="28"/>
          <w:szCs w:val="28"/>
          <w:lang w:val="uk-UA" w:eastAsia="uk-UA"/>
        </w:rPr>
      </w:pPr>
    </w:p>
    <w:p w14:paraId="6E3312DE" w14:textId="77777777" w:rsidR="00660AF8" w:rsidRDefault="00660AF8">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3005A6D9" w14:textId="70B86CCE" w:rsidR="004418F1" w:rsidRPr="00CE5957" w:rsidRDefault="004418F1" w:rsidP="004A3C07">
      <w:pPr>
        <w:pStyle w:val="1"/>
        <w:ind w:left="142"/>
        <w:rPr>
          <w:rFonts w:eastAsia="Times New Roman"/>
          <w:lang w:val="uk-UA" w:eastAsia="uk-UA"/>
        </w:rPr>
      </w:pPr>
      <w:bookmarkStart w:id="30" w:name="_Toc134003991"/>
      <w:r w:rsidRPr="00CE5957">
        <w:rPr>
          <w:noProof/>
          <w:lang w:val="uk-UA"/>
        </w:rPr>
        <w:lastRenderedPageBreak/>
        <w:drawing>
          <wp:anchor distT="0" distB="0" distL="114300" distR="114300" simplePos="0" relativeHeight="251676672" behindDoc="0" locked="0" layoutInCell="1" allowOverlap="1" wp14:anchorId="107D90EC" wp14:editId="6DE6FDB5">
            <wp:simplePos x="0" y="0"/>
            <wp:positionH relativeFrom="column">
              <wp:posOffset>5488305</wp:posOffset>
            </wp:positionH>
            <wp:positionV relativeFrom="paragraph">
              <wp:posOffset>66675</wp:posOffset>
            </wp:positionV>
            <wp:extent cx="619125" cy="619125"/>
            <wp:effectExtent l="0" t="0" r="9525" b="9525"/>
            <wp:wrapThrough wrapText="bothSides">
              <wp:wrapPolygon edited="0">
                <wp:start x="0" y="0"/>
                <wp:lineTo x="0" y="21268"/>
                <wp:lineTo x="21268" y="21268"/>
                <wp:lineTo x="21268"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CE5957">
        <w:rPr>
          <w:rFonts w:eastAsia="Times New Roman"/>
          <w:lang w:val="uk-UA" w:eastAsia="uk-UA"/>
        </w:rPr>
        <w:t>Стаття 174. Залишення позовної заяви без руху, повернення позовної заяви</w:t>
      </w:r>
      <w:bookmarkEnd w:id="30"/>
    </w:p>
    <w:p w14:paraId="37E64B8C" w14:textId="65669661" w:rsidR="00603BE0" w:rsidRPr="00CE5957" w:rsidRDefault="00603BE0" w:rsidP="00DD3E09">
      <w:pPr>
        <w:spacing w:after="0" w:line="240" w:lineRule="auto"/>
        <w:jc w:val="both"/>
        <w:rPr>
          <w:rFonts w:ascii="Roboto Condensed Light" w:eastAsia="Times New Roman" w:hAnsi="Roboto Condensed Light"/>
          <w:b/>
          <w:bCs/>
          <w:i/>
          <w:iCs/>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965237" w:rsidRPr="00CE5957" w14:paraId="4482EEDD" w14:textId="77777777" w:rsidTr="00DD3E09">
        <w:tc>
          <w:tcPr>
            <w:tcW w:w="2689" w:type="dxa"/>
            <w:tcBorders>
              <w:right w:val="single" w:sz="4" w:space="0" w:color="auto"/>
            </w:tcBorders>
          </w:tcPr>
          <w:p w14:paraId="57C63697" w14:textId="74F94A20" w:rsidR="00965237" w:rsidRPr="0015219D" w:rsidRDefault="00965237" w:rsidP="009D1E20">
            <w:pPr>
              <w:pStyle w:val="2"/>
              <w:spacing w:before="0" w:after="120"/>
              <w:rPr>
                <w:rFonts w:eastAsia="Times New Roman"/>
                <w:b/>
                <w:bCs/>
                <w:i w:val="0"/>
                <w:iCs/>
                <w:lang w:val="uk-UA" w:eastAsia="uk-UA"/>
              </w:rPr>
            </w:pPr>
            <w:bookmarkStart w:id="31" w:name="_Toc134003992"/>
            <w:r w:rsidRPr="0015219D">
              <w:rPr>
                <w:rFonts w:eastAsia="Times New Roman"/>
                <w:b/>
                <w:bCs/>
                <w:i w:val="0"/>
                <w:iCs/>
                <w:lang w:val="uk-UA" w:eastAsia="uk-UA"/>
              </w:rPr>
              <w:t>Чи є підставою для залишення позовної заяви без руху та повернення її позивачу ненадання до позовної заяви доказів здійснення відповідачем оплати суми заборгованості у справі про стягнення такої заборгованості?</w:t>
            </w:r>
            <w:bookmarkEnd w:id="31"/>
          </w:p>
        </w:tc>
        <w:tc>
          <w:tcPr>
            <w:tcW w:w="6945" w:type="dxa"/>
            <w:tcBorders>
              <w:left w:val="single" w:sz="4" w:space="0" w:color="auto"/>
            </w:tcBorders>
          </w:tcPr>
          <w:p w14:paraId="45770C45" w14:textId="1A9DA477" w:rsidR="00965237" w:rsidRPr="00CE5957" w:rsidRDefault="00965237" w:rsidP="009D1E20">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У справі про стягнення заборгованості  доказувати факт здійснення відповідачем оплати, заявленої позивачем до стягнення, має саме відповідач, а не позивач.</w:t>
            </w:r>
          </w:p>
          <w:p w14:paraId="470D6693" w14:textId="13EC4138" w:rsidR="00965237" w:rsidRPr="00CE5957" w:rsidRDefault="0096523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Отже, ненадання позивачем доказів на підтвердження здійснених відповідачем </w:t>
            </w:r>
            <w:proofErr w:type="spellStart"/>
            <w:r w:rsidRPr="00CE5957">
              <w:rPr>
                <w:rFonts w:ascii="Roboto Condensed Light" w:eastAsia="Times New Roman" w:hAnsi="Roboto Condensed Light"/>
                <w:color w:val="00274E"/>
                <w:sz w:val="28"/>
                <w:szCs w:val="28"/>
                <w:lang w:val="uk-UA" w:eastAsia="uk-UA"/>
              </w:rPr>
              <w:t>оплат</w:t>
            </w:r>
            <w:proofErr w:type="spellEnd"/>
            <w:r w:rsidRPr="00CE5957">
              <w:rPr>
                <w:rFonts w:ascii="Roboto Condensed Light" w:eastAsia="Times New Roman" w:hAnsi="Roboto Condensed Light"/>
                <w:color w:val="00274E"/>
                <w:sz w:val="28"/>
                <w:szCs w:val="28"/>
                <w:lang w:val="uk-UA" w:eastAsia="uk-UA"/>
              </w:rPr>
              <w:t xml:space="preserve">, зокрема банківських виписок по рахунку, платіжних доручень тощо, не є підставою для залишення позовної заяви без руху, а тим </w:t>
            </w:r>
            <w:r w:rsidR="00490C37">
              <w:rPr>
                <w:rFonts w:ascii="Roboto Condensed Light" w:eastAsia="Times New Roman" w:hAnsi="Roboto Condensed Light"/>
                <w:color w:val="00274E"/>
                <w:sz w:val="28"/>
                <w:szCs w:val="28"/>
                <w:lang w:val="uk-UA" w:eastAsia="uk-UA"/>
              </w:rPr>
              <w:t>паче</w:t>
            </w:r>
            <w:r w:rsidRPr="00CE5957">
              <w:rPr>
                <w:rFonts w:ascii="Roboto Condensed Light" w:eastAsia="Times New Roman" w:hAnsi="Roboto Condensed Light"/>
                <w:color w:val="00274E"/>
                <w:sz w:val="28"/>
                <w:szCs w:val="28"/>
                <w:lang w:val="uk-UA" w:eastAsia="uk-UA"/>
              </w:rPr>
              <w:t xml:space="preserve"> її повернення позивачу.</w:t>
            </w:r>
          </w:p>
          <w:p w14:paraId="6A291120" w14:textId="1F3FE1C1" w:rsidR="00965237" w:rsidRPr="00CE5957" w:rsidRDefault="00965237" w:rsidP="00DD3E09">
            <w:pPr>
              <w:spacing w:before="120" w:after="120"/>
              <w:jc w:val="both"/>
              <w:rPr>
                <w:rFonts w:ascii="Roboto Condensed Light" w:eastAsia="Times New Roman" w:hAnsi="Roboto Condensed Light"/>
                <w:color w:val="00274E"/>
                <w:sz w:val="28"/>
                <w:szCs w:val="28"/>
                <w:lang w:val="uk-UA" w:eastAsia="uk-UA"/>
              </w:rPr>
            </w:pPr>
          </w:p>
        </w:tc>
      </w:tr>
    </w:tbl>
    <w:p w14:paraId="20A55AA5" w14:textId="328DD592"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постанови КГС ВС від 08 червня 2022 року у справі № 913/618/21</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34" w:history="1">
        <w:r w:rsidRPr="00CE5957">
          <w:rPr>
            <w:rFonts w:ascii="Roboto Condensed Light" w:hAnsi="Roboto Condensed Light"/>
            <w:color w:val="0000FF"/>
            <w:sz w:val="24"/>
            <w:szCs w:val="24"/>
            <w:u w:val="single"/>
            <w:lang w:val="uk-UA"/>
          </w:rPr>
          <w:t>https://reyestr.court.gov.ua/Review/104688879</w:t>
        </w:r>
      </w:hyperlink>
      <w:r w:rsidR="00490C37" w:rsidRPr="006A4933">
        <w:rPr>
          <w:rFonts w:ascii="Roboto Condensed Light" w:eastAsia="Times New Roman" w:hAnsi="Roboto Condensed Light"/>
          <w:color w:val="00274E"/>
          <w:lang w:val="uk-UA" w:eastAsia="uk-UA"/>
        </w:rPr>
        <w:t>.</w:t>
      </w:r>
    </w:p>
    <w:p w14:paraId="1A1B7EAA" w14:textId="507A46C7" w:rsidR="00603BE0" w:rsidRPr="00CE5957" w:rsidRDefault="00603BE0" w:rsidP="00DD3E09">
      <w:pPr>
        <w:spacing w:after="0" w:line="240" w:lineRule="auto"/>
        <w:jc w:val="both"/>
        <w:rPr>
          <w:rFonts w:ascii="Roboto Condensed Light" w:hAnsi="Roboto Condensed Light"/>
          <w:color w:val="0000FF"/>
          <w:sz w:val="24"/>
          <w:szCs w:val="24"/>
          <w:u w:val="single"/>
          <w:lang w:val="uk-UA"/>
        </w:rPr>
      </w:pPr>
    </w:p>
    <w:p w14:paraId="0703BBD9" w14:textId="77777777" w:rsidR="00660AF8" w:rsidRDefault="00660AF8">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75CBB8A4" w14:textId="2B756E79" w:rsidR="004418F1" w:rsidRPr="00CE5957" w:rsidRDefault="00F40CBC" w:rsidP="004A3C07">
      <w:pPr>
        <w:pStyle w:val="1"/>
        <w:spacing w:before="0" w:line="240" w:lineRule="auto"/>
        <w:ind w:left="142"/>
        <w:jc w:val="both"/>
        <w:rPr>
          <w:rFonts w:eastAsia="Times New Roman"/>
          <w:lang w:val="uk-UA" w:eastAsia="uk-UA"/>
        </w:rPr>
      </w:pPr>
      <w:bookmarkStart w:id="32" w:name="_Toc134003993"/>
      <w:r w:rsidRPr="00CE5957">
        <w:rPr>
          <w:noProof/>
          <w:lang w:val="uk-UA"/>
        </w:rPr>
        <w:lastRenderedPageBreak/>
        <w:drawing>
          <wp:anchor distT="0" distB="0" distL="114300" distR="114300" simplePos="0" relativeHeight="251678720" behindDoc="0" locked="0" layoutInCell="1" allowOverlap="1" wp14:anchorId="374CDFE1" wp14:editId="567D8DAC">
            <wp:simplePos x="0" y="0"/>
            <wp:positionH relativeFrom="column">
              <wp:posOffset>5499100</wp:posOffset>
            </wp:positionH>
            <wp:positionV relativeFrom="paragraph">
              <wp:posOffset>56515</wp:posOffset>
            </wp:positionV>
            <wp:extent cx="619125" cy="619125"/>
            <wp:effectExtent l="0" t="0" r="9525" b="9525"/>
            <wp:wrapThrough wrapText="bothSides">
              <wp:wrapPolygon edited="0">
                <wp:start x="0" y="0"/>
                <wp:lineTo x="0" y="21268"/>
                <wp:lineTo x="21268" y="21268"/>
                <wp:lineTo x="21268"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DE1E8B" w:rsidRPr="00CE5957">
        <w:rPr>
          <w:noProof/>
          <w:lang w:val="uk-UA"/>
        </w:rPr>
        <w:drawing>
          <wp:anchor distT="0" distB="0" distL="114300" distR="114300" simplePos="0" relativeHeight="251677696" behindDoc="0" locked="0" layoutInCell="1" allowOverlap="1" wp14:anchorId="720D5DE0" wp14:editId="1A900D0F">
            <wp:simplePos x="0" y="0"/>
            <wp:positionH relativeFrom="column">
              <wp:posOffset>4832350</wp:posOffset>
            </wp:positionH>
            <wp:positionV relativeFrom="paragraph">
              <wp:posOffset>57883</wp:posOffset>
            </wp:positionV>
            <wp:extent cx="619125" cy="619125"/>
            <wp:effectExtent l="0" t="0" r="9525" b="9525"/>
            <wp:wrapThrough wrapText="bothSides">
              <wp:wrapPolygon edited="0">
                <wp:start x="0" y="0"/>
                <wp:lineTo x="0" y="21268"/>
                <wp:lineTo x="21268" y="21268"/>
                <wp:lineTo x="21268"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4418F1" w:rsidRPr="00CE5957">
        <w:rPr>
          <w:rFonts w:eastAsia="Times New Roman"/>
          <w:lang w:val="uk-UA" w:eastAsia="uk-UA"/>
        </w:rPr>
        <w:t>Стаття 191. Відмова позивача від позову, визнання позову відповідачем</w:t>
      </w:r>
      <w:bookmarkEnd w:id="32"/>
      <w:r w:rsidR="004418F1" w:rsidRPr="00CE5957">
        <w:rPr>
          <w:rFonts w:eastAsia="Times New Roman"/>
          <w:lang w:val="uk-UA" w:eastAsia="uk-UA"/>
        </w:rPr>
        <w:t xml:space="preserve"> </w:t>
      </w:r>
    </w:p>
    <w:p w14:paraId="237771C7" w14:textId="4B0A4F18" w:rsidR="004418F1" w:rsidRPr="00CE5957" w:rsidRDefault="004418F1" w:rsidP="004A3C07">
      <w:pPr>
        <w:pStyle w:val="1"/>
        <w:spacing w:before="0" w:line="240" w:lineRule="auto"/>
        <w:ind w:left="142"/>
        <w:jc w:val="both"/>
        <w:rPr>
          <w:rFonts w:eastAsia="Times New Roman"/>
          <w:lang w:val="uk-UA" w:eastAsia="uk-UA"/>
        </w:rPr>
      </w:pPr>
      <w:bookmarkStart w:id="33" w:name="_Toc134003994"/>
      <w:r w:rsidRPr="00CE5957">
        <w:rPr>
          <w:rFonts w:eastAsia="Times New Roman"/>
          <w:lang w:val="uk-UA" w:eastAsia="uk-UA"/>
        </w:rPr>
        <w:t>Стаття 307. Відмова позивача від позову та мирова угода сторін</w:t>
      </w:r>
      <w:bookmarkEnd w:id="33"/>
    </w:p>
    <w:p w14:paraId="016BD377" w14:textId="77777777" w:rsidR="00603BE0" w:rsidRDefault="00603BE0" w:rsidP="00DD3E09">
      <w:pPr>
        <w:spacing w:after="0" w:line="240" w:lineRule="auto"/>
        <w:jc w:val="both"/>
        <w:rPr>
          <w:rFonts w:ascii="Roboto Condensed Light" w:eastAsia="Times New Roman" w:hAnsi="Roboto Condensed Light" w:cstheme="majorBidi"/>
          <w:b/>
          <w:color w:val="00274E"/>
          <w:sz w:val="28"/>
          <w:szCs w:val="32"/>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965237" w:rsidRPr="00CE5957" w14:paraId="662F0082" w14:textId="77777777" w:rsidTr="00DD3E09">
        <w:tc>
          <w:tcPr>
            <w:tcW w:w="2689" w:type="dxa"/>
            <w:tcBorders>
              <w:right w:val="single" w:sz="4" w:space="0" w:color="auto"/>
            </w:tcBorders>
          </w:tcPr>
          <w:p w14:paraId="5CDCF4A5" w14:textId="3A12A56B" w:rsidR="00965237" w:rsidRPr="009D1E20" w:rsidRDefault="00965237" w:rsidP="009D1E20">
            <w:pPr>
              <w:pStyle w:val="2"/>
              <w:spacing w:before="0" w:after="120"/>
              <w:rPr>
                <w:rFonts w:eastAsia="Times New Roman"/>
                <w:b/>
                <w:bCs/>
                <w:i w:val="0"/>
                <w:iCs/>
                <w:lang w:val="uk-UA" w:eastAsia="uk-UA"/>
              </w:rPr>
            </w:pPr>
            <w:bookmarkStart w:id="34" w:name="_Toc134003995"/>
            <w:r w:rsidRPr="009D1E20">
              <w:rPr>
                <w:rFonts w:eastAsia="Times New Roman"/>
                <w:b/>
                <w:bCs/>
                <w:i w:val="0"/>
                <w:iCs/>
                <w:lang w:val="uk-UA" w:eastAsia="uk-UA"/>
              </w:rPr>
              <w:t>Чи передбачена чинним процесуальним законодавством відмова правонаступника позивача від позову після винесення остаточного рішення у справі, переглянутого в апеляційному і касаційному порядку, на стадії виконавчого провадження?</w:t>
            </w:r>
            <w:bookmarkEnd w:id="34"/>
          </w:p>
          <w:p w14:paraId="40B066C6" w14:textId="77777777" w:rsidR="00965237" w:rsidRPr="00CE5957" w:rsidRDefault="00965237" w:rsidP="00DD3E09">
            <w:pPr>
              <w:spacing w:before="120" w:after="120"/>
              <w:jc w:val="both"/>
              <w:rPr>
                <w:rFonts w:ascii="Roboto Condensed Light" w:eastAsia="Times New Roman" w:hAnsi="Roboto Condensed Light"/>
                <w:color w:val="00274E"/>
                <w:sz w:val="28"/>
                <w:szCs w:val="28"/>
                <w:lang w:val="uk-UA" w:eastAsia="uk-UA"/>
              </w:rPr>
            </w:pPr>
          </w:p>
        </w:tc>
        <w:tc>
          <w:tcPr>
            <w:tcW w:w="6945" w:type="dxa"/>
            <w:tcBorders>
              <w:left w:val="single" w:sz="4" w:space="0" w:color="auto"/>
            </w:tcBorders>
          </w:tcPr>
          <w:p w14:paraId="3FDD2ED8" w14:textId="3BBD574C" w:rsidR="00965237" w:rsidRPr="00CE5957" w:rsidRDefault="00965237" w:rsidP="009D1E20">
            <w:pPr>
              <w:spacing w:after="120"/>
              <w:jc w:val="both"/>
              <w:rPr>
                <w:rFonts w:ascii="Roboto Condensed Light" w:eastAsia="Times New Roman" w:hAnsi="Roboto Condensed Light"/>
                <w:iCs/>
                <w:color w:val="00274E"/>
                <w:sz w:val="28"/>
                <w:szCs w:val="28"/>
                <w:lang w:val="uk-UA" w:eastAsia="uk-UA"/>
              </w:rPr>
            </w:pPr>
            <w:r w:rsidRPr="00CE5957">
              <w:rPr>
                <w:rFonts w:ascii="Roboto Condensed Light" w:eastAsia="Times New Roman" w:hAnsi="Roboto Condensed Light"/>
                <w:iCs/>
                <w:color w:val="00274E"/>
                <w:sz w:val="28"/>
                <w:szCs w:val="28"/>
                <w:lang w:val="uk-UA" w:eastAsia="uk-UA"/>
              </w:rPr>
              <w:t>Стадія виконавчого провадження є самостійною стадією судового процесу та не передбачає можливості безпідставного виходу за рамки визначених законодавством прав і обов’язків відповідної стадії як безпосередньо учасниками справи, так і їх правонаступниками.</w:t>
            </w:r>
          </w:p>
          <w:p w14:paraId="235AF8A6" w14:textId="61C8E554" w:rsidR="00965237" w:rsidRPr="00CE5957" w:rsidRDefault="00965237" w:rsidP="00DD3E09">
            <w:pPr>
              <w:spacing w:before="120" w:after="120"/>
              <w:jc w:val="both"/>
              <w:rPr>
                <w:rFonts w:ascii="Roboto Condensed Light" w:eastAsia="Times New Roman" w:hAnsi="Roboto Condensed Light"/>
                <w:iCs/>
                <w:color w:val="00274E"/>
                <w:sz w:val="28"/>
                <w:szCs w:val="28"/>
                <w:lang w:val="uk-UA" w:eastAsia="uk-UA"/>
              </w:rPr>
            </w:pPr>
            <w:r w:rsidRPr="00CE5957">
              <w:rPr>
                <w:rFonts w:ascii="Roboto Condensed Light" w:eastAsia="Times New Roman" w:hAnsi="Roboto Condensed Light"/>
                <w:iCs/>
                <w:color w:val="00274E"/>
                <w:sz w:val="28"/>
                <w:szCs w:val="28"/>
                <w:lang w:val="uk-UA" w:eastAsia="uk-UA"/>
              </w:rPr>
              <w:t>Принцип правової (юридичної) визначеності є одним з елементів належної судової процедури у контексті п</w:t>
            </w:r>
            <w:r w:rsidR="00490C37">
              <w:rPr>
                <w:rFonts w:ascii="Roboto Condensed Light" w:eastAsia="Times New Roman" w:hAnsi="Roboto Condensed Light"/>
                <w:iCs/>
                <w:color w:val="00274E"/>
                <w:sz w:val="28"/>
                <w:szCs w:val="28"/>
                <w:lang w:val="uk-UA" w:eastAsia="uk-UA"/>
              </w:rPr>
              <w:t xml:space="preserve">ункту </w:t>
            </w:r>
            <w:r w:rsidRPr="00CE5957">
              <w:rPr>
                <w:rFonts w:ascii="Roboto Condensed Light" w:eastAsia="Times New Roman" w:hAnsi="Roboto Condensed Light"/>
                <w:iCs/>
                <w:color w:val="00274E"/>
                <w:sz w:val="28"/>
                <w:szCs w:val="28"/>
                <w:lang w:val="uk-UA" w:eastAsia="uk-UA"/>
              </w:rPr>
              <w:t>1 ст</w:t>
            </w:r>
            <w:r w:rsidR="00490C37">
              <w:rPr>
                <w:rFonts w:ascii="Roboto Condensed Light" w:eastAsia="Times New Roman" w:hAnsi="Roboto Condensed Light"/>
                <w:iCs/>
                <w:color w:val="00274E"/>
                <w:sz w:val="28"/>
                <w:szCs w:val="28"/>
                <w:lang w:val="uk-UA" w:eastAsia="uk-UA"/>
              </w:rPr>
              <w:t>атті</w:t>
            </w:r>
            <w:r w:rsidRPr="00CE5957">
              <w:rPr>
                <w:rFonts w:ascii="Roboto Condensed Light" w:eastAsia="Times New Roman" w:hAnsi="Roboto Condensed Light"/>
                <w:iCs/>
                <w:color w:val="00274E"/>
                <w:sz w:val="28"/>
                <w:szCs w:val="28"/>
                <w:lang w:val="uk-UA" w:eastAsia="uk-UA"/>
              </w:rPr>
              <w:t xml:space="preserve"> 6 Конвенції про захист прав людини і основоположних свобод. Процедура виконання судового рішення та виконавче провадження як самостійна стадія судового процесу мають бути використані у спосіб, сумісний </w:t>
            </w:r>
            <w:r w:rsidR="00490C37">
              <w:rPr>
                <w:rFonts w:ascii="Roboto Condensed Light" w:eastAsia="Times New Roman" w:hAnsi="Roboto Condensed Light"/>
                <w:iCs/>
                <w:color w:val="00274E"/>
                <w:sz w:val="28"/>
                <w:szCs w:val="28"/>
                <w:lang w:val="uk-UA" w:eastAsia="uk-UA"/>
              </w:rPr>
              <w:t>і</w:t>
            </w:r>
            <w:r w:rsidRPr="00CE5957">
              <w:rPr>
                <w:rFonts w:ascii="Roboto Condensed Light" w:eastAsia="Times New Roman" w:hAnsi="Roboto Condensed Light"/>
                <w:iCs/>
                <w:color w:val="00274E"/>
                <w:sz w:val="28"/>
                <w:szCs w:val="28"/>
                <w:lang w:val="uk-UA" w:eastAsia="uk-UA"/>
              </w:rPr>
              <w:t xml:space="preserve">з </w:t>
            </w:r>
            <w:r w:rsidR="00490C37">
              <w:rPr>
                <w:rFonts w:ascii="Roboto Condensed Light" w:eastAsia="Times New Roman" w:hAnsi="Roboto Condensed Light"/>
                <w:iCs/>
                <w:color w:val="00274E"/>
                <w:sz w:val="28"/>
                <w:szCs w:val="28"/>
                <w:lang w:val="uk-UA" w:eastAsia="uk-UA"/>
              </w:rPr>
              <w:t>зазначеною нормою цієї</w:t>
            </w:r>
            <w:r w:rsidRPr="00CE5957">
              <w:rPr>
                <w:rFonts w:ascii="Roboto Condensed Light" w:eastAsia="Times New Roman" w:hAnsi="Roboto Condensed Light"/>
                <w:iCs/>
                <w:color w:val="00274E"/>
                <w:sz w:val="28"/>
                <w:szCs w:val="28"/>
                <w:lang w:val="uk-UA" w:eastAsia="uk-UA"/>
              </w:rPr>
              <w:t xml:space="preserve"> Конвенції.</w:t>
            </w:r>
          </w:p>
          <w:p w14:paraId="4A637FEA" w14:textId="5836A743" w:rsidR="00965237" w:rsidRPr="00CE5957" w:rsidRDefault="0096523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iCs/>
                <w:color w:val="00274E"/>
                <w:sz w:val="28"/>
                <w:szCs w:val="28"/>
                <w:lang w:val="uk-UA" w:eastAsia="uk-UA"/>
              </w:rPr>
              <w:t>Отже, відмова від позову після винесення остаточного рішення у справі, переглянутого в апеляційному і касаційному порядку, порушує принцип правової визначеності.</w:t>
            </w:r>
          </w:p>
        </w:tc>
      </w:tr>
    </w:tbl>
    <w:p w14:paraId="3DF22155" w14:textId="08A1B91C"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постанови КГС ВС від 17 травня 2022 року у справі № 5011-33/6567-2012</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37" w:history="1">
        <w:r w:rsidRPr="00CE5957">
          <w:rPr>
            <w:rFonts w:ascii="Roboto Condensed Light" w:hAnsi="Roboto Condensed Light"/>
            <w:color w:val="0000FF"/>
            <w:sz w:val="24"/>
            <w:szCs w:val="24"/>
            <w:u w:val="single"/>
            <w:lang w:val="uk-UA"/>
          </w:rPr>
          <w:t>https://reyestr.court.gov.ua/Review/104329965</w:t>
        </w:r>
      </w:hyperlink>
      <w:r w:rsidR="00490C37" w:rsidRPr="006A4933">
        <w:rPr>
          <w:rFonts w:ascii="Roboto Condensed Light" w:eastAsia="Times New Roman" w:hAnsi="Roboto Condensed Light"/>
          <w:color w:val="00274E"/>
          <w:lang w:val="uk-UA" w:eastAsia="uk-UA"/>
        </w:rPr>
        <w:t>.</w:t>
      </w:r>
    </w:p>
    <w:p w14:paraId="0CF58110" w14:textId="7C704BFC" w:rsidR="004418F1" w:rsidRPr="00CE5957" w:rsidRDefault="004418F1" w:rsidP="00DD3E09">
      <w:pPr>
        <w:spacing w:after="0" w:line="240" w:lineRule="auto"/>
        <w:jc w:val="both"/>
        <w:rPr>
          <w:rFonts w:ascii="Roboto Condensed Light" w:eastAsia="Times New Roman" w:hAnsi="Roboto Condensed Light"/>
          <w:b/>
          <w:color w:val="00274E"/>
          <w:sz w:val="28"/>
          <w:szCs w:val="28"/>
          <w:lang w:val="uk-UA" w:eastAsia="uk-UA"/>
        </w:rPr>
      </w:pPr>
    </w:p>
    <w:p w14:paraId="41650BB8" w14:textId="12E2E830" w:rsidR="004418F1" w:rsidRPr="00CE5957" w:rsidRDefault="004418F1" w:rsidP="004A3C07">
      <w:pPr>
        <w:pStyle w:val="1"/>
        <w:ind w:left="142"/>
        <w:jc w:val="both"/>
        <w:rPr>
          <w:rFonts w:eastAsia="Times New Roman"/>
          <w:lang w:val="uk-UA" w:eastAsia="uk-UA"/>
        </w:rPr>
      </w:pPr>
      <w:bookmarkStart w:id="35" w:name="_Toc134003996"/>
      <w:r w:rsidRPr="00CE5957">
        <w:rPr>
          <w:noProof/>
          <w:lang w:val="uk-UA"/>
        </w:rPr>
        <w:lastRenderedPageBreak/>
        <w:drawing>
          <wp:anchor distT="0" distB="0" distL="114300" distR="114300" simplePos="0" relativeHeight="251679744" behindDoc="0" locked="0" layoutInCell="1" allowOverlap="1" wp14:anchorId="2E1A3B36" wp14:editId="57CB9201">
            <wp:simplePos x="0" y="0"/>
            <wp:positionH relativeFrom="column">
              <wp:posOffset>5570220</wp:posOffset>
            </wp:positionH>
            <wp:positionV relativeFrom="paragraph">
              <wp:posOffset>28575</wp:posOffset>
            </wp:positionV>
            <wp:extent cx="619125" cy="619125"/>
            <wp:effectExtent l="0" t="0" r="9525" b="9525"/>
            <wp:wrapThrough wrapText="bothSides">
              <wp:wrapPolygon edited="0">
                <wp:start x="0" y="0"/>
                <wp:lineTo x="0" y="21268"/>
                <wp:lineTo x="21268" y="21268"/>
                <wp:lineTo x="21268"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CE5957">
        <w:rPr>
          <w:rFonts w:eastAsia="Times New Roman"/>
          <w:lang w:val="uk-UA" w:eastAsia="uk-UA"/>
        </w:rPr>
        <w:t>Стаття 202. Наслідки неявки в судове засідання учасника справи</w:t>
      </w:r>
      <w:bookmarkEnd w:id="35"/>
      <w:r w:rsidRPr="00CE5957">
        <w:rPr>
          <w:rFonts w:eastAsia="Times New Roman"/>
          <w:lang w:val="uk-UA" w:eastAsia="uk-UA"/>
        </w:rPr>
        <w:t xml:space="preserve"> </w:t>
      </w: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965237" w:rsidRPr="00CE5957" w14:paraId="63E8E3D1" w14:textId="77777777" w:rsidTr="00DD3E09">
        <w:tc>
          <w:tcPr>
            <w:tcW w:w="2689" w:type="dxa"/>
            <w:tcBorders>
              <w:right w:val="single" w:sz="4" w:space="0" w:color="auto"/>
            </w:tcBorders>
          </w:tcPr>
          <w:p w14:paraId="2D4ADC5D" w14:textId="3976436D" w:rsidR="00965237" w:rsidRPr="009D1E20" w:rsidRDefault="00965237" w:rsidP="009D1E20">
            <w:pPr>
              <w:pStyle w:val="2"/>
              <w:spacing w:before="0" w:after="120"/>
              <w:rPr>
                <w:rFonts w:eastAsia="Times New Roman"/>
                <w:b/>
                <w:bCs/>
                <w:i w:val="0"/>
                <w:iCs/>
                <w:lang w:val="uk-UA" w:eastAsia="uk-UA"/>
              </w:rPr>
            </w:pPr>
            <w:bookmarkStart w:id="36" w:name="_Toc134003997"/>
            <w:r w:rsidRPr="009D1E20">
              <w:rPr>
                <w:rFonts w:eastAsia="Times New Roman"/>
                <w:b/>
                <w:bCs/>
                <w:i w:val="0"/>
                <w:iCs/>
                <w:lang w:val="uk-UA" w:eastAsia="uk-UA"/>
              </w:rPr>
              <w:t xml:space="preserve">Чи </w:t>
            </w:r>
            <w:r w:rsidR="00490C37" w:rsidRPr="009D1E20">
              <w:rPr>
                <w:rFonts w:eastAsia="Times New Roman"/>
                <w:b/>
                <w:bCs/>
                <w:i w:val="0"/>
                <w:iCs/>
                <w:lang w:val="uk-UA" w:eastAsia="uk-UA"/>
              </w:rPr>
              <w:t xml:space="preserve">є </w:t>
            </w:r>
            <w:r w:rsidRPr="009D1E20">
              <w:rPr>
                <w:rFonts w:eastAsia="Times New Roman"/>
                <w:b/>
                <w:bCs/>
                <w:i w:val="0"/>
                <w:iCs/>
                <w:lang w:val="uk-UA" w:eastAsia="uk-UA"/>
              </w:rPr>
              <w:t>правомірним завершення апеляційного перегляду справи у першому судовому засіданні за відсутності повідомлених належним чином представників сторін, які не з</w:t>
            </w:r>
            <w:r w:rsidR="003379A4" w:rsidRPr="009D1E20">
              <w:rPr>
                <w:rFonts w:eastAsia="Times New Roman"/>
                <w:b/>
                <w:bCs/>
                <w:i w:val="0"/>
                <w:iCs/>
                <w:lang w:val="uk-UA" w:eastAsia="uk-UA"/>
              </w:rPr>
              <w:t>’</w:t>
            </w:r>
            <w:r w:rsidRPr="009D1E20">
              <w:rPr>
                <w:rFonts w:eastAsia="Times New Roman"/>
                <w:b/>
                <w:bCs/>
                <w:i w:val="0"/>
                <w:iCs/>
                <w:lang w:val="uk-UA" w:eastAsia="uk-UA"/>
              </w:rPr>
              <w:t>явилися у судове засідання через оголошення сигналу "повітряна тривога"?</w:t>
            </w:r>
            <w:bookmarkEnd w:id="36"/>
          </w:p>
        </w:tc>
        <w:tc>
          <w:tcPr>
            <w:tcW w:w="6945" w:type="dxa"/>
            <w:tcBorders>
              <w:left w:val="single" w:sz="4" w:space="0" w:color="auto"/>
            </w:tcBorders>
          </w:tcPr>
          <w:p w14:paraId="4AF26350" w14:textId="5001DDA1" w:rsidR="00965237" w:rsidRPr="00CE5957" w:rsidRDefault="002B1648" w:rsidP="009D1E20">
            <w:pPr>
              <w:spacing w:after="120"/>
              <w:jc w:val="both"/>
              <w:rPr>
                <w:rFonts w:ascii="Roboto Condensed Light" w:eastAsia="Times New Roman" w:hAnsi="Roboto Condensed Light"/>
                <w:iCs/>
                <w:color w:val="00274E"/>
                <w:sz w:val="28"/>
                <w:szCs w:val="28"/>
                <w:lang w:val="uk-UA" w:eastAsia="uk-UA"/>
              </w:rPr>
            </w:pPr>
            <w:r>
              <w:rPr>
                <w:rFonts w:ascii="Roboto Condensed Light" w:eastAsia="Times New Roman" w:hAnsi="Roboto Condensed Light"/>
                <w:iCs/>
                <w:color w:val="00274E"/>
                <w:sz w:val="28"/>
                <w:szCs w:val="28"/>
                <w:lang w:val="uk-UA" w:eastAsia="uk-UA"/>
              </w:rPr>
              <w:t>В</w:t>
            </w:r>
            <w:r w:rsidR="00965237" w:rsidRPr="00CE5957">
              <w:rPr>
                <w:rFonts w:ascii="Roboto Condensed Light" w:eastAsia="Times New Roman" w:hAnsi="Roboto Condensed Light"/>
                <w:iCs/>
                <w:color w:val="00274E"/>
                <w:sz w:val="28"/>
                <w:szCs w:val="28"/>
                <w:lang w:val="uk-UA" w:eastAsia="uk-UA"/>
              </w:rPr>
              <w:t>иріш</w:t>
            </w:r>
            <w:r>
              <w:rPr>
                <w:rFonts w:ascii="Roboto Condensed Light" w:eastAsia="Times New Roman" w:hAnsi="Roboto Condensed Light"/>
                <w:iCs/>
                <w:color w:val="00274E"/>
                <w:sz w:val="28"/>
                <w:szCs w:val="28"/>
                <w:lang w:val="uk-UA" w:eastAsia="uk-UA"/>
              </w:rPr>
              <w:t>уючи</w:t>
            </w:r>
            <w:r w:rsidR="00965237" w:rsidRPr="00CE5957">
              <w:rPr>
                <w:rFonts w:ascii="Roboto Condensed Light" w:eastAsia="Times New Roman" w:hAnsi="Roboto Condensed Light"/>
                <w:iCs/>
                <w:color w:val="00274E"/>
                <w:sz w:val="28"/>
                <w:szCs w:val="28"/>
                <w:lang w:val="uk-UA" w:eastAsia="uk-UA"/>
              </w:rPr>
              <w:t xml:space="preserve"> питання про наявність підстав для відкладення розгляду справи, </w:t>
            </w:r>
            <w:r w:rsidR="00965237" w:rsidRPr="00CE5957">
              <w:rPr>
                <w:rFonts w:ascii="Roboto Condensed Light" w:eastAsia="Times New Roman" w:hAnsi="Roboto Condensed Light"/>
                <w:bCs/>
                <w:iCs/>
                <w:color w:val="00274E"/>
                <w:sz w:val="28"/>
                <w:szCs w:val="28"/>
                <w:lang w:val="uk-UA" w:eastAsia="uk-UA"/>
              </w:rPr>
              <w:t>у якій на початок судового засідання оголошено сигнал "повітряна тривога"</w:t>
            </w:r>
            <w:r>
              <w:rPr>
                <w:rFonts w:ascii="Roboto Condensed Light" w:eastAsia="Times New Roman" w:hAnsi="Roboto Condensed Light"/>
                <w:bCs/>
                <w:iCs/>
                <w:color w:val="00274E"/>
                <w:sz w:val="28"/>
                <w:szCs w:val="28"/>
                <w:lang w:val="uk-UA" w:eastAsia="uk-UA"/>
              </w:rPr>
              <w:t>,</w:t>
            </w:r>
            <w:r w:rsidR="00965237" w:rsidRPr="00CE5957">
              <w:rPr>
                <w:rFonts w:ascii="Roboto Condensed Light" w:eastAsia="Times New Roman" w:hAnsi="Roboto Condensed Light"/>
                <w:bCs/>
                <w:iCs/>
                <w:color w:val="00274E"/>
                <w:sz w:val="28"/>
                <w:szCs w:val="28"/>
                <w:lang w:val="uk-UA" w:eastAsia="uk-UA"/>
              </w:rPr>
              <w:t xml:space="preserve"> </w:t>
            </w:r>
            <w:r w:rsidR="00965237" w:rsidRPr="00CE5957">
              <w:rPr>
                <w:rFonts w:ascii="Roboto Condensed Light" w:eastAsia="Times New Roman" w:hAnsi="Roboto Condensed Light"/>
                <w:iCs/>
                <w:color w:val="00274E"/>
                <w:sz w:val="28"/>
                <w:szCs w:val="28"/>
                <w:lang w:val="uk-UA" w:eastAsia="uk-UA"/>
              </w:rPr>
              <w:t xml:space="preserve">господарський суд має керуватися пріоритетом збереження життя і здоров’я людини, а обов’язком суду є сприяти учасникам судового процесу в реалізації ними процесуальних прав, зокрема на участь у судовому розгляді, та виходити з того, що </w:t>
            </w:r>
            <w:r w:rsidR="00965237" w:rsidRPr="00CE5957">
              <w:rPr>
                <w:rFonts w:ascii="Roboto Condensed Light" w:eastAsia="Times New Roman" w:hAnsi="Roboto Condensed Light"/>
                <w:bCs/>
                <w:iCs/>
                <w:color w:val="00274E"/>
                <w:sz w:val="28"/>
                <w:szCs w:val="28"/>
                <w:lang w:val="uk-UA" w:eastAsia="uk-UA"/>
              </w:rPr>
              <w:t>учасник справи не з’явився в судове засідання з об’єктивних і поважних причин</w:t>
            </w:r>
            <w:r w:rsidR="00965237" w:rsidRPr="00CE5957">
              <w:rPr>
                <w:rFonts w:ascii="Roboto Condensed Light" w:eastAsia="Times New Roman" w:hAnsi="Roboto Condensed Light"/>
                <w:iCs/>
                <w:color w:val="00274E"/>
                <w:sz w:val="28"/>
                <w:szCs w:val="28"/>
                <w:lang w:val="uk-UA" w:eastAsia="uk-UA"/>
              </w:rPr>
              <w:t>,</w:t>
            </w:r>
            <w:r w:rsidR="00965237" w:rsidRPr="00CE5957">
              <w:rPr>
                <w:rFonts w:ascii="Roboto Condensed Light" w:eastAsia="Times New Roman" w:hAnsi="Roboto Condensed Light"/>
                <w:i/>
                <w:iCs/>
                <w:color w:val="00274E"/>
                <w:sz w:val="28"/>
                <w:szCs w:val="28"/>
                <w:lang w:val="uk-UA" w:eastAsia="uk-UA"/>
              </w:rPr>
              <w:t xml:space="preserve"> </w:t>
            </w:r>
            <w:r>
              <w:rPr>
                <w:rFonts w:ascii="Roboto Condensed Light" w:eastAsia="Times New Roman" w:hAnsi="Roboto Condensed Light"/>
                <w:iCs/>
                <w:color w:val="00274E"/>
                <w:sz w:val="28"/>
                <w:szCs w:val="28"/>
                <w:lang w:val="uk-UA" w:eastAsia="uk-UA"/>
              </w:rPr>
              <w:t>без</w:t>
            </w:r>
            <w:r w:rsidR="00965237" w:rsidRPr="00CE5957">
              <w:rPr>
                <w:rFonts w:ascii="Roboto Condensed Light" w:eastAsia="Times New Roman" w:hAnsi="Roboto Condensed Light"/>
                <w:iCs/>
                <w:color w:val="00274E"/>
                <w:sz w:val="28"/>
                <w:szCs w:val="28"/>
                <w:lang w:val="uk-UA" w:eastAsia="uk-UA"/>
              </w:rPr>
              <w:t xml:space="preserve"> клопотання про розгляд справи за його відсутності.</w:t>
            </w:r>
          </w:p>
          <w:p w14:paraId="4FD8D133" w14:textId="72A04BDE" w:rsidR="00965237" w:rsidRPr="00CE5957" w:rsidRDefault="00965237" w:rsidP="00DD3E09">
            <w:pPr>
              <w:spacing w:before="120" w:after="120"/>
              <w:jc w:val="both"/>
              <w:rPr>
                <w:rFonts w:ascii="Roboto Condensed Light" w:eastAsia="Times New Roman" w:hAnsi="Roboto Condensed Light"/>
                <w:iCs/>
                <w:color w:val="00274E"/>
                <w:sz w:val="28"/>
                <w:szCs w:val="28"/>
                <w:lang w:val="uk-UA" w:eastAsia="uk-UA"/>
              </w:rPr>
            </w:pPr>
            <w:r w:rsidRPr="00CE5957">
              <w:rPr>
                <w:rFonts w:ascii="Roboto Condensed Light" w:eastAsia="Times New Roman" w:hAnsi="Roboto Condensed Light"/>
                <w:iCs/>
                <w:color w:val="00274E"/>
                <w:sz w:val="28"/>
                <w:szCs w:val="28"/>
                <w:lang w:val="uk-UA" w:eastAsia="uk-UA"/>
              </w:rPr>
              <w:t xml:space="preserve">Обставини оголошення сигналу "повітряна тривога" у певному регіоні </w:t>
            </w:r>
            <w:r w:rsidRPr="00CE5957">
              <w:rPr>
                <w:rFonts w:ascii="Roboto Condensed Light" w:eastAsia="Times New Roman" w:hAnsi="Roboto Condensed Light"/>
                <w:bCs/>
                <w:iCs/>
                <w:color w:val="00274E"/>
                <w:sz w:val="28"/>
                <w:szCs w:val="28"/>
                <w:lang w:val="uk-UA" w:eastAsia="uk-UA"/>
              </w:rPr>
              <w:t>слід вважати загальновідомими, тобто такими</w:t>
            </w:r>
            <w:r w:rsidR="002B1648">
              <w:rPr>
                <w:rFonts w:ascii="Roboto Condensed Light" w:eastAsia="Times New Roman" w:hAnsi="Roboto Condensed Light"/>
                <w:bCs/>
                <w:iCs/>
                <w:color w:val="00274E"/>
                <w:sz w:val="28"/>
                <w:szCs w:val="28"/>
                <w:lang w:val="uk-UA" w:eastAsia="uk-UA"/>
              </w:rPr>
              <w:t>,</w:t>
            </w:r>
            <w:r w:rsidRPr="00CE5957">
              <w:rPr>
                <w:rFonts w:ascii="Roboto Condensed Light" w:eastAsia="Times New Roman" w:hAnsi="Roboto Condensed Light"/>
                <w:bCs/>
                <w:iCs/>
                <w:color w:val="00274E"/>
                <w:sz w:val="28"/>
                <w:szCs w:val="28"/>
                <w:lang w:val="uk-UA" w:eastAsia="uk-UA"/>
              </w:rPr>
              <w:t xml:space="preserve"> що не потребують доказування</w:t>
            </w:r>
            <w:r w:rsidRPr="00CE5957">
              <w:rPr>
                <w:rFonts w:ascii="Roboto Condensed Light" w:eastAsia="Times New Roman" w:hAnsi="Roboto Condensed Light"/>
                <w:iCs/>
                <w:color w:val="00274E"/>
                <w:sz w:val="28"/>
                <w:szCs w:val="28"/>
                <w:lang w:val="uk-UA" w:eastAsia="uk-UA"/>
              </w:rPr>
              <w:t xml:space="preserve">, а </w:t>
            </w:r>
            <w:r w:rsidRPr="00CE5957">
              <w:rPr>
                <w:rFonts w:ascii="Roboto Condensed Light" w:eastAsia="Times New Roman" w:hAnsi="Roboto Condensed Light"/>
                <w:bCs/>
                <w:iCs/>
                <w:color w:val="00274E"/>
                <w:sz w:val="28"/>
                <w:szCs w:val="28"/>
                <w:lang w:val="uk-UA" w:eastAsia="uk-UA"/>
              </w:rPr>
              <w:t>неявка у судове засідання учасників справи може бути спричинена такою надзвичайною ситуацією</w:t>
            </w:r>
            <w:r w:rsidRPr="00CE5957">
              <w:rPr>
                <w:rFonts w:ascii="Roboto Condensed Light" w:eastAsia="Times New Roman" w:hAnsi="Roboto Condensed Light"/>
                <w:iCs/>
                <w:color w:val="00274E"/>
                <w:sz w:val="28"/>
                <w:szCs w:val="28"/>
                <w:lang w:val="uk-UA" w:eastAsia="uk-UA"/>
              </w:rPr>
              <w:t>, яка об’єктивно унеможливлює завчасне подання клопотання про відкладення розгляду справи з цих причин.</w:t>
            </w:r>
          </w:p>
          <w:p w14:paraId="2BF4A84A" w14:textId="4C709B32" w:rsidR="00965237" w:rsidRPr="00CE5957" w:rsidRDefault="002B1648" w:rsidP="0015219D">
            <w:pPr>
              <w:spacing w:before="120" w:after="120"/>
              <w:jc w:val="both"/>
              <w:rPr>
                <w:rFonts w:ascii="Roboto Condensed Light" w:eastAsia="Times New Roman" w:hAnsi="Roboto Condensed Light"/>
                <w:color w:val="00274E"/>
                <w:sz w:val="28"/>
                <w:szCs w:val="28"/>
                <w:lang w:val="uk-UA" w:eastAsia="uk-UA"/>
              </w:rPr>
            </w:pPr>
            <w:r>
              <w:rPr>
                <w:rFonts w:ascii="Roboto Condensed Light" w:eastAsia="Times New Roman" w:hAnsi="Roboto Condensed Light"/>
                <w:iCs/>
                <w:color w:val="00274E"/>
                <w:sz w:val="28"/>
                <w:szCs w:val="28"/>
                <w:lang w:val="uk-UA" w:eastAsia="uk-UA"/>
              </w:rPr>
              <w:t>Отже</w:t>
            </w:r>
            <w:r w:rsidR="00965237" w:rsidRPr="00CE5957">
              <w:rPr>
                <w:rFonts w:ascii="Roboto Condensed Light" w:eastAsia="Times New Roman" w:hAnsi="Roboto Condensed Light"/>
                <w:iCs/>
                <w:color w:val="00274E"/>
                <w:sz w:val="28"/>
                <w:szCs w:val="28"/>
                <w:lang w:val="uk-UA" w:eastAsia="uk-UA"/>
              </w:rPr>
              <w:t>, передчасним є завершення апеляційного перегляду справи у першому судовому засіданні за відсутності представників сторін, які не мали можливості з’явитися у судове засідання з поважних причин через оголошення сигналу "повітряна тривога". Такі дії суду свідчать про неналежне виконання апеляційним судом обов’язків із забезпечення всебічності, повноти і справедливості судового розгляду.</w:t>
            </w:r>
          </w:p>
        </w:tc>
      </w:tr>
    </w:tbl>
    <w:p w14:paraId="13D0F7C0" w14:textId="2B366836"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bookmarkStart w:id="37" w:name="_Hlk131958057"/>
      <w:r w:rsidRPr="00CE5957">
        <w:rPr>
          <w:rFonts w:ascii="Roboto Condensed Light" w:eastAsia="Times New Roman" w:hAnsi="Roboto Condensed Light"/>
          <w:bCs/>
          <w:iCs/>
          <w:color w:val="00274E"/>
          <w:lang w:val="uk-UA" w:eastAsia="uk-UA"/>
        </w:rPr>
        <w:t xml:space="preserve">Детальніше з текстом постанови КГС ВС від 22 грудня 2022 року у справі № 910/2116/21(910/12050/21) можна ознайомитися за посиланням </w:t>
      </w:r>
      <w:hyperlink r:id="rId39" w:history="1">
        <w:r w:rsidRPr="00CE5957">
          <w:rPr>
            <w:rFonts w:ascii="Roboto Condensed Light" w:hAnsi="Roboto Condensed Light"/>
            <w:color w:val="0000FF"/>
            <w:sz w:val="24"/>
            <w:szCs w:val="24"/>
            <w:u w:val="single"/>
            <w:lang w:val="uk-UA"/>
          </w:rPr>
          <w:t>https://reyestr.court.gov.ua/Review/108360142</w:t>
        </w:r>
      </w:hyperlink>
      <w:r w:rsidR="002B1648" w:rsidRPr="006A4933">
        <w:rPr>
          <w:rFonts w:ascii="Roboto Condensed Light" w:eastAsia="Times New Roman" w:hAnsi="Roboto Condensed Light"/>
          <w:color w:val="00274E"/>
          <w:lang w:val="uk-UA" w:eastAsia="uk-UA"/>
        </w:rPr>
        <w:t>.</w:t>
      </w:r>
    </w:p>
    <w:p w14:paraId="5B8E6441" w14:textId="77777777" w:rsidR="00DD3E09" w:rsidRPr="00CE5957" w:rsidRDefault="00DD3E09" w:rsidP="00DD3E09">
      <w:pPr>
        <w:spacing w:after="0" w:line="240" w:lineRule="auto"/>
        <w:jc w:val="both"/>
        <w:rPr>
          <w:rFonts w:ascii="Roboto Condensed Light" w:hAnsi="Roboto Condensed Light"/>
          <w:color w:val="0000FF"/>
          <w:sz w:val="24"/>
          <w:szCs w:val="24"/>
          <w:u w:val="single"/>
          <w:lang w:val="uk-UA"/>
        </w:rPr>
      </w:pPr>
    </w:p>
    <w:bookmarkEnd w:id="37"/>
    <w:p w14:paraId="76CD6AA6" w14:textId="77777777" w:rsidR="00660AF8" w:rsidRDefault="00660AF8">
      <w:pPr>
        <w:rPr>
          <w:rFonts w:ascii="Roboto Condensed Light" w:eastAsia="Times New Roman" w:hAnsi="Roboto Condensed Light" w:cstheme="majorBidi"/>
          <w:b/>
          <w:color w:val="00274E"/>
          <w:sz w:val="28"/>
          <w:szCs w:val="32"/>
          <w:lang w:val="uk-UA" w:eastAsia="uk-UA"/>
        </w:rPr>
      </w:pPr>
      <w:r>
        <w:rPr>
          <w:rFonts w:ascii="Roboto Condensed Light" w:eastAsia="Times New Roman" w:hAnsi="Roboto Condensed Light" w:cstheme="majorBidi"/>
          <w:b/>
          <w:color w:val="00274E"/>
          <w:sz w:val="28"/>
          <w:szCs w:val="32"/>
          <w:lang w:val="uk-UA" w:eastAsia="uk-UA"/>
        </w:rPr>
        <w:br w:type="page"/>
      </w:r>
    </w:p>
    <w:p w14:paraId="37AB0340" w14:textId="77CF3169" w:rsidR="004418F1" w:rsidRPr="00DD3E09" w:rsidRDefault="00F40CBC" w:rsidP="004A3C07">
      <w:pPr>
        <w:spacing w:after="0" w:line="240" w:lineRule="auto"/>
        <w:ind w:left="142"/>
        <w:jc w:val="both"/>
        <w:rPr>
          <w:rFonts w:ascii="Roboto Condensed Light" w:eastAsia="Times New Roman" w:hAnsi="Roboto Condensed Light" w:cstheme="majorBidi"/>
          <w:b/>
          <w:color w:val="00274E"/>
          <w:sz w:val="28"/>
          <w:szCs w:val="32"/>
          <w:lang w:val="uk-UA" w:eastAsia="uk-UA"/>
        </w:rPr>
      </w:pPr>
      <w:r w:rsidRPr="00DD3E09">
        <w:rPr>
          <w:rFonts w:ascii="Roboto Condensed Light" w:eastAsia="Times New Roman" w:hAnsi="Roboto Condensed Light" w:cstheme="majorBidi"/>
          <w:b/>
          <w:noProof/>
          <w:color w:val="00274E"/>
          <w:sz w:val="28"/>
          <w:szCs w:val="32"/>
          <w:lang w:val="uk-UA" w:eastAsia="uk-UA"/>
        </w:rPr>
        <w:lastRenderedPageBreak/>
        <w:drawing>
          <wp:anchor distT="0" distB="0" distL="114300" distR="114300" simplePos="0" relativeHeight="251698176" behindDoc="0" locked="0" layoutInCell="1" allowOverlap="1" wp14:anchorId="37D1153E" wp14:editId="4A301649">
            <wp:simplePos x="0" y="0"/>
            <wp:positionH relativeFrom="column">
              <wp:posOffset>5490845</wp:posOffset>
            </wp:positionH>
            <wp:positionV relativeFrom="paragraph">
              <wp:posOffset>67310</wp:posOffset>
            </wp:positionV>
            <wp:extent cx="619125" cy="619125"/>
            <wp:effectExtent l="0" t="0" r="9525" b="9525"/>
            <wp:wrapThrough wrapText="bothSides">
              <wp:wrapPolygon edited="0">
                <wp:start x="0" y="0"/>
                <wp:lineTo x="0" y="21268"/>
                <wp:lineTo x="21268" y="21268"/>
                <wp:lineTo x="21268" y="0"/>
                <wp:lineTo x="0" y="0"/>
              </wp:wrapPolygon>
            </wp:wrapThrough>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DD3E09" w:rsidRPr="00DD3E09">
        <w:rPr>
          <w:rFonts w:ascii="Roboto Condensed Light" w:eastAsia="Times New Roman" w:hAnsi="Roboto Condensed Light" w:cstheme="majorBidi"/>
          <w:b/>
          <w:noProof/>
          <w:color w:val="00274E"/>
          <w:sz w:val="28"/>
          <w:szCs w:val="32"/>
          <w:lang w:val="uk-UA" w:eastAsia="uk-UA"/>
        </w:rPr>
        <w:drawing>
          <wp:anchor distT="0" distB="0" distL="114300" distR="114300" simplePos="0" relativeHeight="251697152" behindDoc="0" locked="0" layoutInCell="1" allowOverlap="1" wp14:anchorId="20D86F00" wp14:editId="4FD43283">
            <wp:simplePos x="0" y="0"/>
            <wp:positionH relativeFrom="column">
              <wp:posOffset>4945380</wp:posOffset>
            </wp:positionH>
            <wp:positionV relativeFrom="paragraph">
              <wp:posOffset>62230</wp:posOffset>
            </wp:positionV>
            <wp:extent cx="619125" cy="619125"/>
            <wp:effectExtent l="0" t="0" r="9525" b="9525"/>
            <wp:wrapThrough wrapText="bothSides">
              <wp:wrapPolygon edited="0">
                <wp:start x="0" y="0"/>
                <wp:lineTo x="0" y="21268"/>
                <wp:lineTo x="21268" y="21268"/>
                <wp:lineTo x="21268"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4418F1" w:rsidRPr="00DD3E09">
        <w:rPr>
          <w:rFonts w:ascii="Roboto Condensed Light" w:eastAsia="Times New Roman" w:hAnsi="Roboto Condensed Light" w:cstheme="majorBidi"/>
          <w:b/>
          <w:color w:val="00274E"/>
          <w:sz w:val="28"/>
          <w:szCs w:val="32"/>
          <w:lang w:val="uk-UA" w:eastAsia="uk-UA"/>
        </w:rPr>
        <w:t>Стаття 202. Наслідки неявки в судове засідання учасника справи</w:t>
      </w:r>
    </w:p>
    <w:p w14:paraId="77A54C9D" w14:textId="77777777" w:rsidR="004418F1" w:rsidRPr="00CE5957" w:rsidRDefault="004418F1" w:rsidP="004A3C07">
      <w:pPr>
        <w:pStyle w:val="1"/>
        <w:spacing w:before="0" w:line="240" w:lineRule="auto"/>
        <w:ind w:left="142"/>
        <w:jc w:val="both"/>
        <w:rPr>
          <w:rFonts w:eastAsia="Times New Roman"/>
          <w:lang w:val="uk-UA" w:eastAsia="uk-UA"/>
        </w:rPr>
      </w:pPr>
      <w:bookmarkStart w:id="38" w:name="_Toc134003998"/>
      <w:r w:rsidRPr="00CE5957">
        <w:rPr>
          <w:rFonts w:eastAsia="Times New Roman"/>
          <w:lang w:val="uk-UA" w:eastAsia="uk-UA"/>
        </w:rPr>
        <w:t>Стаття 226. Залишення позову без розгляду</w:t>
      </w:r>
      <w:bookmarkEnd w:id="38"/>
    </w:p>
    <w:p w14:paraId="1B79257D" w14:textId="1CFB83CC" w:rsidR="004418F1" w:rsidRPr="00CE5957" w:rsidRDefault="004418F1" w:rsidP="00DD3E09">
      <w:pPr>
        <w:spacing w:after="0"/>
        <w:rPr>
          <w:rFonts w:ascii="Roboto Condensed Light" w:hAnsi="Roboto Condensed Light"/>
          <w:sz w:val="28"/>
          <w:szCs w:val="28"/>
          <w:lang w:val="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965237" w:rsidRPr="00CE5957" w14:paraId="6007B168" w14:textId="77777777" w:rsidTr="00DD3E09">
        <w:tc>
          <w:tcPr>
            <w:tcW w:w="2689" w:type="dxa"/>
            <w:tcBorders>
              <w:right w:val="single" w:sz="4" w:space="0" w:color="auto"/>
            </w:tcBorders>
          </w:tcPr>
          <w:p w14:paraId="2C1A25F5" w14:textId="2DC87F14" w:rsidR="00965237" w:rsidRPr="009D1E20" w:rsidRDefault="007A50B0" w:rsidP="009D1E20">
            <w:pPr>
              <w:pStyle w:val="2"/>
              <w:spacing w:before="0" w:after="120"/>
              <w:rPr>
                <w:rFonts w:eastAsia="Times New Roman"/>
                <w:b/>
                <w:bCs/>
                <w:i w:val="0"/>
                <w:iCs/>
                <w:lang w:val="uk-UA" w:eastAsia="uk-UA"/>
              </w:rPr>
            </w:pPr>
            <w:bookmarkStart w:id="39" w:name="_Toc134003999"/>
            <w:r w:rsidRPr="009D1E20">
              <w:rPr>
                <w:rFonts w:eastAsia="Times New Roman"/>
                <w:b/>
                <w:bCs/>
                <w:i w:val="0"/>
                <w:iCs/>
                <w:lang w:val="uk-UA" w:eastAsia="uk-UA"/>
              </w:rPr>
              <w:t>Які п</w:t>
            </w:r>
            <w:r w:rsidR="00965237" w:rsidRPr="009D1E20">
              <w:rPr>
                <w:rFonts w:eastAsia="Times New Roman"/>
                <w:b/>
                <w:bCs/>
                <w:i w:val="0"/>
                <w:iCs/>
                <w:lang w:val="uk-UA" w:eastAsia="uk-UA"/>
              </w:rPr>
              <w:t xml:space="preserve">роцесуальні дії </w:t>
            </w:r>
            <w:r w:rsidRPr="009D1E20">
              <w:rPr>
                <w:rFonts w:eastAsia="Times New Roman"/>
                <w:b/>
                <w:bCs/>
                <w:i w:val="0"/>
                <w:iCs/>
                <w:lang w:val="uk-UA" w:eastAsia="uk-UA"/>
              </w:rPr>
              <w:t xml:space="preserve">вчиняє </w:t>
            </w:r>
            <w:r w:rsidR="00965237" w:rsidRPr="009D1E20">
              <w:rPr>
                <w:rFonts w:eastAsia="Times New Roman"/>
                <w:b/>
                <w:bCs/>
                <w:i w:val="0"/>
                <w:iCs/>
                <w:lang w:val="uk-UA" w:eastAsia="uk-UA"/>
              </w:rPr>
              <w:t>суд у разі неявки належним чином повідомленого позивача?</w:t>
            </w:r>
            <w:bookmarkEnd w:id="39"/>
          </w:p>
        </w:tc>
        <w:tc>
          <w:tcPr>
            <w:tcW w:w="6945" w:type="dxa"/>
            <w:tcBorders>
              <w:left w:val="single" w:sz="4" w:space="0" w:color="auto"/>
            </w:tcBorders>
          </w:tcPr>
          <w:p w14:paraId="5C6A7D23" w14:textId="77777777" w:rsidR="00965237" w:rsidRPr="00CE5957" w:rsidRDefault="00965237" w:rsidP="009D1E20">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Дії суду у випадку неявки в судове засідання учасника справи визначені у статті 202 ГПК України, відповідно до частини четвертої якої у разі неявки позивача в судове засідання без поважних причин або неповідомлення ним про причини неявки, суд залишає позовну заяву без розгляду, крім випадку, якщо від нього надійшла заява про розгляд справи за його відсутності і його нез’явлення не перешкоджає вирішенню спору.</w:t>
            </w:r>
          </w:p>
          <w:p w14:paraId="7C4F8B84" w14:textId="7A99368B" w:rsidR="00965237" w:rsidRPr="00CE5957" w:rsidRDefault="0096523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У системно-логічному зв’язку з цією нормою перебуває норма, закріплена у пункті 4 частини першої статті 226 ГПК України, яка визначає, що суд залишає позов без розгляду, якщо позивач (його представник) не з’явився у судове засідання або не повідомив про причини неявки, крім випадку, якщо від нього надійшла заява про розгляд справи за його відсутності і його нез’явлення не перешкоджає вирішенню спору.</w:t>
            </w:r>
          </w:p>
          <w:p w14:paraId="12A8450F" w14:textId="6AFDD67E" w:rsidR="00965237" w:rsidRPr="00CE5957" w:rsidRDefault="0096523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Системний аналіз змісту частини четвертої статті 202 та пункту 4 частини першої статті 226 ГПК України свідчить про те, що процесуальним наслідком неявки позивача в судове засідання є залишення позову без розгляду.</w:t>
            </w:r>
          </w:p>
          <w:p w14:paraId="022EFF60" w14:textId="2F2E401C" w:rsidR="00965237" w:rsidRPr="00CE5957" w:rsidRDefault="0096523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Норми, закріплені у частині четвертій статті 202 та пункті 4 частини першої статті 226 ГПК України, за методом правового регулювання є імперативними</w:t>
            </w:r>
            <w:r w:rsidR="002B1648">
              <w:rPr>
                <w:rFonts w:ascii="Roboto Condensed Light" w:eastAsia="Times New Roman" w:hAnsi="Roboto Condensed Light"/>
                <w:color w:val="00274E"/>
                <w:sz w:val="28"/>
                <w:szCs w:val="28"/>
                <w:lang w:val="uk-UA" w:eastAsia="uk-UA"/>
              </w:rPr>
              <w:t>.</w:t>
            </w:r>
            <w:r w:rsidRPr="00CE5957">
              <w:rPr>
                <w:rFonts w:ascii="Roboto Condensed Light" w:eastAsia="Times New Roman" w:hAnsi="Roboto Condensed Light"/>
                <w:color w:val="00274E"/>
                <w:sz w:val="28"/>
                <w:szCs w:val="28"/>
                <w:lang w:val="uk-UA" w:eastAsia="uk-UA"/>
              </w:rPr>
              <w:t xml:space="preserve"> </w:t>
            </w:r>
            <w:r w:rsidR="002B1648">
              <w:rPr>
                <w:rFonts w:ascii="Roboto Condensed Light" w:eastAsia="Times New Roman" w:hAnsi="Roboto Condensed Light"/>
                <w:color w:val="00274E"/>
                <w:sz w:val="28"/>
                <w:szCs w:val="28"/>
                <w:lang w:val="uk-UA" w:eastAsia="uk-UA"/>
              </w:rPr>
              <w:t>Це</w:t>
            </w:r>
            <w:r w:rsidRPr="00CE5957">
              <w:rPr>
                <w:rFonts w:ascii="Roboto Condensed Light" w:eastAsia="Times New Roman" w:hAnsi="Roboto Condensed Light"/>
                <w:color w:val="00274E"/>
                <w:sz w:val="28"/>
                <w:szCs w:val="28"/>
                <w:lang w:val="uk-UA" w:eastAsia="uk-UA"/>
              </w:rPr>
              <w:t xml:space="preserve"> означає, що відповідно до </w:t>
            </w:r>
            <w:r w:rsidR="002B1648">
              <w:rPr>
                <w:rFonts w:ascii="Roboto Condensed Light" w:eastAsia="Times New Roman" w:hAnsi="Roboto Condensed Light"/>
                <w:color w:val="00274E"/>
                <w:sz w:val="28"/>
                <w:szCs w:val="28"/>
                <w:lang w:val="uk-UA" w:eastAsia="uk-UA"/>
              </w:rPr>
              <w:t>таких</w:t>
            </w:r>
            <w:r w:rsidRPr="00CE5957">
              <w:rPr>
                <w:rFonts w:ascii="Roboto Condensed Light" w:eastAsia="Times New Roman" w:hAnsi="Roboto Condensed Light"/>
                <w:color w:val="00274E"/>
                <w:sz w:val="28"/>
                <w:szCs w:val="28"/>
                <w:lang w:val="uk-UA" w:eastAsia="uk-UA"/>
              </w:rPr>
              <w:t xml:space="preserve"> норм процесуального права у разі неявки позивача в судове засідання за умови, що він був належним чином повідомлений про час і місце судового засідання, не повідомив суд про причини його неявки та не надав суду заяви про розгляд справи за його відсутності, суд має імперативний процесуальний обов’язок залишити позов без розгляду.</w:t>
            </w:r>
          </w:p>
        </w:tc>
      </w:tr>
    </w:tbl>
    <w:p w14:paraId="272AE842" w14:textId="528C6EE4"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 xml:space="preserve">Детальніше з текстом постанови КГС ВС від 18 листопада 2022 року у справі № 905/458/21 можна ознайомитися за посиланням </w:t>
      </w:r>
      <w:r w:rsidRPr="00CE5957">
        <w:rPr>
          <w:rFonts w:ascii="Roboto Condensed Light" w:hAnsi="Roboto Condensed Light"/>
          <w:color w:val="0000FF"/>
          <w:sz w:val="24"/>
          <w:szCs w:val="24"/>
          <w:u w:val="single"/>
          <w:lang w:val="uk-UA"/>
        </w:rPr>
        <w:t>https://reyestr.court.gov.ua/Review/107802762</w:t>
      </w:r>
      <w:r w:rsidR="002B1648" w:rsidRPr="006A4933">
        <w:rPr>
          <w:rFonts w:ascii="Roboto Condensed Light" w:eastAsia="Times New Roman" w:hAnsi="Roboto Condensed Light"/>
          <w:color w:val="00274E"/>
          <w:lang w:val="uk-UA" w:eastAsia="uk-UA"/>
        </w:rPr>
        <w:t>.</w:t>
      </w:r>
    </w:p>
    <w:p w14:paraId="6D8C3E74" w14:textId="204F543B" w:rsidR="009F30B2" w:rsidRPr="00CE5957" w:rsidRDefault="009F30B2" w:rsidP="00DD3E09">
      <w:pPr>
        <w:spacing w:after="0" w:line="240" w:lineRule="auto"/>
        <w:jc w:val="both"/>
        <w:rPr>
          <w:rFonts w:ascii="Roboto Condensed Light" w:eastAsia="Times New Roman" w:hAnsi="Roboto Condensed Light"/>
          <w:b/>
          <w:color w:val="00274E"/>
          <w:sz w:val="28"/>
          <w:szCs w:val="28"/>
          <w:lang w:val="uk-UA" w:eastAsia="uk-UA"/>
        </w:rPr>
      </w:pPr>
    </w:p>
    <w:p w14:paraId="3DB72666" w14:textId="77777777" w:rsidR="00660AF8" w:rsidRDefault="00660AF8">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6DFDCAF2" w14:textId="1B19895B" w:rsidR="004418F1" w:rsidRPr="00CE5957" w:rsidRDefault="00DC6A12" w:rsidP="004A3C07">
      <w:pPr>
        <w:pStyle w:val="1"/>
        <w:spacing w:before="0" w:line="240" w:lineRule="auto"/>
        <w:ind w:left="142"/>
        <w:jc w:val="both"/>
        <w:rPr>
          <w:rFonts w:eastAsia="Times New Roman"/>
          <w:lang w:val="uk-UA" w:eastAsia="uk-UA"/>
        </w:rPr>
      </w:pPr>
      <w:bookmarkStart w:id="40" w:name="_Toc134004000"/>
      <w:r w:rsidRPr="00CE5957">
        <w:rPr>
          <w:noProof/>
          <w:lang w:val="uk-UA"/>
        </w:rPr>
        <w:lastRenderedPageBreak/>
        <w:drawing>
          <wp:anchor distT="0" distB="0" distL="114300" distR="114300" simplePos="0" relativeHeight="251700224" behindDoc="0" locked="0" layoutInCell="1" allowOverlap="1" wp14:anchorId="12C71963" wp14:editId="023B934C">
            <wp:simplePos x="0" y="0"/>
            <wp:positionH relativeFrom="column">
              <wp:posOffset>5483860</wp:posOffset>
            </wp:positionH>
            <wp:positionV relativeFrom="paragraph">
              <wp:posOffset>73025</wp:posOffset>
            </wp:positionV>
            <wp:extent cx="619125" cy="619125"/>
            <wp:effectExtent l="0" t="0" r="9525" b="9525"/>
            <wp:wrapThrough wrapText="bothSides">
              <wp:wrapPolygon edited="0">
                <wp:start x="0" y="0"/>
                <wp:lineTo x="0" y="21268"/>
                <wp:lineTo x="21268" y="21268"/>
                <wp:lineTo x="21268" y="0"/>
                <wp:lineTo x="0" y="0"/>
              </wp:wrapPolygon>
            </wp:wrapThrough>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CE5957">
        <w:rPr>
          <w:noProof/>
          <w:lang w:val="uk-UA"/>
        </w:rPr>
        <w:drawing>
          <wp:anchor distT="0" distB="0" distL="114300" distR="114300" simplePos="0" relativeHeight="251699200" behindDoc="0" locked="0" layoutInCell="1" allowOverlap="1" wp14:anchorId="6F195141" wp14:editId="66397AE8">
            <wp:simplePos x="0" y="0"/>
            <wp:positionH relativeFrom="column">
              <wp:posOffset>4928235</wp:posOffset>
            </wp:positionH>
            <wp:positionV relativeFrom="paragraph">
              <wp:posOffset>63500</wp:posOffset>
            </wp:positionV>
            <wp:extent cx="619125" cy="619125"/>
            <wp:effectExtent l="0" t="0" r="9525" b="9525"/>
            <wp:wrapThrough wrapText="bothSides">
              <wp:wrapPolygon edited="0">
                <wp:start x="0" y="0"/>
                <wp:lineTo x="0" y="21268"/>
                <wp:lineTo x="21268" y="21268"/>
                <wp:lineTo x="21268" y="0"/>
                <wp:lineTo x="0" y="0"/>
              </wp:wrapPolygon>
            </wp:wrapThrough>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4418F1" w:rsidRPr="00CE5957">
        <w:rPr>
          <w:rFonts w:eastAsia="Times New Roman"/>
          <w:lang w:val="uk-UA" w:eastAsia="uk-UA"/>
        </w:rPr>
        <w:t>Стаття 202. Наслідки неявки в судове засідання учасника справи</w:t>
      </w:r>
      <w:bookmarkEnd w:id="40"/>
    </w:p>
    <w:p w14:paraId="3B638ADB" w14:textId="05674C5C" w:rsidR="004418F1" w:rsidRPr="00CE5957" w:rsidRDefault="004418F1" w:rsidP="004A3C07">
      <w:pPr>
        <w:pStyle w:val="1"/>
        <w:spacing w:before="0" w:line="240" w:lineRule="auto"/>
        <w:ind w:left="142"/>
        <w:jc w:val="both"/>
        <w:rPr>
          <w:rFonts w:eastAsia="Times New Roman"/>
          <w:lang w:val="uk-UA" w:eastAsia="uk-UA"/>
        </w:rPr>
      </w:pPr>
      <w:bookmarkStart w:id="41" w:name="_Toc134004001"/>
      <w:r w:rsidRPr="00CE5957">
        <w:rPr>
          <w:rFonts w:eastAsia="Times New Roman"/>
          <w:lang w:val="uk-UA" w:eastAsia="uk-UA"/>
        </w:rPr>
        <w:t>Стаття 226. Залишення позову без розгляду</w:t>
      </w:r>
      <w:bookmarkEnd w:id="41"/>
    </w:p>
    <w:p w14:paraId="1E3660CE" w14:textId="451F5340" w:rsidR="009F30B2" w:rsidRPr="00CE5957" w:rsidRDefault="009F30B2" w:rsidP="00DD3E09">
      <w:pPr>
        <w:spacing w:after="0" w:line="240" w:lineRule="auto"/>
        <w:rPr>
          <w:rFonts w:ascii="Roboto Condensed Light" w:eastAsia="Times New Roman" w:hAnsi="Roboto Condensed Light"/>
          <w:b/>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965237" w:rsidRPr="00CE5957" w14:paraId="17E85E2B" w14:textId="77777777" w:rsidTr="00DD3E09">
        <w:tc>
          <w:tcPr>
            <w:tcW w:w="2689" w:type="dxa"/>
            <w:tcBorders>
              <w:right w:val="single" w:sz="4" w:space="0" w:color="auto"/>
            </w:tcBorders>
          </w:tcPr>
          <w:p w14:paraId="5F9FFAF2" w14:textId="0A31EEA0" w:rsidR="00965237" w:rsidRPr="009D1E20" w:rsidRDefault="00965237" w:rsidP="009D1E20">
            <w:pPr>
              <w:pStyle w:val="2"/>
              <w:spacing w:before="0" w:after="120"/>
              <w:rPr>
                <w:rFonts w:eastAsia="Times New Roman"/>
                <w:b/>
                <w:bCs/>
                <w:i w:val="0"/>
                <w:iCs/>
                <w:lang w:val="uk-UA" w:eastAsia="uk-UA"/>
              </w:rPr>
            </w:pPr>
            <w:bookmarkStart w:id="42" w:name="_Toc134004002"/>
            <w:r w:rsidRPr="009D1E20">
              <w:rPr>
                <w:rFonts w:eastAsia="Times New Roman"/>
                <w:b/>
                <w:bCs/>
                <w:i w:val="0"/>
                <w:iCs/>
                <w:lang w:val="uk-UA" w:eastAsia="uk-UA"/>
              </w:rPr>
              <w:t>Чи зобов’язаний позивач у разі його відсутності в судовому засіданн</w:t>
            </w:r>
            <w:r w:rsidR="002B1648" w:rsidRPr="009D1E20">
              <w:rPr>
                <w:rFonts w:eastAsia="Times New Roman"/>
                <w:b/>
                <w:bCs/>
                <w:i w:val="0"/>
                <w:iCs/>
                <w:lang w:val="uk-UA" w:eastAsia="uk-UA"/>
              </w:rPr>
              <w:t>і</w:t>
            </w:r>
            <w:r w:rsidRPr="009D1E20">
              <w:rPr>
                <w:rFonts w:eastAsia="Times New Roman"/>
                <w:b/>
                <w:bCs/>
                <w:i w:val="0"/>
                <w:iCs/>
                <w:lang w:val="uk-UA" w:eastAsia="uk-UA"/>
              </w:rPr>
              <w:t xml:space="preserve"> подати до суду відповідну заяву про розгляд справи за його відсутності?</w:t>
            </w:r>
            <w:bookmarkEnd w:id="42"/>
          </w:p>
          <w:p w14:paraId="77352E19" w14:textId="4BD5184B" w:rsidR="00965237" w:rsidRPr="00CE5957" w:rsidRDefault="00965237" w:rsidP="00DD3E09">
            <w:pPr>
              <w:spacing w:before="120" w:after="120"/>
              <w:jc w:val="both"/>
              <w:rPr>
                <w:rFonts w:ascii="Roboto Condensed Light" w:eastAsia="Times New Roman" w:hAnsi="Roboto Condensed Light"/>
                <w:color w:val="00274E"/>
                <w:sz w:val="28"/>
                <w:szCs w:val="28"/>
                <w:lang w:val="uk-UA" w:eastAsia="uk-UA"/>
              </w:rPr>
            </w:pPr>
          </w:p>
        </w:tc>
        <w:tc>
          <w:tcPr>
            <w:tcW w:w="6945" w:type="dxa"/>
            <w:tcBorders>
              <w:left w:val="single" w:sz="4" w:space="0" w:color="auto"/>
            </w:tcBorders>
          </w:tcPr>
          <w:p w14:paraId="56CBBE50" w14:textId="050F75B7" w:rsidR="00965237" w:rsidRPr="00CE5957" w:rsidRDefault="00965237" w:rsidP="009D1E20">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Положення частини четвертої статті 202 та пункт</w:t>
            </w:r>
            <w:r w:rsidR="002B1648">
              <w:rPr>
                <w:rFonts w:ascii="Roboto Condensed Light" w:eastAsia="Times New Roman" w:hAnsi="Roboto Condensed Light"/>
                <w:color w:val="00274E"/>
                <w:sz w:val="28"/>
                <w:szCs w:val="28"/>
                <w:lang w:val="uk-UA" w:eastAsia="uk-UA"/>
              </w:rPr>
              <w:t>у</w:t>
            </w:r>
            <w:r w:rsidRPr="00CE5957">
              <w:rPr>
                <w:rFonts w:ascii="Roboto Condensed Light" w:eastAsia="Times New Roman" w:hAnsi="Roboto Condensed Light"/>
                <w:color w:val="00274E"/>
                <w:sz w:val="28"/>
                <w:szCs w:val="28"/>
                <w:lang w:val="uk-UA" w:eastAsia="uk-UA"/>
              </w:rPr>
              <w:t xml:space="preserve"> 4 частини першої статті 226 ГПК України передбачають подання позивачем до суду заяви про розгляд справи за його відсутності. Тобто право позивача як особи, яка подала позов та зацікавлена в його розгляді, не бути присутнім у судовому засіданні кореспондується з його обов’язком подати до суду відповідну заяву про розгляд справи за його відсутності.</w:t>
            </w:r>
          </w:p>
          <w:p w14:paraId="4E3665B3" w14:textId="176C94EE" w:rsidR="00965237" w:rsidRPr="00CE5957" w:rsidRDefault="0096523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Право позивача самостійно визначати характер своєї участі в судовому засіданні, зокрема й через неявку до нього, повинне бути здійснене у належний, тобто визначений процесуальним законом</w:t>
            </w:r>
            <w:r w:rsidR="002B1648">
              <w:rPr>
                <w:rFonts w:ascii="Roboto Condensed Light" w:eastAsia="Times New Roman" w:hAnsi="Roboto Condensed Light"/>
                <w:color w:val="00274E"/>
                <w:sz w:val="28"/>
                <w:szCs w:val="28"/>
                <w:lang w:val="uk-UA" w:eastAsia="uk-UA"/>
              </w:rPr>
              <w:t>,</w:t>
            </w:r>
            <w:r w:rsidRPr="00CE5957">
              <w:rPr>
                <w:rFonts w:ascii="Roboto Condensed Light" w:eastAsia="Times New Roman" w:hAnsi="Roboto Condensed Light"/>
                <w:color w:val="00274E"/>
                <w:sz w:val="28"/>
                <w:szCs w:val="28"/>
                <w:lang w:val="uk-UA" w:eastAsia="uk-UA"/>
              </w:rPr>
              <w:t xml:space="preserve"> спосіб: шляхом подання позивачем до суду клопотання про розгляд справи за його відсутності. Лише </w:t>
            </w:r>
            <w:r w:rsidR="002B1648">
              <w:rPr>
                <w:rFonts w:ascii="Roboto Condensed Light" w:eastAsia="Times New Roman" w:hAnsi="Roboto Condensed Light"/>
                <w:color w:val="00274E"/>
                <w:sz w:val="28"/>
                <w:szCs w:val="28"/>
                <w:lang w:val="uk-UA" w:eastAsia="uk-UA"/>
              </w:rPr>
              <w:t>у разі, коли</w:t>
            </w:r>
            <w:r w:rsidRPr="00CE5957">
              <w:rPr>
                <w:rFonts w:ascii="Roboto Condensed Light" w:eastAsia="Times New Roman" w:hAnsi="Roboto Condensed Light"/>
                <w:color w:val="00274E"/>
                <w:sz w:val="28"/>
                <w:szCs w:val="28"/>
                <w:lang w:val="uk-UA" w:eastAsia="uk-UA"/>
              </w:rPr>
              <w:t xml:space="preserve"> позивач чітко висловив своє волевиявлення через клопотання про розгляд справи за його відсутності</w:t>
            </w:r>
            <w:r w:rsidR="002B1648">
              <w:rPr>
                <w:rFonts w:ascii="Roboto Condensed Light" w:eastAsia="Times New Roman" w:hAnsi="Roboto Condensed Light"/>
                <w:color w:val="00274E"/>
                <w:sz w:val="28"/>
                <w:szCs w:val="28"/>
                <w:lang w:val="uk-UA" w:eastAsia="uk-UA"/>
              </w:rPr>
              <w:t>,</w:t>
            </w:r>
            <w:r w:rsidRPr="00CE5957">
              <w:rPr>
                <w:rFonts w:ascii="Roboto Condensed Light" w:eastAsia="Times New Roman" w:hAnsi="Roboto Condensed Light"/>
                <w:color w:val="00274E"/>
                <w:sz w:val="28"/>
                <w:szCs w:val="28"/>
                <w:lang w:val="uk-UA" w:eastAsia="uk-UA"/>
              </w:rPr>
              <w:t xml:space="preserve"> за умови можливості розгляду справи за відсутності позивача в судовому засіданні </w:t>
            </w:r>
            <w:r w:rsidR="002B1648">
              <w:rPr>
                <w:rFonts w:ascii="Roboto Condensed Light" w:eastAsia="Times New Roman" w:hAnsi="Roboto Condensed Light"/>
                <w:color w:val="00274E"/>
                <w:sz w:val="28"/>
                <w:szCs w:val="28"/>
                <w:lang w:val="uk-UA" w:eastAsia="uk-UA"/>
              </w:rPr>
              <w:t>може відбутися такий</w:t>
            </w:r>
            <w:r w:rsidRPr="00CE5957">
              <w:rPr>
                <w:rFonts w:ascii="Roboto Condensed Light" w:eastAsia="Times New Roman" w:hAnsi="Roboto Condensed Light"/>
                <w:color w:val="00274E"/>
                <w:sz w:val="28"/>
                <w:szCs w:val="28"/>
                <w:lang w:val="uk-UA" w:eastAsia="uk-UA"/>
              </w:rPr>
              <w:t xml:space="preserve"> судовий розгляд.</w:t>
            </w:r>
          </w:p>
        </w:tc>
      </w:tr>
    </w:tbl>
    <w:p w14:paraId="78F11DDD" w14:textId="61A7F96A"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 xml:space="preserve">Детальніше з текстом постанови КГС ВС від 18 листопада 2022 року у справі № 905/458/21 можна ознайомитися за посиланням </w:t>
      </w:r>
      <w:hyperlink r:id="rId41" w:history="1">
        <w:r w:rsidR="003A5031" w:rsidRPr="002B1648">
          <w:rPr>
            <w:rFonts w:ascii="Roboto Condensed Light" w:hAnsi="Roboto Condensed Light"/>
            <w:color w:val="0000FF"/>
            <w:sz w:val="24"/>
            <w:szCs w:val="24"/>
            <w:u w:val="single"/>
            <w:lang w:val="uk-UA"/>
          </w:rPr>
          <w:t>https://reyestr.court.gov.ua/Review/107802762</w:t>
        </w:r>
      </w:hyperlink>
      <w:r w:rsidR="002B1648" w:rsidRPr="006A4933">
        <w:rPr>
          <w:rFonts w:ascii="Roboto Condensed Light" w:eastAsia="Times New Roman" w:hAnsi="Roboto Condensed Light"/>
          <w:color w:val="00274E"/>
          <w:lang w:val="uk-UA" w:eastAsia="uk-UA"/>
        </w:rPr>
        <w:t>.</w:t>
      </w:r>
    </w:p>
    <w:p w14:paraId="2308F76A" w14:textId="77777777" w:rsidR="003A5031" w:rsidRPr="00CE5957" w:rsidRDefault="003A5031" w:rsidP="00DD3E09">
      <w:pPr>
        <w:spacing w:after="0" w:line="240" w:lineRule="auto"/>
        <w:jc w:val="both"/>
        <w:rPr>
          <w:rFonts w:ascii="Roboto Condensed Light" w:hAnsi="Roboto Condensed Light"/>
          <w:color w:val="0000FF"/>
          <w:sz w:val="24"/>
          <w:szCs w:val="24"/>
          <w:u w:val="single"/>
          <w:lang w:val="uk-UA"/>
        </w:rPr>
      </w:pPr>
    </w:p>
    <w:p w14:paraId="04CE9C48" w14:textId="77777777" w:rsidR="003A5031" w:rsidRPr="00CE5957" w:rsidRDefault="003A5031" w:rsidP="00DD3E09">
      <w:pPr>
        <w:spacing w:after="0" w:line="240" w:lineRule="auto"/>
        <w:jc w:val="both"/>
        <w:rPr>
          <w:rFonts w:ascii="Roboto Condensed Light" w:hAnsi="Roboto Condensed Light"/>
          <w:color w:val="0000FF"/>
          <w:sz w:val="24"/>
          <w:szCs w:val="24"/>
          <w:u w:val="single"/>
          <w:lang w:val="uk-UA"/>
        </w:rPr>
      </w:pPr>
    </w:p>
    <w:p w14:paraId="6D639FB6" w14:textId="7E595675" w:rsidR="004418F1" w:rsidRPr="00CE5957" w:rsidRDefault="00DC6A12" w:rsidP="004A3C07">
      <w:pPr>
        <w:pStyle w:val="1"/>
        <w:ind w:left="142"/>
        <w:jc w:val="both"/>
        <w:rPr>
          <w:rFonts w:eastAsia="Times New Roman"/>
          <w:lang w:val="uk-UA" w:eastAsia="uk-UA"/>
        </w:rPr>
      </w:pPr>
      <w:bookmarkStart w:id="43" w:name="_Toc134004003"/>
      <w:r w:rsidRPr="00CE5957">
        <w:rPr>
          <w:noProof/>
          <w:lang w:val="uk-UA"/>
        </w:rPr>
        <w:lastRenderedPageBreak/>
        <w:drawing>
          <wp:anchor distT="0" distB="0" distL="114300" distR="114300" simplePos="0" relativeHeight="251680768" behindDoc="0" locked="0" layoutInCell="1" allowOverlap="1" wp14:anchorId="28509D8B" wp14:editId="484951A1">
            <wp:simplePos x="0" y="0"/>
            <wp:positionH relativeFrom="column">
              <wp:posOffset>5481320</wp:posOffset>
            </wp:positionH>
            <wp:positionV relativeFrom="paragraph">
              <wp:posOffset>93980</wp:posOffset>
            </wp:positionV>
            <wp:extent cx="619125" cy="619125"/>
            <wp:effectExtent l="0" t="0" r="9525" b="9525"/>
            <wp:wrapThrough wrapText="bothSides">
              <wp:wrapPolygon edited="0">
                <wp:start x="0" y="0"/>
                <wp:lineTo x="0" y="21268"/>
                <wp:lineTo x="21268" y="21268"/>
                <wp:lineTo x="21268"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4418F1" w:rsidRPr="00CE5957">
        <w:rPr>
          <w:rFonts w:eastAsia="Times New Roman"/>
          <w:lang w:val="uk-UA" w:eastAsia="uk-UA"/>
        </w:rPr>
        <w:t>Стаття 242. Вручення судового рішення</w:t>
      </w:r>
      <w:bookmarkEnd w:id="43"/>
      <w:r w:rsidR="004418F1" w:rsidRPr="00CE5957">
        <w:rPr>
          <w:rFonts w:eastAsia="Times New Roman"/>
          <w:lang w:val="uk-UA" w:eastAsia="uk-UA"/>
        </w:rPr>
        <w:t xml:space="preserve"> </w:t>
      </w: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52307E" w:rsidRPr="00CE5957" w14:paraId="482B3D56" w14:textId="77777777" w:rsidTr="00DD3E09">
        <w:tc>
          <w:tcPr>
            <w:tcW w:w="2689" w:type="dxa"/>
            <w:tcBorders>
              <w:right w:val="single" w:sz="4" w:space="0" w:color="auto"/>
            </w:tcBorders>
          </w:tcPr>
          <w:p w14:paraId="0214676C" w14:textId="4B7E4657" w:rsidR="0052307E" w:rsidRPr="009D1E20" w:rsidRDefault="0052307E" w:rsidP="009D1E20">
            <w:pPr>
              <w:pStyle w:val="2"/>
              <w:spacing w:before="0" w:after="120"/>
              <w:rPr>
                <w:rFonts w:eastAsia="Times New Roman"/>
                <w:b/>
                <w:bCs/>
                <w:i w:val="0"/>
                <w:iCs/>
                <w:lang w:val="uk-UA" w:eastAsia="uk-UA"/>
              </w:rPr>
            </w:pPr>
            <w:bookmarkStart w:id="44" w:name="_Toc134004004"/>
            <w:r w:rsidRPr="009D1E20">
              <w:rPr>
                <w:rFonts w:eastAsia="Times New Roman"/>
                <w:b/>
                <w:bCs/>
                <w:i w:val="0"/>
                <w:iCs/>
                <w:lang w:val="uk-UA" w:eastAsia="uk-UA"/>
              </w:rPr>
              <w:t xml:space="preserve">Чи </w:t>
            </w:r>
            <w:r w:rsidR="00A10C32" w:rsidRPr="009D1E20">
              <w:rPr>
                <w:rFonts w:eastAsia="Times New Roman"/>
                <w:b/>
                <w:bCs/>
                <w:i w:val="0"/>
                <w:iCs/>
                <w:lang w:val="uk-UA" w:eastAsia="uk-UA"/>
              </w:rPr>
              <w:t xml:space="preserve">є </w:t>
            </w:r>
            <w:r w:rsidRPr="009D1E20">
              <w:rPr>
                <w:rFonts w:eastAsia="Times New Roman"/>
                <w:b/>
                <w:bCs/>
                <w:i w:val="0"/>
                <w:iCs/>
                <w:lang w:val="uk-UA" w:eastAsia="uk-UA"/>
              </w:rPr>
              <w:t>достатнім вручення представнику позивача копії ухвали про відкладення розгляду справи засобами підсистем ЄСІТС на адресу електронної пошти, а не в паперовій формі рекомендованим листом з повідомленням про вручення?</w:t>
            </w:r>
            <w:bookmarkEnd w:id="44"/>
          </w:p>
        </w:tc>
        <w:tc>
          <w:tcPr>
            <w:tcW w:w="6945" w:type="dxa"/>
            <w:tcBorders>
              <w:left w:val="single" w:sz="4" w:space="0" w:color="auto"/>
            </w:tcBorders>
          </w:tcPr>
          <w:p w14:paraId="69AC95A9" w14:textId="27740FA9" w:rsidR="0052307E" w:rsidRPr="00CE5957" w:rsidRDefault="0052307E" w:rsidP="009D1E20">
            <w:pPr>
              <w:spacing w:after="120"/>
              <w:jc w:val="both"/>
              <w:rPr>
                <w:rFonts w:ascii="Roboto Condensed Light" w:eastAsia="Times New Roman" w:hAnsi="Roboto Condensed Light"/>
                <w:iCs/>
                <w:color w:val="00274E"/>
                <w:sz w:val="28"/>
                <w:szCs w:val="28"/>
                <w:lang w:val="uk-UA" w:eastAsia="uk-UA"/>
              </w:rPr>
            </w:pPr>
            <w:r w:rsidRPr="00CE5957">
              <w:rPr>
                <w:rFonts w:ascii="Roboto Condensed Light" w:eastAsia="Times New Roman" w:hAnsi="Roboto Condensed Light"/>
                <w:iCs/>
                <w:color w:val="00274E"/>
                <w:sz w:val="28"/>
                <w:szCs w:val="28"/>
                <w:lang w:val="uk-UA" w:eastAsia="uk-UA"/>
              </w:rPr>
              <w:t xml:space="preserve">Частиною </w:t>
            </w:r>
            <w:r w:rsidR="00A10C32">
              <w:rPr>
                <w:rFonts w:ascii="Roboto Condensed Light" w:eastAsia="Times New Roman" w:hAnsi="Roboto Condensed Light"/>
                <w:iCs/>
                <w:color w:val="00274E"/>
                <w:sz w:val="28"/>
                <w:szCs w:val="28"/>
                <w:lang w:val="uk-UA" w:eastAsia="uk-UA"/>
              </w:rPr>
              <w:t>першою статті</w:t>
            </w:r>
            <w:r w:rsidRPr="00CE5957">
              <w:rPr>
                <w:rFonts w:ascii="Roboto Condensed Light" w:eastAsia="Times New Roman" w:hAnsi="Roboto Condensed Light"/>
                <w:iCs/>
                <w:color w:val="00274E"/>
                <w:sz w:val="28"/>
                <w:szCs w:val="28"/>
                <w:lang w:val="uk-UA" w:eastAsia="uk-UA"/>
              </w:rPr>
              <w:t xml:space="preserve"> 285 ГПК України передбачено, що судові рішення суду апеляційної інстанції вручаються (видаються або надсилаються) в порядку, встановленому ст</w:t>
            </w:r>
            <w:r w:rsidR="00A10C32">
              <w:rPr>
                <w:rFonts w:ascii="Roboto Condensed Light" w:eastAsia="Times New Roman" w:hAnsi="Roboto Condensed Light"/>
                <w:iCs/>
                <w:color w:val="00274E"/>
                <w:sz w:val="28"/>
                <w:szCs w:val="28"/>
                <w:lang w:val="uk-UA" w:eastAsia="uk-UA"/>
              </w:rPr>
              <w:t>аттею</w:t>
            </w:r>
            <w:r w:rsidRPr="00CE5957">
              <w:rPr>
                <w:rFonts w:ascii="Roboto Condensed Light" w:eastAsia="Times New Roman" w:hAnsi="Roboto Condensed Light"/>
                <w:iCs/>
                <w:color w:val="00274E"/>
                <w:sz w:val="28"/>
                <w:szCs w:val="28"/>
                <w:lang w:val="uk-UA" w:eastAsia="uk-UA"/>
              </w:rPr>
              <w:t xml:space="preserve"> 242 ГПК України.</w:t>
            </w:r>
          </w:p>
          <w:p w14:paraId="1CF66FBB" w14:textId="5C0F2662" w:rsidR="0052307E" w:rsidRPr="00CE5957" w:rsidRDefault="0052307E" w:rsidP="00DD3E09">
            <w:pPr>
              <w:spacing w:before="120" w:after="120"/>
              <w:jc w:val="both"/>
              <w:rPr>
                <w:rFonts w:ascii="Roboto Condensed Light" w:eastAsia="Times New Roman" w:hAnsi="Roboto Condensed Light"/>
                <w:iCs/>
                <w:color w:val="00274E"/>
                <w:sz w:val="28"/>
                <w:szCs w:val="28"/>
                <w:lang w:val="uk-UA" w:eastAsia="uk-UA"/>
              </w:rPr>
            </w:pPr>
            <w:r w:rsidRPr="00CE5957">
              <w:rPr>
                <w:rFonts w:ascii="Roboto Condensed Light" w:eastAsia="Times New Roman" w:hAnsi="Roboto Condensed Light"/>
                <w:iCs/>
                <w:color w:val="00274E"/>
                <w:sz w:val="28"/>
                <w:szCs w:val="28"/>
                <w:lang w:val="uk-UA" w:eastAsia="uk-UA"/>
              </w:rPr>
              <w:t>З</w:t>
            </w:r>
            <w:r w:rsidR="00A10C32">
              <w:rPr>
                <w:rFonts w:ascii="Roboto Condensed Light" w:eastAsia="Times New Roman" w:hAnsi="Roboto Condensed Light"/>
                <w:iCs/>
                <w:color w:val="00274E"/>
                <w:sz w:val="28"/>
                <w:szCs w:val="28"/>
                <w:lang w:val="uk-UA" w:eastAsia="uk-UA"/>
              </w:rPr>
              <w:t>а</w:t>
            </w:r>
            <w:r w:rsidRPr="00CE5957">
              <w:rPr>
                <w:rFonts w:ascii="Roboto Condensed Light" w:eastAsia="Times New Roman" w:hAnsi="Roboto Condensed Light"/>
                <w:iCs/>
                <w:color w:val="00274E"/>
                <w:sz w:val="28"/>
                <w:szCs w:val="28"/>
                <w:lang w:val="uk-UA" w:eastAsia="uk-UA"/>
              </w:rPr>
              <w:t xml:space="preserve"> </w:t>
            </w:r>
            <w:r w:rsidR="00A10C32">
              <w:rPr>
                <w:rFonts w:ascii="Roboto Condensed Light" w:eastAsia="Times New Roman" w:hAnsi="Roboto Condensed Light"/>
                <w:iCs/>
                <w:color w:val="00274E"/>
                <w:sz w:val="28"/>
                <w:szCs w:val="28"/>
                <w:lang w:val="uk-UA" w:eastAsia="uk-UA"/>
              </w:rPr>
              <w:t>приписами частини п’ятої статті</w:t>
            </w:r>
            <w:r w:rsidRPr="00CE5957">
              <w:rPr>
                <w:rFonts w:ascii="Roboto Condensed Light" w:eastAsia="Times New Roman" w:hAnsi="Roboto Condensed Light"/>
                <w:iCs/>
                <w:color w:val="00274E"/>
                <w:sz w:val="28"/>
                <w:szCs w:val="28"/>
                <w:lang w:val="uk-UA" w:eastAsia="uk-UA"/>
              </w:rPr>
              <w:t xml:space="preserve"> 242 ГПК України учасникам справи, які не були присутні в судовому засіданні, або якщо судове рішення було ухвалено поза межами судового засідання чи без повідомлення (виклику) учасників справи, копія судового рішення надсилається протягом двох днів з дня його складення у повному обсязі в електронній формі у порядку, визначеному законом, </w:t>
            </w:r>
            <w:r w:rsidR="00A10C32">
              <w:rPr>
                <w:rFonts w:ascii="Roboto Condensed Light" w:eastAsia="Times New Roman" w:hAnsi="Roboto Condensed Light"/>
                <w:iCs/>
                <w:color w:val="00274E"/>
                <w:sz w:val="28"/>
                <w:szCs w:val="28"/>
                <w:lang w:val="uk-UA" w:eastAsia="uk-UA"/>
              </w:rPr>
              <w:t>—</w:t>
            </w:r>
            <w:r w:rsidRPr="00CE5957">
              <w:rPr>
                <w:rFonts w:ascii="Roboto Condensed Light" w:eastAsia="Times New Roman" w:hAnsi="Roboto Condensed Light"/>
                <w:iCs/>
                <w:color w:val="00274E"/>
                <w:sz w:val="28"/>
                <w:szCs w:val="28"/>
                <w:lang w:val="uk-UA" w:eastAsia="uk-UA"/>
              </w:rPr>
              <w:t xml:space="preserve"> у випадку наявності в особи офіційної електронної адреси, або рекомендованим листом з повідомленням про вручення, якщо така адреса відсутня. </w:t>
            </w:r>
          </w:p>
          <w:p w14:paraId="35290BA9" w14:textId="09EDE583" w:rsidR="0052307E" w:rsidRPr="00CE5957" w:rsidRDefault="0052307E" w:rsidP="00DD3E09">
            <w:pPr>
              <w:spacing w:before="120" w:after="120"/>
              <w:jc w:val="both"/>
              <w:rPr>
                <w:rFonts w:ascii="Roboto Condensed Light" w:eastAsia="Times New Roman" w:hAnsi="Roboto Condensed Light"/>
                <w:iCs/>
                <w:color w:val="00274E"/>
                <w:sz w:val="28"/>
                <w:szCs w:val="28"/>
                <w:lang w:val="uk-UA" w:eastAsia="uk-UA"/>
              </w:rPr>
            </w:pPr>
            <w:r w:rsidRPr="00CE5957">
              <w:rPr>
                <w:rFonts w:ascii="Roboto Condensed Light" w:eastAsia="Times New Roman" w:hAnsi="Roboto Condensed Light"/>
                <w:iCs/>
                <w:color w:val="00274E"/>
                <w:sz w:val="28"/>
                <w:szCs w:val="28"/>
                <w:lang w:val="uk-UA" w:eastAsia="uk-UA"/>
              </w:rPr>
              <w:t xml:space="preserve">Частиною </w:t>
            </w:r>
            <w:r w:rsidR="00A10C32">
              <w:rPr>
                <w:rFonts w:ascii="Roboto Condensed Light" w:eastAsia="Times New Roman" w:hAnsi="Roboto Condensed Light"/>
                <w:iCs/>
                <w:color w:val="00274E"/>
                <w:sz w:val="28"/>
                <w:szCs w:val="28"/>
                <w:lang w:val="uk-UA" w:eastAsia="uk-UA"/>
              </w:rPr>
              <w:t>п’ятою статті</w:t>
            </w:r>
            <w:r w:rsidRPr="00CE5957">
              <w:rPr>
                <w:rFonts w:ascii="Roboto Condensed Light" w:eastAsia="Times New Roman" w:hAnsi="Roboto Condensed Light"/>
                <w:iCs/>
                <w:color w:val="00274E"/>
                <w:sz w:val="28"/>
                <w:szCs w:val="28"/>
                <w:lang w:val="uk-UA" w:eastAsia="uk-UA"/>
              </w:rPr>
              <w:t xml:space="preserve"> 6 ГПК України </w:t>
            </w:r>
            <w:r w:rsidR="00A10C32">
              <w:rPr>
                <w:rFonts w:ascii="Roboto Condensed Light" w:eastAsia="Times New Roman" w:hAnsi="Roboto Condensed Light"/>
                <w:iCs/>
                <w:color w:val="00274E"/>
                <w:sz w:val="28"/>
                <w:szCs w:val="28"/>
                <w:lang w:val="uk-UA" w:eastAsia="uk-UA"/>
              </w:rPr>
              <w:t>унормовано</w:t>
            </w:r>
            <w:r w:rsidRPr="00CE5957">
              <w:rPr>
                <w:rFonts w:ascii="Roboto Condensed Light" w:eastAsia="Times New Roman" w:hAnsi="Roboto Condensed Light"/>
                <w:iCs/>
                <w:color w:val="00274E"/>
                <w:sz w:val="28"/>
                <w:szCs w:val="28"/>
                <w:lang w:val="uk-UA" w:eastAsia="uk-UA"/>
              </w:rPr>
              <w:t xml:space="preserve">, що суд направляє судові рішення та інші процесуальні документи учасникам судового процесу на їхні офіційні електронні адреси, вчиняє інші процесуальні дії в електронній формі із застосуванням Єдиної судової інформаційно-телекомунікаційної системи (далі </w:t>
            </w:r>
            <w:r w:rsidR="00A10C32">
              <w:rPr>
                <w:rFonts w:ascii="Roboto Condensed Light" w:eastAsia="Times New Roman" w:hAnsi="Roboto Condensed Light"/>
                <w:iCs/>
                <w:color w:val="00274E"/>
                <w:sz w:val="28"/>
                <w:szCs w:val="28"/>
                <w:lang w:val="uk-UA" w:eastAsia="uk-UA"/>
              </w:rPr>
              <w:t>—</w:t>
            </w:r>
            <w:r w:rsidRPr="00CE5957">
              <w:rPr>
                <w:rFonts w:ascii="Roboto Condensed Light" w:eastAsia="Times New Roman" w:hAnsi="Roboto Condensed Light"/>
                <w:iCs/>
                <w:color w:val="00274E"/>
                <w:sz w:val="28"/>
                <w:szCs w:val="28"/>
                <w:lang w:val="uk-UA" w:eastAsia="uk-UA"/>
              </w:rPr>
              <w:t xml:space="preserve"> ЄСІТС) в порядку, визначеному цим Кодексом,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w:t>
            </w:r>
          </w:p>
          <w:p w14:paraId="63D04671" w14:textId="451C17F2" w:rsidR="0052307E" w:rsidRPr="00CE5957" w:rsidRDefault="0052307E"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iCs/>
                <w:color w:val="00274E"/>
                <w:sz w:val="28"/>
                <w:szCs w:val="28"/>
                <w:lang w:val="uk-UA" w:eastAsia="uk-UA"/>
              </w:rPr>
              <w:t xml:space="preserve">Надсилання судом апеляційної інстанції копії ухвали про відкладення розгляду справи представнику позивача засобами підсистем ЄСІТС на адресу електронної пошти, </w:t>
            </w:r>
            <w:r w:rsidR="00A10C32">
              <w:rPr>
                <w:rFonts w:ascii="Roboto Condensed Light" w:eastAsia="Times New Roman" w:hAnsi="Roboto Condensed Light"/>
                <w:iCs/>
                <w:color w:val="00274E"/>
                <w:sz w:val="28"/>
                <w:szCs w:val="28"/>
                <w:lang w:val="uk-UA" w:eastAsia="uk-UA"/>
              </w:rPr>
              <w:t>зазначену</w:t>
            </w:r>
            <w:r w:rsidRPr="00CE5957">
              <w:rPr>
                <w:rFonts w:ascii="Roboto Condensed Light" w:eastAsia="Times New Roman" w:hAnsi="Roboto Condensed Light"/>
                <w:iCs/>
                <w:color w:val="00274E"/>
                <w:sz w:val="28"/>
                <w:szCs w:val="28"/>
                <w:lang w:val="uk-UA" w:eastAsia="uk-UA"/>
              </w:rPr>
              <w:t xml:space="preserve"> ним під час подання через систему «Електронний суд» апеляційної скарги, відповідає приписам частин </w:t>
            </w:r>
            <w:r w:rsidR="00A10C32">
              <w:rPr>
                <w:rFonts w:ascii="Roboto Condensed Light" w:eastAsia="Times New Roman" w:hAnsi="Roboto Condensed Light"/>
                <w:iCs/>
                <w:color w:val="00274E"/>
                <w:sz w:val="28"/>
                <w:szCs w:val="28"/>
                <w:lang w:val="uk-UA" w:eastAsia="uk-UA"/>
              </w:rPr>
              <w:t>п’ятої, сьомої</w:t>
            </w:r>
            <w:r w:rsidRPr="00CE5957">
              <w:rPr>
                <w:rFonts w:ascii="Roboto Condensed Light" w:eastAsia="Times New Roman" w:hAnsi="Roboto Condensed Light"/>
                <w:iCs/>
                <w:color w:val="00274E"/>
                <w:sz w:val="28"/>
                <w:szCs w:val="28"/>
                <w:lang w:val="uk-UA" w:eastAsia="uk-UA"/>
              </w:rPr>
              <w:t xml:space="preserve"> ст</w:t>
            </w:r>
            <w:r w:rsidR="00A10C32">
              <w:rPr>
                <w:rFonts w:ascii="Roboto Condensed Light" w:eastAsia="Times New Roman" w:hAnsi="Roboto Condensed Light"/>
                <w:iCs/>
                <w:color w:val="00274E"/>
                <w:sz w:val="28"/>
                <w:szCs w:val="28"/>
                <w:lang w:val="uk-UA" w:eastAsia="uk-UA"/>
              </w:rPr>
              <w:t>атті</w:t>
            </w:r>
            <w:r w:rsidRPr="00CE5957">
              <w:rPr>
                <w:rFonts w:ascii="Roboto Condensed Light" w:eastAsia="Times New Roman" w:hAnsi="Roboto Condensed Light"/>
                <w:iCs/>
                <w:color w:val="00274E"/>
                <w:sz w:val="28"/>
                <w:szCs w:val="28"/>
                <w:lang w:val="uk-UA" w:eastAsia="uk-UA"/>
              </w:rPr>
              <w:t xml:space="preserve"> 6 ГПК України </w:t>
            </w:r>
            <w:r w:rsidR="00A10C32">
              <w:rPr>
                <w:rFonts w:ascii="Roboto Condensed Light" w:eastAsia="Times New Roman" w:hAnsi="Roboto Condensed Light"/>
                <w:iCs/>
                <w:color w:val="00274E"/>
                <w:sz w:val="28"/>
                <w:szCs w:val="28"/>
                <w:lang w:val="uk-UA" w:eastAsia="uk-UA"/>
              </w:rPr>
              <w:t>і</w:t>
            </w:r>
            <w:r w:rsidRPr="00CE5957">
              <w:rPr>
                <w:rFonts w:ascii="Roboto Condensed Light" w:eastAsia="Times New Roman" w:hAnsi="Roboto Condensed Light"/>
                <w:iCs/>
                <w:color w:val="00274E"/>
                <w:sz w:val="28"/>
                <w:szCs w:val="28"/>
                <w:lang w:val="uk-UA" w:eastAsia="uk-UA"/>
              </w:rPr>
              <w:t xml:space="preserve"> судове рішення вважається врученим такому представнику</w:t>
            </w:r>
            <w:r w:rsidR="00A10C32">
              <w:rPr>
                <w:rFonts w:ascii="Roboto Condensed Light" w:eastAsia="Times New Roman" w:hAnsi="Roboto Condensed Light"/>
                <w:iCs/>
                <w:color w:val="00274E"/>
                <w:sz w:val="28"/>
                <w:szCs w:val="28"/>
                <w:lang w:val="uk-UA" w:eastAsia="uk-UA"/>
              </w:rPr>
              <w:t xml:space="preserve"> згідно із частиною п’ятою статті</w:t>
            </w:r>
            <w:r w:rsidRPr="00CE5957">
              <w:rPr>
                <w:rFonts w:ascii="Roboto Condensed Light" w:eastAsia="Times New Roman" w:hAnsi="Roboto Condensed Light"/>
                <w:iCs/>
                <w:color w:val="00274E"/>
                <w:sz w:val="28"/>
                <w:szCs w:val="28"/>
                <w:lang w:val="uk-UA" w:eastAsia="uk-UA"/>
              </w:rPr>
              <w:t xml:space="preserve"> 242 цього Кодексу.</w:t>
            </w:r>
          </w:p>
        </w:tc>
      </w:tr>
    </w:tbl>
    <w:p w14:paraId="4A2659D5" w14:textId="112D5BBA"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постанови КГС ВС від 21 грудня 2022 року у справі № 0940/1338/18</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43" w:history="1">
        <w:r w:rsidRPr="00CE5957">
          <w:rPr>
            <w:rFonts w:ascii="Roboto Condensed Light" w:hAnsi="Roboto Condensed Light"/>
            <w:color w:val="0000FF"/>
            <w:sz w:val="24"/>
            <w:szCs w:val="24"/>
            <w:u w:val="single"/>
            <w:lang w:val="uk-UA"/>
          </w:rPr>
          <w:t>https://reyestr.court.gov.ua/Review/108259886</w:t>
        </w:r>
      </w:hyperlink>
      <w:r w:rsidR="00A10C32" w:rsidRPr="006A4933">
        <w:rPr>
          <w:rFonts w:ascii="Roboto Condensed Light" w:eastAsia="Times New Roman" w:hAnsi="Roboto Condensed Light"/>
          <w:color w:val="00274E"/>
          <w:lang w:val="uk-UA" w:eastAsia="uk-UA"/>
        </w:rPr>
        <w:t>.</w:t>
      </w:r>
    </w:p>
    <w:p w14:paraId="13FC835E" w14:textId="1A2BA500" w:rsidR="004418F1" w:rsidRPr="00CE5957" w:rsidRDefault="004418F1" w:rsidP="004A3C07">
      <w:pPr>
        <w:pStyle w:val="1"/>
        <w:spacing w:before="0" w:line="240" w:lineRule="auto"/>
        <w:ind w:left="142"/>
        <w:jc w:val="both"/>
        <w:rPr>
          <w:rFonts w:eastAsia="Times New Roman"/>
          <w:lang w:val="uk-UA" w:eastAsia="uk-UA"/>
        </w:rPr>
      </w:pPr>
      <w:bookmarkStart w:id="45" w:name="_Toc134004005"/>
      <w:r w:rsidRPr="00CE5957">
        <w:rPr>
          <w:noProof/>
          <w:lang w:val="uk-UA"/>
        </w:rPr>
        <w:lastRenderedPageBreak/>
        <w:drawing>
          <wp:anchor distT="0" distB="0" distL="114300" distR="114300" simplePos="0" relativeHeight="251681792" behindDoc="0" locked="0" layoutInCell="1" allowOverlap="1" wp14:anchorId="41EE6BFA" wp14:editId="3DC7CD7A">
            <wp:simplePos x="0" y="0"/>
            <wp:positionH relativeFrom="column">
              <wp:posOffset>5473065</wp:posOffset>
            </wp:positionH>
            <wp:positionV relativeFrom="paragraph">
              <wp:posOffset>71120</wp:posOffset>
            </wp:positionV>
            <wp:extent cx="619125" cy="619125"/>
            <wp:effectExtent l="0" t="0" r="9525" b="9525"/>
            <wp:wrapThrough wrapText="bothSides">
              <wp:wrapPolygon edited="0">
                <wp:start x="0" y="0"/>
                <wp:lineTo x="0" y="21268"/>
                <wp:lineTo x="21268" y="21268"/>
                <wp:lineTo x="21268" y="0"/>
                <wp:lineTo x="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CE5957">
        <w:rPr>
          <w:rFonts w:eastAsia="Times New Roman"/>
          <w:lang w:val="uk-UA" w:eastAsia="uk-UA"/>
        </w:rPr>
        <w:t>Стаття. 260. Залишення апеляційної скарги без руху, повернення апеляційної скарги</w:t>
      </w:r>
      <w:bookmarkEnd w:id="45"/>
    </w:p>
    <w:p w14:paraId="6C8A0609" w14:textId="70F38F79" w:rsidR="0052307E" w:rsidRDefault="0052307E" w:rsidP="00DD3E09">
      <w:pPr>
        <w:spacing w:after="0" w:line="240" w:lineRule="auto"/>
        <w:jc w:val="both"/>
        <w:rPr>
          <w:rFonts w:ascii="Roboto Condensed Light" w:eastAsia="Times New Roman" w:hAnsi="Roboto Condensed Light"/>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52307E" w:rsidRPr="00CE5957" w14:paraId="602C03DB" w14:textId="77777777" w:rsidTr="00DD3E09">
        <w:tc>
          <w:tcPr>
            <w:tcW w:w="2689" w:type="dxa"/>
            <w:tcBorders>
              <w:right w:val="single" w:sz="4" w:space="0" w:color="auto"/>
            </w:tcBorders>
          </w:tcPr>
          <w:p w14:paraId="08922B68" w14:textId="24143DF7" w:rsidR="0052307E" w:rsidRPr="00CE5957" w:rsidRDefault="0052307E" w:rsidP="0063542B">
            <w:pPr>
              <w:pStyle w:val="2"/>
              <w:spacing w:before="0" w:after="120"/>
              <w:rPr>
                <w:rFonts w:eastAsia="Times New Roman"/>
                <w:lang w:val="uk-UA" w:eastAsia="uk-UA"/>
              </w:rPr>
            </w:pPr>
            <w:bookmarkStart w:id="46" w:name="_Toc134004006"/>
            <w:r w:rsidRPr="009D1E20">
              <w:rPr>
                <w:rFonts w:eastAsia="Times New Roman"/>
                <w:b/>
                <w:bCs/>
                <w:i w:val="0"/>
                <w:iCs/>
                <w:lang w:val="uk-UA" w:eastAsia="uk-UA"/>
              </w:rPr>
              <w:t>Коли починається перебіг строку на усунення недоліків апеляційної скарги?</w:t>
            </w:r>
            <w:r w:rsidR="0063542B">
              <w:rPr>
                <w:rFonts w:eastAsia="Times New Roman"/>
                <w:b/>
                <w:bCs/>
                <w:i w:val="0"/>
                <w:iCs/>
                <w:lang w:val="uk-UA" w:eastAsia="uk-UA"/>
              </w:rPr>
              <w:t xml:space="preserve"> </w:t>
            </w:r>
            <w:r w:rsidRPr="009D1E20">
              <w:rPr>
                <w:rFonts w:eastAsia="Times New Roman"/>
                <w:b/>
                <w:bCs/>
                <w:i w:val="0"/>
                <w:iCs/>
                <w:lang w:val="uk-UA" w:eastAsia="uk-UA"/>
              </w:rPr>
              <w:t>Чи впливає на початок і закінчення процесуальних строків для усунення недоліків апеляційної скарги надсилання ухвали до Єдиного державного реєстру судових рішень?</w:t>
            </w:r>
            <w:bookmarkEnd w:id="46"/>
          </w:p>
        </w:tc>
        <w:tc>
          <w:tcPr>
            <w:tcW w:w="6945" w:type="dxa"/>
            <w:tcBorders>
              <w:left w:val="single" w:sz="4" w:space="0" w:color="auto"/>
            </w:tcBorders>
          </w:tcPr>
          <w:p w14:paraId="3EB9948E" w14:textId="77777777" w:rsidR="0052307E" w:rsidRPr="00CE5957" w:rsidRDefault="0052307E" w:rsidP="009D1E20">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Право на вчинення процесуальних дій (усунення недоліків) пов’язується з моментом отримання копії ухвали про залишення апеляційної скарги без руху, а не з моментом перебування поштового відправлення у точці видачі/доставки.</w:t>
            </w:r>
          </w:p>
          <w:p w14:paraId="3288391F" w14:textId="77777777" w:rsidR="0052307E" w:rsidRPr="00CE5957" w:rsidRDefault="0052307E"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Надсилання ухвали до Єдиного державного реєстру судових рішень не впливає на початок і закінчення процесуальних строків для усунення недоліків апеляційної скарги.</w:t>
            </w:r>
          </w:p>
          <w:p w14:paraId="6A97E4A8" w14:textId="77777777" w:rsidR="0052307E" w:rsidRPr="00CE5957" w:rsidRDefault="0052307E" w:rsidP="00DD3E09">
            <w:pPr>
              <w:spacing w:before="120" w:after="120"/>
              <w:jc w:val="both"/>
              <w:rPr>
                <w:rFonts w:ascii="Roboto Condensed Light" w:eastAsia="Times New Roman" w:hAnsi="Roboto Condensed Light"/>
                <w:color w:val="00274E"/>
                <w:sz w:val="28"/>
                <w:szCs w:val="28"/>
                <w:lang w:val="uk-UA" w:eastAsia="uk-UA"/>
              </w:rPr>
            </w:pPr>
          </w:p>
        </w:tc>
      </w:tr>
    </w:tbl>
    <w:p w14:paraId="43E4334C" w14:textId="3562714B"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постанови КГС ВС від 17 жовтня 2022 року у справі № 922/2201/21</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45" w:history="1">
        <w:r w:rsidRPr="00CE5957">
          <w:rPr>
            <w:rFonts w:ascii="Roboto Condensed Light" w:hAnsi="Roboto Condensed Light"/>
            <w:color w:val="0000FF"/>
            <w:sz w:val="24"/>
            <w:szCs w:val="24"/>
            <w:u w:val="single"/>
            <w:lang w:val="uk-UA"/>
          </w:rPr>
          <w:t>https://reyestr.court.gov.ua/Review/106867459</w:t>
        </w:r>
      </w:hyperlink>
      <w:r w:rsidR="00312AD3" w:rsidRPr="006A4933">
        <w:rPr>
          <w:rFonts w:ascii="Roboto Condensed Light" w:eastAsia="Times New Roman" w:hAnsi="Roboto Condensed Light"/>
          <w:color w:val="00274E"/>
          <w:lang w:val="uk-UA" w:eastAsia="uk-UA"/>
        </w:rPr>
        <w:t>.</w:t>
      </w:r>
    </w:p>
    <w:p w14:paraId="76E41CB6" w14:textId="182DE2C6" w:rsidR="00354C58" w:rsidRPr="00CE5957" w:rsidRDefault="00354C58" w:rsidP="00DD3E09">
      <w:pPr>
        <w:spacing w:after="0" w:line="240" w:lineRule="auto"/>
        <w:jc w:val="both"/>
        <w:rPr>
          <w:rFonts w:ascii="Roboto Condensed Light" w:eastAsia="Times New Roman" w:hAnsi="Roboto Condensed Light"/>
          <w:b/>
          <w:bCs/>
          <w:color w:val="00274E"/>
          <w:sz w:val="28"/>
          <w:szCs w:val="28"/>
          <w:lang w:val="uk-UA" w:eastAsia="uk-UA"/>
        </w:rPr>
      </w:pPr>
    </w:p>
    <w:p w14:paraId="2490BA43" w14:textId="689966B8" w:rsidR="004418F1" w:rsidRPr="00CE5957" w:rsidRDefault="004418F1" w:rsidP="004A3C07">
      <w:pPr>
        <w:pStyle w:val="1"/>
        <w:ind w:left="142"/>
        <w:jc w:val="both"/>
        <w:rPr>
          <w:rFonts w:eastAsia="Times New Roman"/>
          <w:lang w:val="uk-UA" w:eastAsia="uk-UA"/>
        </w:rPr>
      </w:pPr>
      <w:bookmarkStart w:id="47" w:name="_Toc134004007"/>
      <w:r w:rsidRPr="00CE5957">
        <w:rPr>
          <w:noProof/>
          <w:lang w:val="uk-UA"/>
        </w:rPr>
        <w:lastRenderedPageBreak/>
        <w:drawing>
          <wp:anchor distT="0" distB="0" distL="114300" distR="114300" simplePos="0" relativeHeight="251682816" behindDoc="0" locked="0" layoutInCell="1" allowOverlap="1" wp14:anchorId="14360448" wp14:editId="1E40409D">
            <wp:simplePos x="0" y="0"/>
            <wp:positionH relativeFrom="column">
              <wp:posOffset>5511165</wp:posOffset>
            </wp:positionH>
            <wp:positionV relativeFrom="paragraph">
              <wp:posOffset>26035</wp:posOffset>
            </wp:positionV>
            <wp:extent cx="619125" cy="619125"/>
            <wp:effectExtent l="0" t="0" r="9525" b="9525"/>
            <wp:wrapThrough wrapText="bothSides">
              <wp:wrapPolygon edited="0">
                <wp:start x="0" y="0"/>
                <wp:lineTo x="0" y="21268"/>
                <wp:lineTo x="21268" y="21268"/>
                <wp:lineTo x="21268" y="0"/>
                <wp:lineTo x="0"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CE5957">
        <w:rPr>
          <w:rFonts w:eastAsia="Times New Roman"/>
          <w:lang w:val="uk-UA" w:eastAsia="uk-UA"/>
        </w:rPr>
        <w:t>Стаття 269. Межі перегляду справи в суді апеляційної інстанції</w:t>
      </w:r>
      <w:bookmarkEnd w:id="47"/>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52307E" w:rsidRPr="00CE5957" w14:paraId="124058A9" w14:textId="77777777" w:rsidTr="00DD3E09">
        <w:tc>
          <w:tcPr>
            <w:tcW w:w="2689" w:type="dxa"/>
            <w:tcBorders>
              <w:right w:val="single" w:sz="4" w:space="0" w:color="auto"/>
            </w:tcBorders>
          </w:tcPr>
          <w:p w14:paraId="7DACC7F5" w14:textId="3789F90D" w:rsidR="0052307E" w:rsidRPr="008143F2" w:rsidRDefault="0052307E" w:rsidP="008143F2">
            <w:pPr>
              <w:pStyle w:val="2"/>
              <w:spacing w:before="0" w:after="120"/>
              <w:rPr>
                <w:rFonts w:eastAsia="Times New Roman"/>
                <w:b/>
                <w:bCs/>
                <w:i w:val="0"/>
                <w:iCs/>
                <w:lang w:val="uk-UA" w:eastAsia="uk-UA"/>
              </w:rPr>
            </w:pPr>
            <w:bookmarkStart w:id="48" w:name="_Toc134004008"/>
            <w:r w:rsidRPr="008143F2">
              <w:rPr>
                <w:rFonts w:eastAsia="Times New Roman"/>
                <w:b/>
                <w:bCs/>
                <w:i w:val="0"/>
                <w:iCs/>
                <w:lang w:val="uk-UA" w:eastAsia="uk-UA"/>
              </w:rPr>
              <w:t xml:space="preserve">Чи наділений суд апеляційної інстанції повноваженнями перевіряти дотримання судом першої інстанції правил юрисдикції, якщо жодна із сторін не </w:t>
            </w:r>
            <w:r w:rsidR="001E0CDB" w:rsidRPr="008143F2">
              <w:rPr>
                <w:rFonts w:eastAsia="Times New Roman"/>
                <w:b/>
                <w:bCs/>
                <w:i w:val="0"/>
                <w:iCs/>
                <w:lang w:val="uk-UA" w:eastAsia="uk-UA"/>
              </w:rPr>
              <w:t>порушувала</w:t>
            </w:r>
            <w:r w:rsidRPr="008143F2">
              <w:rPr>
                <w:rFonts w:eastAsia="Times New Roman"/>
                <w:b/>
                <w:bCs/>
                <w:i w:val="0"/>
                <w:iCs/>
                <w:lang w:val="uk-UA" w:eastAsia="uk-UA"/>
              </w:rPr>
              <w:t xml:space="preserve"> питання щодо неналежної юрисдикції розгляду спору?</w:t>
            </w:r>
            <w:bookmarkEnd w:id="48"/>
          </w:p>
        </w:tc>
        <w:tc>
          <w:tcPr>
            <w:tcW w:w="6945" w:type="dxa"/>
            <w:tcBorders>
              <w:left w:val="single" w:sz="4" w:space="0" w:color="auto"/>
            </w:tcBorders>
          </w:tcPr>
          <w:p w14:paraId="11A8B35C" w14:textId="3D832AC4" w:rsidR="0052307E" w:rsidRPr="00CE5957" w:rsidRDefault="0052307E" w:rsidP="008143F2">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Частиною </w:t>
            </w:r>
            <w:r w:rsidR="00312AD3">
              <w:rPr>
                <w:rFonts w:ascii="Roboto Condensed Light" w:eastAsia="Times New Roman" w:hAnsi="Roboto Condensed Light"/>
                <w:color w:val="00274E"/>
                <w:sz w:val="28"/>
                <w:szCs w:val="28"/>
                <w:lang w:val="uk-UA" w:eastAsia="uk-UA"/>
              </w:rPr>
              <w:t>першою</w:t>
            </w:r>
            <w:r w:rsidRPr="00CE5957">
              <w:rPr>
                <w:rFonts w:ascii="Roboto Condensed Light" w:eastAsia="Times New Roman" w:hAnsi="Roboto Condensed Light"/>
                <w:color w:val="00274E"/>
                <w:sz w:val="28"/>
                <w:szCs w:val="28"/>
                <w:lang w:val="uk-UA" w:eastAsia="uk-UA"/>
              </w:rPr>
              <w:t xml:space="preserve"> ст</w:t>
            </w:r>
            <w:r w:rsidR="00312AD3">
              <w:rPr>
                <w:rFonts w:ascii="Roboto Condensed Light" w:eastAsia="Times New Roman" w:hAnsi="Roboto Condensed Light"/>
                <w:color w:val="00274E"/>
                <w:sz w:val="28"/>
                <w:szCs w:val="28"/>
                <w:lang w:val="uk-UA" w:eastAsia="uk-UA"/>
              </w:rPr>
              <w:t>атті</w:t>
            </w:r>
            <w:r w:rsidRPr="00CE5957">
              <w:rPr>
                <w:rFonts w:ascii="Roboto Condensed Light" w:eastAsia="Times New Roman" w:hAnsi="Roboto Condensed Light"/>
                <w:color w:val="00274E"/>
                <w:sz w:val="28"/>
                <w:szCs w:val="28"/>
                <w:lang w:val="uk-UA" w:eastAsia="uk-UA"/>
              </w:rPr>
              <w:t xml:space="preserve"> 269 ГПК України унормовано, що суд апеляційної інстанції переглядає справу за наявними у ній і додатково поданими доказами та перевіряє законність і обґрунтованість рішення суду першої інстанції в межах доводів та вимог апеляційної скарги.</w:t>
            </w:r>
          </w:p>
          <w:p w14:paraId="0FF58673" w14:textId="1C1D5F1C" w:rsidR="0052307E" w:rsidRPr="00CE5957" w:rsidRDefault="0052307E"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bCs/>
                <w:color w:val="00274E"/>
                <w:sz w:val="28"/>
                <w:szCs w:val="28"/>
                <w:lang w:val="uk-UA" w:eastAsia="uk-UA"/>
              </w:rPr>
              <w:t>Водно</w:t>
            </w:r>
            <w:r w:rsidRPr="00CE5957">
              <w:rPr>
                <w:rFonts w:ascii="Roboto Condensed Light" w:eastAsia="Times New Roman" w:hAnsi="Roboto Condensed Light"/>
                <w:color w:val="00274E"/>
                <w:sz w:val="28"/>
                <w:szCs w:val="28"/>
                <w:lang w:val="uk-UA" w:eastAsia="uk-UA"/>
              </w:rPr>
              <w:t>час</w:t>
            </w:r>
            <w:r w:rsidR="00312AD3">
              <w:rPr>
                <w:rFonts w:ascii="Roboto Condensed Light" w:eastAsia="Times New Roman" w:hAnsi="Roboto Condensed Light"/>
                <w:color w:val="00274E"/>
                <w:sz w:val="28"/>
                <w:szCs w:val="28"/>
                <w:lang w:val="uk-UA" w:eastAsia="uk-UA"/>
              </w:rPr>
              <w:t xml:space="preserve"> частиною четвертою</w:t>
            </w:r>
            <w:r w:rsidRPr="00CE5957">
              <w:rPr>
                <w:rFonts w:ascii="Roboto Condensed Light" w:eastAsia="Times New Roman" w:hAnsi="Roboto Condensed Light"/>
                <w:color w:val="00274E"/>
                <w:sz w:val="28"/>
                <w:szCs w:val="28"/>
                <w:lang w:val="uk-UA" w:eastAsia="uk-UA"/>
              </w:rPr>
              <w:t xml:space="preserve"> цієї статті </w:t>
            </w:r>
            <w:r w:rsidR="00312AD3">
              <w:rPr>
                <w:rFonts w:ascii="Roboto Condensed Light" w:eastAsia="Times New Roman" w:hAnsi="Roboto Condensed Light"/>
                <w:color w:val="00274E"/>
                <w:sz w:val="28"/>
                <w:szCs w:val="28"/>
                <w:lang w:val="uk-UA" w:eastAsia="uk-UA"/>
              </w:rPr>
              <w:t>передбачено</w:t>
            </w:r>
            <w:r w:rsidRPr="00CE5957">
              <w:rPr>
                <w:rFonts w:ascii="Roboto Condensed Light" w:eastAsia="Times New Roman" w:hAnsi="Roboto Condensed Light"/>
                <w:color w:val="00274E"/>
                <w:sz w:val="28"/>
                <w:szCs w:val="28"/>
                <w:lang w:val="uk-UA" w:eastAsia="uk-UA"/>
              </w:rPr>
              <w:t>, що суд апеляційної інстанції не обмежений доводами та вимогами апеляційної скарги, якщо під час розгляду справи буде встановлено порушення норм процесуального права, які є обов’язковою підставою для скасування рішення, або неправильне застосування норм матеріального права.</w:t>
            </w:r>
          </w:p>
          <w:p w14:paraId="59339BD4" w14:textId="167B3ACD" w:rsidR="0052307E" w:rsidRPr="00CE5957" w:rsidRDefault="0052307E"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Згідно </w:t>
            </w:r>
            <w:r w:rsidR="001E0CDB">
              <w:rPr>
                <w:rFonts w:ascii="Roboto Condensed Light" w:eastAsia="Times New Roman" w:hAnsi="Roboto Condensed Light"/>
                <w:color w:val="00274E"/>
                <w:sz w:val="28"/>
                <w:szCs w:val="28"/>
                <w:lang w:val="uk-UA" w:eastAsia="uk-UA"/>
              </w:rPr>
              <w:t>і</w:t>
            </w:r>
            <w:r w:rsidRPr="00CE5957">
              <w:rPr>
                <w:rFonts w:ascii="Roboto Condensed Light" w:eastAsia="Times New Roman" w:hAnsi="Roboto Condensed Light"/>
                <w:color w:val="00274E"/>
                <w:sz w:val="28"/>
                <w:szCs w:val="28"/>
                <w:lang w:val="uk-UA" w:eastAsia="uk-UA"/>
              </w:rPr>
              <w:t>з ч</w:t>
            </w:r>
            <w:r w:rsidR="001E0CDB">
              <w:rPr>
                <w:rFonts w:ascii="Roboto Condensed Light" w:eastAsia="Times New Roman" w:hAnsi="Roboto Condensed Light"/>
                <w:color w:val="00274E"/>
                <w:sz w:val="28"/>
                <w:szCs w:val="28"/>
                <w:lang w:val="uk-UA" w:eastAsia="uk-UA"/>
              </w:rPr>
              <w:t xml:space="preserve">астиною другою </w:t>
            </w:r>
            <w:r w:rsidRPr="00CE5957">
              <w:rPr>
                <w:rFonts w:ascii="Roboto Condensed Light" w:eastAsia="Times New Roman" w:hAnsi="Roboto Condensed Light"/>
                <w:color w:val="00274E"/>
                <w:sz w:val="28"/>
                <w:szCs w:val="28"/>
                <w:lang w:val="uk-UA" w:eastAsia="uk-UA"/>
              </w:rPr>
              <w:t>ст</w:t>
            </w:r>
            <w:r w:rsidR="001E0CDB">
              <w:rPr>
                <w:rFonts w:ascii="Roboto Condensed Light" w:eastAsia="Times New Roman" w:hAnsi="Roboto Condensed Light"/>
                <w:color w:val="00274E"/>
                <w:sz w:val="28"/>
                <w:szCs w:val="28"/>
                <w:lang w:val="uk-UA" w:eastAsia="uk-UA"/>
              </w:rPr>
              <w:t>атті</w:t>
            </w:r>
            <w:r w:rsidRPr="00CE5957">
              <w:rPr>
                <w:rFonts w:ascii="Roboto Condensed Light" w:eastAsia="Times New Roman" w:hAnsi="Roboto Condensed Light"/>
                <w:color w:val="00274E"/>
                <w:sz w:val="28"/>
                <w:szCs w:val="28"/>
                <w:lang w:val="uk-UA" w:eastAsia="uk-UA"/>
              </w:rPr>
              <w:t xml:space="preserve"> 278 ГПК України порушення правил юрисдикції господарських судів, визначених статтями 20</w:t>
            </w:r>
            <w:r w:rsidR="001E0CDB">
              <w:rPr>
                <w:rFonts w:ascii="Roboto Condensed Light" w:eastAsia="Times New Roman" w:hAnsi="Roboto Condensed Light"/>
                <w:color w:val="00274E"/>
                <w:sz w:val="28"/>
                <w:szCs w:val="28"/>
                <w:lang w:val="uk-UA" w:eastAsia="uk-UA"/>
              </w:rPr>
              <w:t>—</w:t>
            </w:r>
            <w:r w:rsidRPr="00CE5957">
              <w:rPr>
                <w:rFonts w:ascii="Roboto Condensed Light" w:eastAsia="Times New Roman" w:hAnsi="Roboto Condensed Light"/>
                <w:color w:val="00274E"/>
                <w:sz w:val="28"/>
                <w:szCs w:val="28"/>
                <w:lang w:val="uk-UA" w:eastAsia="uk-UA"/>
              </w:rPr>
              <w:t>23 цього Кодексу, є обов’язковою підставою для скасування рішення незалежно від доводів апеляційної скарги.</w:t>
            </w:r>
          </w:p>
          <w:p w14:paraId="688004AD" w14:textId="4089D8DF" w:rsidR="0052307E" w:rsidRPr="00CE5957" w:rsidRDefault="0052307E"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bCs/>
                <w:color w:val="00274E"/>
                <w:sz w:val="28"/>
                <w:szCs w:val="28"/>
                <w:lang w:val="uk-UA" w:eastAsia="uk-UA"/>
              </w:rPr>
              <w:t>Отж</w:t>
            </w:r>
            <w:r w:rsidRPr="00CE5957">
              <w:rPr>
                <w:rFonts w:ascii="Roboto Condensed Light" w:eastAsia="Times New Roman" w:hAnsi="Roboto Condensed Light"/>
                <w:color w:val="00274E"/>
                <w:sz w:val="28"/>
                <w:szCs w:val="28"/>
                <w:lang w:val="uk-UA" w:eastAsia="uk-UA"/>
              </w:rPr>
              <w:t>е, суд апеляційної інстанції незалежно від доводів апеляційної скарги перевіряє дотримання правил юрисдикції господарських судів.</w:t>
            </w:r>
          </w:p>
        </w:tc>
      </w:tr>
    </w:tbl>
    <w:p w14:paraId="0EF55DD4" w14:textId="08D2033D"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постанови КГС ВС від 15 лютого 2022 року у справі № 908/2037/20</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47" w:history="1">
        <w:r w:rsidRPr="00CE5957">
          <w:rPr>
            <w:rFonts w:ascii="Roboto Condensed Light" w:hAnsi="Roboto Condensed Light"/>
            <w:color w:val="0000FF"/>
            <w:sz w:val="24"/>
            <w:szCs w:val="24"/>
            <w:u w:val="single"/>
            <w:lang w:val="uk-UA"/>
          </w:rPr>
          <w:t>http://reyestr.court.gov.ua/Review/103320420</w:t>
        </w:r>
      </w:hyperlink>
      <w:r w:rsidR="001E0CDB" w:rsidRPr="006A4933">
        <w:rPr>
          <w:rFonts w:ascii="Roboto Condensed Light" w:eastAsia="Times New Roman" w:hAnsi="Roboto Condensed Light"/>
          <w:color w:val="00274E"/>
          <w:lang w:val="uk-UA" w:eastAsia="uk-UA"/>
        </w:rPr>
        <w:t>.</w:t>
      </w:r>
    </w:p>
    <w:p w14:paraId="3B0F4A0F" w14:textId="49620837" w:rsidR="00354C58" w:rsidRPr="00CE5957" w:rsidRDefault="00354C58" w:rsidP="00DD3E09">
      <w:pPr>
        <w:spacing w:after="0" w:line="240" w:lineRule="auto"/>
        <w:jc w:val="both"/>
        <w:rPr>
          <w:rFonts w:ascii="Roboto Condensed Light" w:eastAsia="Times New Roman" w:hAnsi="Roboto Condensed Light"/>
          <w:b/>
          <w:color w:val="00274E"/>
          <w:sz w:val="28"/>
          <w:szCs w:val="28"/>
          <w:lang w:val="uk-UA" w:eastAsia="uk-UA"/>
        </w:rPr>
      </w:pPr>
    </w:p>
    <w:p w14:paraId="28064A97" w14:textId="77777777" w:rsidR="00660AF8" w:rsidRDefault="00660AF8">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737AFA3E" w14:textId="3648F5B1" w:rsidR="004418F1" w:rsidRPr="00CE5957" w:rsidRDefault="004418F1" w:rsidP="00DA3222">
      <w:pPr>
        <w:pStyle w:val="1"/>
        <w:ind w:left="142"/>
        <w:jc w:val="both"/>
        <w:rPr>
          <w:rFonts w:eastAsia="Times New Roman"/>
          <w:lang w:val="uk-UA" w:eastAsia="uk-UA"/>
        </w:rPr>
      </w:pPr>
      <w:bookmarkStart w:id="49" w:name="_Toc134004009"/>
      <w:r w:rsidRPr="00CE5957">
        <w:rPr>
          <w:noProof/>
          <w:lang w:val="uk-UA"/>
        </w:rPr>
        <w:lastRenderedPageBreak/>
        <w:drawing>
          <wp:anchor distT="0" distB="0" distL="114300" distR="114300" simplePos="0" relativeHeight="251683840" behindDoc="0" locked="0" layoutInCell="1" allowOverlap="1" wp14:anchorId="2DC900CC" wp14:editId="78456016">
            <wp:simplePos x="0" y="0"/>
            <wp:positionH relativeFrom="column">
              <wp:posOffset>5484495</wp:posOffset>
            </wp:positionH>
            <wp:positionV relativeFrom="paragraph">
              <wp:posOffset>59690</wp:posOffset>
            </wp:positionV>
            <wp:extent cx="619125" cy="619125"/>
            <wp:effectExtent l="0" t="0" r="9525" b="9525"/>
            <wp:wrapThrough wrapText="bothSides">
              <wp:wrapPolygon edited="0">
                <wp:start x="0" y="0"/>
                <wp:lineTo x="0" y="21268"/>
                <wp:lineTo x="21268" y="21268"/>
                <wp:lineTo x="21268" y="0"/>
                <wp:lineTo x="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CE5957">
        <w:rPr>
          <w:rFonts w:eastAsia="Times New Roman"/>
          <w:lang w:val="uk-UA" w:eastAsia="uk-UA"/>
        </w:rPr>
        <w:t>Стаття 287. Право касаційного оскарження</w:t>
      </w:r>
      <w:bookmarkEnd w:id="49"/>
    </w:p>
    <w:p w14:paraId="3D6E3FFC" w14:textId="421B08D1" w:rsidR="00354C58" w:rsidRPr="00CE5957" w:rsidRDefault="00354C58" w:rsidP="00DD3E09">
      <w:pPr>
        <w:spacing w:after="0" w:line="240" w:lineRule="auto"/>
        <w:jc w:val="both"/>
        <w:rPr>
          <w:rFonts w:ascii="Roboto Condensed Light" w:eastAsia="Times New Roman" w:hAnsi="Roboto Condensed Light"/>
          <w:b/>
          <w:color w:val="00274E"/>
          <w:sz w:val="28"/>
          <w:szCs w:val="28"/>
          <w:lang w:val="uk-UA" w:eastAsia="uk-UA"/>
        </w:rPr>
      </w:pPr>
    </w:p>
    <w:p w14:paraId="21D09CC7" w14:textId="4D7A839D" w:rsidR="00354C58" w:rsidRPr="00CE5957" w:rsidRDefault="00354C58" w:rsidP="00DD3E09">
      <w:pPr>
        <w:spacing w:after="0" w:line="240" w:lineRule="auto"/>
        <w:jc w:val="both"/>
        <w:rPr>
          <w:rFonts w:ascii="Roboto Condensed Light" w:eastAsia="Times New Roman" w:hAnsi="Roboto Condensed Light"/>
          <w:b/>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52307E" w:rsidRPr="00CE5957" w14:paraId="578887B7" w14:textId="77777777" w:rsidTr="00DD3E09">
        <w:tc>
          <w:tcPr>
            <w:tcW w:w="2689" w:type="dxa"/>
            <w:tcBorders>
              <w:right w:val="single" w:sz="4" w:space="0" w:color="auto"/>
            </w:tcBorders>
          </w:tcPr>
          <w:p w14:paraId="63EB8861" w14:textId="7DB130FF" w:rsidR="0052307E" w:rsidRPr="00CE5957" w:rsidRDefault="0052307E" w:rsidP="0015219D">
            <w:pPr>
              <w:pStyle w:val="2"/>
              <w:spacing w:before="0" w:after="120"/>
              <w:rPr>
                <w:rFonts w:eastAsia="Times New Roman"/>
                <w:szCs w:val="28"/>
                <w:lang w:val="uk-UA" w:eastAsia="uk-UA"/>
              </w:rPr>
            </w:pPr>
            <w:bookmarkStart w:id="50" w:name="_Toc134004010"/>
            <w:r w:rsidRPr="008143F2">
              <w:rPr>
                <w:rFonts w:eastAsia="Times New Roman"/>
                <w:b/>
                <w:bCs/>
                <w:i w:val="0"/>
                <w:iCs/>
                <w:lang w:val="uk-UA" w:eastAsia="uk-UA"/>
              </w:rPr>
              <w:t>З якого розміру прожиткового мінімуму для працездатних осіб, необхідного для обчислення ціни позову, слід виходити при вирішенні питання про відкриття касаційного провадження у випадках, передбачених пунктом 2 частини третьої статті 287 ГПК України</w:t>
            </w:r>
            <w:r w:rsidR="0047373A" w:rsidRPr="008143F2">
              <w:rPr>
                <w:rFonts w:eastAsia="Times New Roman"/>
                <w:b/>
                <w:bCs/>
                <w:i w:val="0"/>
                <w:iCs/>
                <w:lang w:val="uk-UA" w:eastAsia="uk-UA"/>
              </w:rPr>
              <w:t xml:space="preserve">: </w:t>
            </w:r>
            <w:r w:rsidRPr="008143F2">
              <w:rPr>
                <w:rFonts w:eastAsia="Times New Roman"/>
                <w:b/>
                <w:bCs/>
                <w:i w:val="0"/>
                <w:iCs/>
                <w:lang w:val="uk-UA" w:eastAsia="uk-UA"/>
              </w:rPr>
              <w:t>встановлен</w:t>
            </w:r>
            <w:r w:rsidR="0047373A" w:rsidRPr="008143F2">
              <w:rPr>
                <w:rFonts w:eastAsia="Times New Roman"/>
                <w:b/>
                <w:bCs/>
                <w:i w:val="0"/>
                <w:iCs/>
                <w:lang w:val="uk-UA" w:eastAsia="uk-UA"/>
              </w:rPr>
              <w:t>ого</w:t>
            </w:r>
            <w:r w:rsidRPr="008143F2">
              <w:rPr>
                <w:rFonts w:eastAsia="Times New Roman"/>
                <w:b/>
                <w:bCs/>
                <w:i w:val="0"/>
                <w:iCs/>
                <w:lang w:val="uk-UA" w:eastAsia="uk-UA"/>
              </w:rPr>
              <w:t xml:space="preserve"> на 1 січня року, в якому особа звернулася з позовом у справі, чи на 1 січня року, в якому було подано касаційну скаргу?</w:t>
            </w:r>
            <w:bookmarkEnd w:id="50"/>
          </w:p>
        </w:tc>
        <w:tc>
          <w:tcPr>
            <w:tcW w:w="6945" w:type="dxa"/>
            <w:tcBorders>
              <w:left w:val="single" w:sz="4" w:space="0" w:color="auto"/>
            </w:tcBorders>
          </w:tcPr>
          <w:p w14:paraId="704614F5" w14:textId="49128CE3" w:rsidR="0052307E" w:rsidRPr="00CE5957" w:rsidRDefault="0052307E" w:rsidP="008143F2">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Звертаючись з позовом до суду, особа визначає ціну позову, в тому числі </w:t>
            </w:r>
            <w:r w:rsidR="001E0CDB">
              <w:rPr>
                <w:rFonts w:ascii="Roboto Condensed Light" w:eastAsia="Times New Roman" w:hAnsi="Roboto Condensed Light"/>
                <w:color w:val="00274E"/>
                <w:sz w:val="28"/>
                <w:szCs w:val="28"/>
                <w:lang w:val="uk-UA" w:eastAsia="uk-UA"/>
              </w:rPr>
              <w:t>з урахуванням</w:t>
            </w:r>
            <w:r w:rsidRPr="00CE5957">
              <w:rPr>
                <w:rFonts w:ascii="Roboto Condensed Light" w:eastAsia="Times New Roman" w:hAnsi="Roboto Condensed Light"/>
                <w:color w:val="00274E"/>
                <w:sz w:val="28"/>
                <w:szCs w:val="28"/>
                <w:lang w:val="uk-UA" w:eastAsia="uk-UA"/>
              </w:rPr>
              <w:t xml:space="preserve"> прожиткового мінімуму для працездатних осіб, </w:t>
            </w:r>
            <w:r w:rsidR="001E0CDB">
              <w:rPr>
                <w:rFonts w:ascii="Roboto Condensed Light" w:eastAsia="Times New Roman" w:hAnsi="Roboto Condensed Light"/>
                <w:color w:val="00274E"/>
                <w:sz w:val="28"/>
                <w:szCs w:val="28"/>
                <w:lang w:val="uk-UA" w:eastAsia="uk-UA"/>
              </w:rPr>
              <w:t>установленого</w:t>
            </w:r>
            <w:r w:rsidRPr="00CE5957">
              <w:rPr>
                <w:rFonts w:ascii="Roboto Condensed Light" w:eastAsia="Times New Roman" w:hAnsi="Roboto Condensed Light"/>
                <w:color w:val="00274E"/>
                <w:sz w:val="28"/>
                <w:szCs w:val="28"/>
                <w:lang w:val="uk-UA" w:eastAsia="uk-UA"/>
              </w:rPr>
              <w:t xml:space="preserve"> на момент подання позовної заяви</w:t>
            </w:r>
            <w:r w:rsidR="001E0CDB">
              <w:rPr>
                <w:rFonts w:ascii="Roboto Condensed Light" w:eastAsia="Times New Roman" w:hAnsi="Roboto Condensed Light"/>
                <w:color w:val="00274E"/>
                <w:sz w:val="28"/>
                <w:szCs w:val="28"/>
                <w:lang w:val="uk-UA" w:eastAsia="uk-UA"/>
              </w:rPr>
              <w:t>. З огляду на</w:t>
            </w:r>
            <w:r w:rsidRPr="00CE5957">
              <w:rPr>
                <w:rFonts w:ascii="Roboto Condensed Light" w:eastAsia="Times New Roman" w:hAnsi="Roboto Condensed Light"/>
                <w:color w:val="00274E"/>
                <w:sz w:val="28"/>
                <w:szCs w:val="28"/>
                <w:lang w:val="uk-UA" w:eastAsia="uk-UA"/>
              </w:rPr>
              <w:t xml:space="preserve"> цін</w:t>
            </w:r>
            <w:r w:rsidR="001E0CDB">
              <w:rPr>
                <w:rFonts w:ascii="Roboto Condensed Light" w:eastAsia="Times New Roman" w:hAnsi="Roboto Condensed Light"/>
                <w:color w:val="00274E"/>
                <w:sz w:val="28"/>
                <w:szCs w:val="28"/>
                <w:lang w:val="uk-UA" w:eastAsia="uk-UA"/>
              </w:rPr>
              <w:t>у</w:t>
            </w:r>
            <w:r w:rsidRPr="00CE5957">
              <w:rPr>
                <w:rFonts w:ascii="Roboto Condensed Light" w:eastAsia="Times New Roman" w:hAnsi="Roboto Condensed Light"/>
                <w:color w:val="00274E"/>
                <w:sz w:val="28"/>
                <w:szCs w:val="28"/>
                <w:lang w:val="uk-UA" w:eastAsia="uk-UA"/>
              </w:rPr>
              <w:t xml:space="preserve"> позову суд першої інстанції встановлює розмір судового збору, який особа ма</w:t>
            </w:r>
            <w:r w:rsidR="001E0CDB">
              <w:rPr>
                <w:rFonts w:ascii="Roboto Condensed Light" w:eastAsia="Times New Roman" w:hAnsi="Roboto Condensed Light"/>
                <w:color w:val="00274E"/>
                <w:sz w:val="28"/>
                <w:szCs w:val="28"/>
                <w:lang w:val="uk-UA" w:eastAsia="uk-UA"/>
              </w:rPr>
              <w:t>є</w:t>
            </w:r>
            <w:r w:rsidRPr="00CE5957">
              <w:rPr>
                <w:rFonts w:ascii="Roboto Condensed Light" w:eastAsia="Times New Roman" w:hAnsi="Roboto Condensed Light"/>
                <w:color w:val="00274E"/>
                <w:sz w:val="28"/>
                <w:szCs w:val="28"/>
                <w:lang w:val="uk-UA" w:eastAsia="uk-UA"/>
              </w:rPr>
              <w:t xml:space="preserve"> сплатити за подання позовної заяви, визначає наявність або відсутність підстав для віднесення справи до категорії малозначних та порядок розгляду такої справи тощо.</w:t>
            </w:r>
          </w:p>
          <w:p w14:paraId="4B9EDE6F" w14:textId="6DF60CC9" w:rsidR="0052307E" w:rsidRPr="00CE5957" w:rsidRDefault="0052307E" w:rsidP="008143F2">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Подальша зміна законодавцем розміру прожиткового мінімуму для працездатних осіб не має впливати на законні права та очікування учасників судового процесу (</w:t>
            </w:r>
            <w:r w:rsidR="0047373A">
              <w:rPr>
                <w:rFonts w:ascii="Roboto Condensed Light" w:eastAsia="Times New Roman" w:hAnsi="Roboto Condensed Light"/>
                <w:color w:val="00274E"/>
                <w:sz w:val="28"/>
                <w:szCs w:val="28"/>
                <w:lang w:val="uk-UA" w:eastAsia="uk-UA"/>
              </w:rPr>
              <w:t>в</w:t>
            </w:r>
            <w:r w:rsidRPr="00CE5957">
              <w:rPr>
                <w:rFonts w:ascii="Roboto Condensed Light" w:eastAsia="Times New Roman" w:hAnsi="Roboto Condensed Light"/>
                <w:color w:val="00274E"/>
                <w:sz w:val="28"/>
                <w:szCs w:val="28"/>
                <w:lang w:val="uk-UA" w:eastAsia="uk-UA"/>
              </w:rPr>
              <w:t xml:space="preserve"> тому числі </w:t>
            </w:r>
            <w:r w:rsidR="0047373A">
              <w:rPr>
                <w:rFonts w:ascii="Roboto Condensed Light" w:eastAsia="Times New Roman" w:hAnsi="Roboto Condensed Light"/>
                <w:color w:val="00274E"/>
                <w:sz w:val="28"/>
                <w:szCs w:val="28"/>
                <w:lang w:val="uk-UA" w:eastAsia="uk-UA"/>
              </w:rPr>
              <w:t>щодо</w:t>
            </w:r>
            <w:r w:rsidRPr="00CE5957">
              <w:rPr>
                <w:rFonts w:ascii="Roboto Condensed Light" w:eastAsia="Times New Roman" w:hAnsi="Roboto Condensed Light"/>
                <w:color w:val="00274E"/>
                <w:sz w:val="28"/>
                <w:szCs w:val="28"/>
                <w:lang w:val="uk-UA" w:eastAsia="uk-UA"/>
              </w:rPr>
              <w:t xml:space="preserve"> можливості касаційного оскарження судового рішення), який вже розпочався.</w:t>
            </w:r>
          </w:p>
          <w:p w14:paraId="28C823AA" w14:textId="0325894D" w:rsidR="0052307E" w:rsidRPr="00CE5957" w:rsidRDefault="0052307E" w:rsidP="008143F2">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Отже, виріш</w:t>
            </w:r>
            <w:r w:rsidR="0047373A">
              <w:rPr>
                <w:rFonts w:ascii="Roboto Condensed Light" w:eastAsia="Times New Roman" w:hAnsi="Roboto Condensed Light"/>
                <w:color w:val="00274E"/>
                <w:sz w:val="28"/>
                <w:szCs w:val="28"/>
                <w:lang w:val="uk-UA" w:eastAsia="uk-UA"/>
              </w:rPr>
              <w:t>уючи</w:t>
            </w:r>
            <w:r w:rsidRPr="00CE5957">
              <w:rPr>
                <w:rFonts w:ascii="Roboto Condensed Light" w:eastAsia="Times New Roman" w:hAnsi="Roboto Condensed Light"/>
                <w:color w:val="00274E"/>
                <w:sz w:val="28"/>
                <w:szCs w:val="28"/>
                <w:lang w:val="uk-UA" w:eastAsia="uk-UA"/>
              </w:rPr>
              <w:t xml:space="preserve"> питання щодо відкриття касаційного провадження</w:t>
            </w:r>
            <w:r w:rsidR="0047373A">
              <w:rPr>
                <w:rFonts w:ascii="Roboto Condensed Light" w:eastAsia="Times New Roman" w:hAnsi="Roboto Condensed Light"/>
                <w:color w:val="00274E"/>
                <w:sz w:val="28"/>
                <w:szCs w:val="28"/>
                <w:lang w:val="uk-UA" w:eastAsia="uk-UA"/>
              </w:rPr>
              <w:t>,</w:t>
            </w:r>
            <w:r w:rsidRPr="00CE5957">
              <w:rPr>
                <w:rFonts w:ascii="Roboto Condensed Light" w:eastAsia="Times New Roman" w:hAnsi="Roboto Condensed Light"/>
                <w:color w:val="00274E"/>
                <w:sz w:val="28"/>
                <w:szCs w:val="28"/>
                <w:lang w:val="uk-UA" w:eastAsia="uk-UA"/>
              </w:rPr>
              <w:t xml:space="preserve"> п’ятсот прожиткових мінімумів на одну працездатну особу, передбачені п</w:t>
            </w:r>
            <w:r w:rsidR="0047373A">
              <w:rPr>
                <w:rFonts w:ascii="Roboto Condensed Light" w:eastAsia="Times New Roman" w:hAnsi="Roboto Condensed Light"/>
                <w:color w:val="00274E"/>
                <w:sz w:val="28"/>
                <w:szCs w:val="28"/>
                <w:lang w:val="uk-UA" w:eastAsia="uk-UA"/>
              </w:rPr>
              <w:t>унктом</w:t>
            </w:r>
            <w:r w:rsidRPr="00CE5957">
              <w:rPr>
                <w:rFonts w:ascii="Roboto Condensed Light" w:eastAsia="Times New Roman" w:hAnsi="Roboto Condensed Light"/>
                <w:color w:val="00274E"/>
                <w:sz w:val="28"/>
                <w:szCs w:val="28"/>
                <w:lang w:val="uk-UA" w:eastAsia="uk-UA"/>
              </w:rPr>
              <w:t xml:space="preserve"> 2 ч</w:t>
            </w:r>
            <w:r w:rsidR="0047373A">
              <w:rPr>
                <w:rFonts w:ascii="Roboto Condensed Light" w:eastAsia="Times New Roman" w:hAnsi="Roboto Condensed Light"/>
                <w:color w:val="00274E"/>
                <w:sz w:val="28"/>
                <w:szCs w:val="28"/>
                <w:lang w:val="uk-UA" w:eastAsia="uk-UA"/>
              </w:rPr>
              <w:t>астини третьої</w:t>
            </w:r>
            <w:r w:rsidRPr="00CE5957">
              <w:rPr>
                <w:rFonts w:ascii="Roboto Condensed Light" w:eastAsia="Times New Roman" w:hAnsi="Roboto Condensed Light"/>
                <w:color w:val="00274E"/>
                <w:sz w:val="28"/>
                <w:szCs w:val="28"/>
                <w:lang w:val="uk-UA" w:eastAsia="uk-UA"/>
              </w:rPr>
              <w:t xml:space="preserve"> ст</w:t>
            </w:r>
            <w:r w:rsidR="0047373A">
              <w:rPr>
                <w:rFonts w:ascii="Roboto Condensed Light" w:eastAsia="Times New Roman" w:hAnsi="Roboto Condensed Light"/>
                <w:color w:val="00274E"/>
                <w:sz w:val="28"/>
                <w:szCs w:val="28"/>
                <w:lang w:val="uk-UA" w:eastAsia="uk-UA"/>
              </w:rPr>
              <w:t>атті</w:t>
            </w:r>
            <w:r w:rsidRPr="00CE5957">
              <w:rPr>
                <w:rFonts w:ascii="Roboto Condensed Light" w:eastAsia="Times New Roman" w:hAnsi="Roboto Condensed Light"/>
                <w:color w:val="00274E"/>
                <w:sz w:val="28"/>
                <w:szCs w:val="28"/>
                <w:lang w:val="uk-UA" w:eastAsia="uk-UA"/>
              </w:rPr>
              <w:t xml:space="preserve"> 287 ГПК України, слід обраховувати, </w:t>
            </w:r>
            <w:r w:rsidR="0047373A">
              <w:rPr>
                <w:rFonts w:ascii="Roboto Condensed Light" w:eastAsia="Times New Roman" w:hAnsi="Roboto Condensed Light"/>
                <w:color w:val="00274E"/>
                <w:sz w:val="28"/>
                <w:szCs w:val="28"/>
                <w:lang w:val="uk-UA" w:eastAsia="uk-UA"/>
              </w:rPr>
              <w:t xml:space="preserve">послуговуючись </w:t>
            </w:r>
            <w:r w:rsidRPr="00CE5957">
              <w:rPr>
                <w:rFonts w:ascii="Roboto Condensed Light" w:eastAsia="Times New Roman" w:hAnsi="Roboto Condensed Light"/>
                <w:color w:val="00274E"/>
                <w:sz w:val="28"/>
                <w:szCs w:val="28"/>
                <w:lang w:val="uk-UA" w:eastAsia="uk-UA"/>
              </w:rPr>
              <w:t>розмір</w:t>
            </w:r>
            <w:r w:rsidR="0047373A">
              <w:rPr>
                <w:rFonts w:ascii="Roboto Condensed Light" w:eastAsia="Times New Roman" w:hAnsi="Roboto Condensed Light"/>
                <w:color w:val="00274E"/>
                <w:sz w:val="28"/>
                <w:szCs w:val="28"/>
                <w:lang w:val="uk-UA" w:eastAsia="uk-UA"/>
              </w:rPr>
              <w:t>ом</w:t>
            </w:r>
            <w:r w:rsidRPr="00CE5957">
              <w:rPr>
                <w:rFonts w:ascii="Roboto Condensed Light" w:eastAsia="Times New Roman" w:hAnsi="Roboto Condensed Light"/>
                <w:color w:val="00274E"/>
                <w:sz w:val="28"/>
                <w:szCs w:val="28"/>
                <w:lang w:val="uk-UA" w:eastAsia="uk-UA"/>
              </w:rPr>
              <w:t>, що був встановлений на 1 січня року, в якому особа звернулася з відповідним позовом.</w:t>
            </w:r>
          </w:p>
          <w:p w14:paraId="5DDBE261" w14:textId="6E52073A" w:rsidR="0052307E" w:rsidRPr="00CE5957" w:rsidRDefault="0052307E" w:rsidP="00DD3E09">
            <w:pPr>
              <w:spacing w:before="120" w:after="120"/>
              <w:jc w:val="both"/>
              <w:rPr>
                <w:rFonts w:ascii="Roboto Condensed Light" w:eastAsia="Times New Roman" w:hAnsi="Roboto Condensed Light"/>
                <w:color w:val="00274E"/>
                <w:sz w:val="28"/>
                <w:szCs w:val="28"/>
                <w:lang w:val="uk-UA" w:eastAsia="uk-UA"/>
              </w:rPr>
            </w:pPr>
          </w:p>
        </w:tc>
      </w:tr>
    </w:tbl>
    <w:p w14:paraId="3AAE032C" w14:textId="47644D4B"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ухвали ОП КГС ВС від 02 вересня 2022 року у справі № 924/337/18</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49" w:history="1">
        <w:r w:rsidRPr="00CE5957">
          <w:rPr>
            <w:rFonts w:ascii="Roboto Condensed Light" w:hAnsi="Roboto Condensed Light"/>
            <w:color w:val="0000FF"/>
            <w:sz w:val="24"/>
            <w:szCs w:val="24"/>
            <w:u w:val="single"/>
            <w:lang w:val="uk-UA"/>
          </w:rPr>
          <w:t>https://reyestr.court.gov.ua/Review/106051431</w:t>
        </w:r>
      </w:hyperlink>
      <w:r w:rsidR="0047373A" w:rsidRPr="006A4933">
        <w:rPr>
          <w:rFonts w:ascii="Roboto Condensed Light" w:eastAsia="Times New Roman" w:hAnsi="Roboto Condensed Light"/>
          <w:color w:val="00274E"/>
          <w:lang w:val="uk-UA" w:eastAsia="uk-UA"/>
        </w:rPr>
        <w:t>.</w:t>
      </w:r>
    </w:p>
    <w:p w14:paraId="71FE7561" w14:textId="63A4CE40" w:rsidR="00354C58" w:rsidRPr="00CE5957" w:rsidRDefault="00354C58" w:rsidP="00DD3E09">
      <w:pPr>
        <w:spacing w:after="0" w:line="240" w:lineRule="auto"/>
        <w:jc w:val="both"/>
        <w:rPr>
          <w:rFonts w:ascii="Roboto Condensed Light" w:hAnsi="Roboto Condensed Light"/>
          <w:color w:val="0000FF"/>
          <w:sz w:val="28"/>
          <w:szCs w:val="28"/>
          <w:u w:val="single"/>
          <w:lang w:val="uk-UA"/>
        </w:rPr>
      </w:pPr>
    </w:p>
    <w:p w14:paraId="61083B47" w14:textId="77777777" w:rsidR="00283B5F" w:rsidRDefault="00283B5F">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1B0AE1A3" w14:textId="6EE17C1E" w:rsidR="004418F1" w:rsidRPr="00DA3222" w:rsidRDefault="00DE1E8B" w:rsidP="00DA3222">
      <w:pPr>
        <w:ind w:left="142"/>
      </w:pPr>
      <w:bookmarkStart w:id="51" w:name="_Toc133844641"/>
      <w:r w:rsidRPr="00DA3222">
        <w:rPr>
          <w:rFonts w:ascii="Roboto Condensed Light" w:eastAsia="Times New Roman" w:hAnsi="Roboto Condensed Light" w:cstheme="majorBidi"/>
          <w:b/>
          <w:noProof/>
          <w:color w:val="00274E"/>
          <w:sz w:val="28"/>
          <w:szCs w:val="32"/>
          <w:lang w:val="uk-UA" w:eastAsia="uk-UA"/>
        </w:rPr>
        <w:lastRenderedPageBreak/>
        <w:drawing>
          <wp:anchor distT="0" distB="0" distL="114300" distR="114300" simplePos="0" relativeHeight="251684864" behindDoc="0" locked="0" layoutInCell="1" allowOverlap="1" wp14:anchorId="40B33D17" wp14:editId="663D4111">
            <wp:simplePos x="0" y="0"/>
            <wp:positionH relativeFrom="column">
              <wp:posOffset>5482590</wp:posOffset>
            </wp:positionH>
            <wp:positionV relativeFrom="paragraph">
              <wp:posOffset>87630</wp:posOffset>
            </wp:positionV>
            <wp:extent cx="619125" cy="619125"/>
            <wp:effectExtent l="0" t="0" r="9525" b="9525"/>
            <wp:wrapThrough wrapText="bothSides">
              <wp:wrapPolygon edited="0">
                <wp:start x="0" y="0"/>
                <wp:lineTo x="0" y="21268"/>
                <wp:lineTo x="21268" y="21268"/>
                <wp:lineTo x="21268" y="0"/>
                <wp:lineTo x="0" y="0"/>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4418F1" w:rsidRPr="00DA3222">
        <w:rPr>
          <w:rFonts w:ascii="Roboto Condensed Light" w:eastAsia="Times New Roman" w:hAnsi="Roboto Condensed Light" w:cstheme="majorBidi"/>
          <w:b/>
          <w:color w:val="00274E"/>
          <w:sz w:val="28"/>
          <w:szCs w:val="32"/>
          <w:lang w:val="uk-UA" w:eastAsia="uk-UA"/>
        </w:rPr>
        <w:t>Стаття 287. Право касаційного оскарження</w:t>
      </w:r>
      <w:bookmarkEnd w:id="51"/>
      <w:r w:rsidR="004418F1" w:rsidRPr="00DA3222">
        <w:t xml:space="preserve"> </w:t>
      </w:r>
    </w:p>
    <w:p w14:paraId="43F05564" w14:textId="79A7A8E4" w:rsidR="004418F1" w:rsidRPr="00CE5957" w:rsidRDefault="004418F1" w:rsidP="00DD3E09">
      <w:pPr>
        <w:spacing w:after="0" w:line="240" w:lineRule="auto"/>
        <w:jc w:val="both"/>
        <w:rPr>
          <w:rFonts w:ascii="Roboto Condensed Light" w:eastAsia="Times New Roman" w:hAnsi="Roboto Condensed Light"/>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52307E" w:rsidRPr="00CE5957" w14:paraId="50A8C4F2" w14:textId="77777777" w:rsidTr="00DD3E09">
        <w:tc>
          <w:tcPr>
            <w:tcW w:w="2689" w:type="dxa"/>
            <w:tcBorders>
              <w:right w:val="single" w:sz="4" w:space="0" w:color="auto"/>
            </w:tcBorders>
          </w:tcPr>
          <w:p w14:paraId="070F81FA" w14:textId="3F820BDF" w:rsidR="0052307E" w:rsidRPr="008143F2" w:rsidRDefault="0052307E" w:rsidP="008143F2">
            <w:pPr>
              <w:pStyle w:val="2"/>
              <w:spacing w:before="0" w:after="120"/>
              <w:rPr>
                <w:rFonts w:eastAsia="Times New Roman"/>
                <w:b/>
                <w:bCs/>
                <w:i w:val="0"/>
                <w:iCs/>
                <w:lang w:val="uk-UA" w:eastAsia="uk-UA"/>
              </w:rPr>
            </w:pPr>
            <w:bookmarkStart w:id="52" w:name="_Toc134004011"/>
            <w:r w:rsidRPr="008143F2">
              <w:rPr>
                <w:rFonts w:eastAsia="Times New Roman"/>
                <w:b/>
                <w:bCs/>
                <w:i w:val="0"/>
                <w:iCs/>
                <w:lang w:val="uk-UA" w:eastAsia="uk-UA"/>
              </w:rPr>
              <w:t>Чи мож</w:t>
            </w:r>
            <w:r w:rsidR="00CA3817" w:rsidRPr="008143F2">
              <w:rPr>
                <w:rFonts w:eastAsia="Times New Roman"/>
                <w:b/>
                <w:bCs/>
                <w:i w:val="0"/>
                <w:iCs/>
                <w:lang w:val="uk-UA" w:eastAsia="uk-UA"/>
              </w:rPr>
              <w:t>на</w:t>
            </w:r>
            <w:r w:rsidRPr="008143F2">
              <w:rPr>
                <w:rFonts w:eastAsia="Times New Roman"/>
                <w:b/>
                <w:bCs/>
                <w:i w:val="0"/>
                <w:iCs/>
                <w:lang w:val="uk-UA" w:eastAsia="uk-UA"/>
              </w:rPr>
              <w:t xml:space="preserve"> в касаційному порядку оскаржити рішення судів першої та апеляційної інстанцій з підстави, передбаченої п</w:t>
            </w:r>
            <w:r w:rsidR="00CA3817" w:rsidRPr="008143F2">
              <w:rPr>
                <w:rFonts w:eastAsia="Times New Roman"/>
                <w:b/>
                <w:bCs/>
                <w:i w:val="0"/>
                <w:iCs/>
                <w:lang w:val="uk-UA" w:eastAsia="uk-UA"/>
              </w:rPr>
              <w:t>унктом</w:t>
            </w:r>
            <w:r w:rsidRPr="008143F2">
              <w:rPr>
                <w:rFonts w:eastAsia="Times New Roman"/>
                <w:b/>
                <w:bCs/>
                <w:i w:val="0"/>
                <w:iCs/>
                <w:lang w:val="uk-UA" w:eastAsia="uk-UA"/>
              </w:rPr>
              <w:t xml:space="preserve"> 1 ч</w:t>
            </w:r>
            <w:r w:rsidR="00CA3817" w:rsidRPr="008143F2">
              <w:rPr>
                <w:rFonts w:eastAsia="Times New Roman"/>
                <w:b/>
                <w:bCs/>
                <w:i w:val="0"/>
                <w:iCs/>
                <w:lang w:val="uk-UA" w:eastAsia="uk-UA"/>
              </w:rPr>
              <w:t>астини другої статті</w:t>
            </w:r>
            <w:r w:rsidRPr="008143F2">
              <w:rPr>
                <w:rFonts w:eastAsia="Times New Roman"/>
                <w:b/>
                <w:bCs/>
                <w:i w:val="0"/>
                <w:iCs/>
                <w:lang w:val="uk-UA" w:eastAsia="uk-UA"/>
              </w:rPr>
              <w:t xml:space="preserve"> 287 ГПК України, у зв’язку з порушенням норм процесуального права?</w:t>
            </w:r>
            <w:bookmarkEnd w:id="52"/>
          </w:p>
          <w:p w14:paraId="39994AC3" w14:textId="77777777" w:rsidR="0052307E" w:rsidRPr="00CE5957" w:rsidRDefault="0052307E" w:rsidP="00DD3E09">
            <w:pPr>
              <w:spacing w:before="120" w:after="120"/>
              <w:jc w:val="both"/>
              <w:rPr>
                <w:rFonts w:ascii="Roboto Condensed Light" w:eastAsia="Times New Roman" w:hAnsi="Roboto Condensed Light"/>
                <w:color w:val="00274E"/>
                <w:sz w:val="28"/>
                <w:szCs w:val="28"/>
                <w:lang w:val="uk-UA" w:eastAsia="uk-UA"/>
              </w:rPr>
            </w:pPr>
          </w:p>
        </w:tc>
        <w:tc>
          <w:tcPr>
            <w:tcW w:w="6945" w:type="dxa"/>
            <w:tcBorders>
              <w:left w:val="single" w:sz="4" w:space="0" w:color="auto"/>
            </w:tcBorders>
          </w:tcPr>
          <w:p w14:paraId="254323EC" w14:textId="6ED1C10D" w:rsidR="0052307E" w:rsidRPr="00CE5957" w:rsidRDefault="0052307E" w:rsidP="008143F2">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Системний аналіз положень ч</w:t>
            </w:r>
            <w:r w:rsidR="00CA3817">
              <w:rPr>
                <w:rFonts w:ascii="Roboto Condensed Light" w:eastAsia="Times New Roman" w:hAnsi="Roboto Condensed Light"/>
                <w:color w:val="00274E"/>
                <w:sz w:val="28"/>
                <w:szCs w:val="28"/>
                <w:lang w:val="uk-UA" w:eastAsia="uk-UA"/>
              </w:rPr>
              <w:t>астини шостої статті</w:t>
            </w:r>
            <w:r w:rsidRPr="00CE5957">
              <w:rPr>
                <w:rFonts w:ascii="Roboto Condensed Light" w:eastAsia="Times New Roman" w:hAnsi="Roboto Condensed Light"/>
                <w:color w:val="00274E"/>
                <w:sz w:val="28"/>
                <w:szCs w:val="28"/>
                <w:lang w:val="uk-UA" w:eastAsia="uk-UA"/>
              </w:rPr>
              <w:t xml:space="preserve"> 13 Закону України «Про судоустрій і статус суддів»</w:t>
            </w:r>
            <w:r w:rsidR="00E02CBE">
              <w:rPr>
                <w:rFonts w:ascii="Roboto Condensed Light" w:eastAsia="Times New Roman" w:hAnsi="Roboto Condensed Light"/>
                <w:color w:val="00274E"/>
                <w:sz w:val="28"/>
                <w:szCs w:val="28"/>
                <w:lang w:val="uk-UA" w:eastAsia="uk-UA"/>
              </w:rPr>
              <w:t>,</w:t>
            </w:r>
            <w:r w:rsidRPr="00CE5957">
              <w:rPr>
                <w:rFonts w:ascii="Roboto Condensed Light" w:eastAsia="Times New Roman" w:hAnsi="Roboto Condensed Light"/>
                <w:color w:val="00274E"/>
                <w:sz w:val="28"/>
                <w:szCs w:val="28"/>
                <w:lang w:val="uk-UA" w:eastAsia="uk-UA"/>
              </w:rPr>
              <w:t xml:space="preserve"> ч</w:t>
            </w:r>
            <w:r w:rsidR="00CA3817">
              <w:rPr>
                <w:rFonts w:ascii="Roboto Condensed Light" w:eastAsia="Times New Roman" w:hAnsi="Roboto Condensed Light"/>
                <w:color w:val="00274E"/>
                <w:sz w:val="28"/>
                <w:szCs w:val="28"/>
                <w:lang w:val="uk-UA" w:eastAsia="uk-UA"/>
              </w:rPr>
              <w:t>астини четвертої статті</w:t>
            </w:r>
            <w:r w:rsidRPr="00CE5957">
              <w:rPr>
                <w:rFonts w:ascii="Roboto Condensed Light" w:eastAsia="Times New Roman" w:hAnsi="Roboto Condensed Light"/>
                <w:color w:val="00274E"/>
                <w:sz w:val="28"/>
                <w:szCs w:val="28"/>
                <w:lang w:val="uk-UA" w:eastAsia="uk-UA"/>
              </w:rPr>
              <w:t xml:space="preserve"> 236 </w:t>
            </w:r>
            <w:r w:rsidR="00CA3817">
              <w:rPr>
                <w:rFonts w:ascii="Roboto Condensed Light" w:eastAsia="Times New Roman" w:hAnsi="Roboto Condensed Light"/>
                <w:color w:val="00274E"/>
                <w:sz w:val="28"/>
                <w:szCs w:val="28"/>
                <w:lang w:val="uk-UA" w:eastAsia="uk-UA"/>
              </w:rPr>
              <w:t>та</w:t>
            </w:r>
            <w:r w:rsidRPr="00CE5957">
              <w:rPr>
                <w:rFonts w:ascii="Roboto Condensed Light" w:eastAsia="Times New Roman" w:hAnsi="Roboto Condensed Light"/>
                <w:color w:val="00274E"/>
                <w:sz w:val="28"/>
                <w:szCs w:val="28"/>
                <w:lang w:val="uk-UA" w:eastAsia="uk-UA"/>
              </w:rPr>
              <w:t xml:space="preserve"> ч</w:t>
            </w:r>
            <w:r w:rsidR="00CA3817">
              <w:rPr>
                <w:rFonts w:ascii="Roboto Condensed Light" w:eastAsia="Times New Roman" w:hAnsi="Roboto Condensed Light"/>
                <w:color w:val="00274E"/>
                <w:sz w:val="28"/>
                <w:szCs w:val="28"/>
                <w:lang w:val="uk-UA" w:eastAsia="uk-UA"/>
              </w:rPr>
              <w:t>астини сьомої</w:t>
            </w:r>
            <w:r w:rsidRPr="00CE5957">
              <w:rPr>
                <w:rFonts w:ascii="Roboto Condensed Light" w:eastAsia="Times New Roman" w:hAnsi="Roboto Condensed Light"/>
                <w:color w:val="00274E"/>
                <w:sz w:val="28"/>
                <w:szCs w:val="28"/>
                <w:lang w:val="uk-UA" w:eastAsia="uk-UA"/>
              </w:rPr>
              <w:t xml:space="preserve"> ст</w:t>
            </w:r>
            <w:r w:rsidR="00CA3817">
              <w:rPr>
                <w:rFonts w:ascii="Roboto Condensed Light" w:eastAsia="Times New Roman" w:hAnsi="Roboto Condensed Light"/>
                <w:color w:val="00274E"/>
                <w:sz w:val="28"/>
                <w:szCs w:val="28"/>
                <w:lang w:val="uk-UA" w:eastAsia="uk-UA"/>
              </w:rPr>
              <w:t>атті</w:t>
            </w:r>
            <w:r w:rsidRPr="00CE5957">
              <w:rPr>
                <w:rFonts w:ascii="Roboto Condensed Light" w:eastAsia="Times New Roman" w:hAnsi="Roboto Condensed Light"/>
                <w:color w:val="00274E"/>
                <w:sz w:val="28"/>
                <w:szCs w:val="28"/>
                <w:lang w:val="uk-UA" w:eastAsia="uk-UA"/>
              </w:rPr>
              <w:t xml:space="preserve"> 301 ГПК України свідчить, що суд касаційної інстанції формує висновки щодо застосування не лише норм матеріального права, які є обов’язковими для судів першої та апеляційної інстанцій, а й вказує на особливості та правильність застосування норм процесуального права.</w:t>
            </w:r>
          </w:p>
          <w:p w14:paraId="48D5E46B" w14:textId="53A9FDAB" w:rsidR="0052307E" w:rsidRPr="00CE5957" w:rsidRDefault="0052307E"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Отже, відповідно до положень п</w:t>
            </w:r>
            <w:r w:rsidR="00CA3817">
              <w:rPr>
                <w:rFonts w:ascii="Roboto Condensed Light" w:eastAsia="Times New Roman" w:hAnsi="Roboto Condensed Light"/>
                <w:color w:val="00274E"/>
                <w:sz w:val="28"/>
                <w:szCs w:val="28"/>
                <w:lang w:val="uk-UA" w:eastAsia="uk-UA"/>
              </w:rPr>
              <w:t>ункту</w:t>
            </w:r>
            <w:r w:rsidRPr="00CE5957">
              <w:rPr>
                <w:rFonts w:ascii="Roboto Condensed Light" w:eastAsia="Times New Roman" w:hAnsi="Roboto Condensed Light"/>
                <w:color w:val="00274E"/>
                <w:sz w:val="28"/>
                <w:szCs w:val="28"/>
                <w:lang w:val="uk-UA" w:eastAsia="uk-UA"/>
              </w:rPr>
              <w:t xml:space="preserve"> 1 ч</w:t>
            </w:r>
            <w:r w:rsidR="00CA3817">
              <w:rPr>
                <w:rFonts w:ascii="Roboto Condensed Light" w:eastAsia="Times New Roman" w:hAnsi="Roboto Condensed Light"/>
                <w:color w:val="00274E"/>
                <w:sz w:val="28"/>
                <w:szCs w:val="28"/>
                <w:lang w:val="uk-UA" w:eastAsia="uk-UA"/>
              </w:rPr>
              <w:t>астини другої</w:t>
            </w:r>
            <w:r w:rsidRPr="00CE5957">
              <w:rPr>
                <w:rFonts w:ascii="Roboto Condensed Light" w:eastAsia="Times New Roman" w:hAnsi="Roboto Condensed Light"/>
                <w:color w:val="00274E"/>
                <w:sz w:val="28"/>
                <w:szCs w:val="28"/>
                <w:lang w:val="uk-UA" w:eastAsia="uk-UA"/>
              </w:rPr>
              <w:t xml:space="preserve"> ст</w:t>
            </w:r>
            <w:r w:rsidR="00CA3817">
              <w:rPr>
                <w:rFonts w:ascii="Roboto Condensed Light" w:eastAsia="Times New Roman" w:hAnsi="Roboto Condensed Light"/>
                <w:color w:val="00274E"/>
                <w:sz w:val="28"/>
                <w:szCs w:val="28"/>
                <w:lang w:val="uk-UA" w:eastAsia="uk-UA"/>
              </w:rPr>
              <w:t>атті</w:t>
            </w:r>
            <w:r w:rsidRPr="00CE5957">
              <w:rPr>
                <w:rFonts w:ascii="Roboto Condensed Light" w:eastAsia="Times New Roman" w:hAnsi="Roboto Condensed Light"/>
                <w:color w:val="00274E"/>
                <w:sz w:val="28"/>
                <w:szCs w:val="28"/>
                <w:lang w:val="uk-UA" w:eastAsia="uk-UA"/>
              </w:rPr>
              <w:t xml:space="preserve"> 287 ГПК України підставами оскарження судових рішень, зазначених у пунктах 1, 4 ч</w:t>
            </w:r>
            <w:r w:rsidR="00CA3817">
              <w:rPr>
                <w:rFonts w:ascii="Roboto Condensed Light" w:eastAsia="Times New Roman" w:hAnsi="Roboto Condensed Light"/>
                <w:color w:val="00274E"/>
                <w:sz w:val="28"/>
                <w:szCs w:val="28"/>
                <w:lang w:val="uk-UA" w:eastAsia="uk-UA"/>
              </w:rPr>
              <w:t>астини першої</w:t>
            </w:r>
            <w:r w:rsidRPr="00CE5957">
              <w:rPr>
                <w:rFonts w:ascii="Roboto Condensed Light" w:eastAsia="Times New Roman" w:hAnsi="Roboto Condensed Light"/>
                <w:color w:val="00274E"/>
                <w:sz w:val="28"/>
                <w:szCs w:val="28"/>
                <w:lang w:val="uk-UA" w:eastAsia="uk-UA"/>
              </w:rPr>
              <w:t xml:space="preserve"> </w:t>
            </w:r>
            <w:r w:rsidR="00CA3817">
              <w:rPr>
                <w:rFonts w:ascii="Roboto Condensed Light" w:eastAsia="Times New Roman" w:hAnsi="Roboto Condensed Light"/>
                <w:color w:val="00274E"/>
                <w:sz w:val="28"/>
                <w:szCs w:val="28"/>
                <w:lang w:val="uk-UA" w:eastAsia="uk-UA"/>
              </w:rPr>
              <w:t>цієї статті</w:t>
            </w:r>
            <w:r w:rsidRPr="00CE5957">
              <w:rPr>
                <w:rFonts w:ascii="Roboto Condensed Light" w:eastAsia="Times New Roman" w:hAnsi="Roboto Condensed Light"/>
                <w:color w:val="00274E"/>
                <w:sz w:val="28"/>
                <w:szCs w:val="28"/>
                <w:lang w:val="uk-UA" w:eastAsia="uk-UA"/>
              </w:rPr>
              <w:t xml:space="preserve">, у </w:t>
            </w:r>
            <w:r w:rsidR="00CA3817">
              <w:rPr>
                <w:rFonts w:ascii="Roboto Condensed Light" w:eastAsia="Times New Roman" w:hAnsi="Roboto Condensed Light"/>
                <w:color w:val="00274E"/>
                <w:sz w:val="28"/>
                <w:szCs w:val="28"/>
                <w:lang w:val="uk-UA" w:eastAsia="uk-UA"/>
              </w:rPr>
              <w:t>разі</w:t>
            </w:r>
            <w:r w:rsidRPr="00CE5957">
              <w:rPr>
                <w:rFonts w:ascii="Roboto Condensed Light" w:eastAsia="Times New Roman" w:hAnsi="Roboto Condensed Light"/>
                <w:color w:val="00274E"/>
                <w:sz w:val="28"/>
                <w:szCs w:val="28"/>
                <w:lang w:val="uk-UA" w:eastAsia="uk-UA"/>
              </w:rPr>
              <w:t>, якщо суд апеляційної інстанції в оскаржуваному судовому рішенні застосував норму права без урахування висновку щодо застосування норми права у подібних правовідносинах, викладеного у постанові Верховного Суду, крім випадку наявності постанови Верховного Суду про відступлення від такого висновку, можуть бути неправильне застосування судом норм матеріального права</w:t>
            </w:r>
            <w:r w:rsidR="00CA3817">
              <w:rPr>
                <w:rFonts w:ascii="Roboto Condensed Light" w:eastAsia="Times New Roman" w:hAnsi="Roboto Condensed Light"/>
                <w:color w:val="00274E"/>
                <w:sz w:val="28"/>
                <w:szCs w:val="28"/>
                <w:lang w:val="uk-UA" w:eastAsia="uk-UA"/>
              </w:rPr>
              <w:t xml:space="preserve"> чи</w:t>
            </w:r>
            <w:r w:rsidRPr="00CE5957">
              <w:rPr>
                <w:rFonts w:ascii="Roboto Condensed Light" w:eastAsia="Times New Roman" w:hAnsi="Roboto Condensed Light"/>
                <w:color w:val="00274E"/>
                <w:sz w:val="28"/>
                <w:szCs w:val="28"/>
                <w:lang w:val="uk-UA" w:eastAsia="uk-UA"/>
              </w:rPr>
              <w:t xml:space="preserve"> порушення норм процесуального права.</w:t>
            </w:r>
          </w:p>
        </w:tc>
      </w:tr>
    </w:tbl>
    <w:p w14:paraId="7C4C178C" w14:textId="3E3DB535"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постанови ОП КГС ВС від 19 серпня 2022 року у справі № 908/2287/17</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50" w:history="1">
        <w:r w:rsidRPr="00CE5957">
          <w:rPr>
            <w:rFonts w:ascii="Roboto Condensed Light" w:hAnsi="Roboto Condensed Light"/>
            <w:color w:val="0000FF"/>
            <w:sz w:val="24"/>
            <w:szCs w:val="24"/>
            <w:u w:val="single"/>
            <w:lang w:val="uk-UA"/>
          </w:rPr>
          <w:t>https://reyestr.court.gov.ua/Review/105837295</w:t>
        </w:r>
      </w:hyperlink>
      <w:r w:rsidR="00CA3817" w:rsidRPr="006A4933">
        <w:rPr>
          <w:rFonts w:ascii="Roboto Condensed Light" w:eastAsia="Times New Roman" w:hAnsi="Roboto Condensed Light"/>
          <w:color w:val="00274E"/>
          <w:lang w:val="uk-UA" w:eastAsia="uk-UA"/>
        </w:rPr>
        <w:t>.</w:t>
      </w:r>
    </w:p>
    <w:p w14:paraId="5F50E09B" w14:textId="34F8FB5B" w:rsidR="00FE4284" w:rsidRPr="00CE5957" w:rsidRDefault="00FE4284" w:rsidP="00DD3E09">
      <w:pPr>
        <w:spacing w:after="0" w:line="240" w:lineRule="auto"/>
        <w:jc w:val="both"/>
        <w:rPr>
          <w:rFonts w:ascii="Roboto Condensed Light" w:eastAsia="Times New Roman" w:hAnsi="Roboto Condensed Light"/>
          <w:b/>
          <w:color w:val="00274E"/>
          <w:sz w:val="28"/>
          <w:szCs w:val="28"/>
          <w:lang w:val="uk-UA" w:eastAsia="uk-UA"/>
        </w:rPr>
      </w:pPr>
    </w:p>
    <w:p w14:paraId="7D9FE50C" w14:textId="77777777" w:rsidR="00660AF8" w:rsidRDefault="00660AF8">
      <w:pPr>
        <w:rPr>
          <w:rFonts w:eastAsia="Times New Roman"/>
          <w:lang w:val="uk-UA" w:eastAsia="uk-UA"/>
        </w:rPr>
      </w:pPr>
      <w:r>
        <w:rPr>
          <w:rFonts w:eastAsia="Times New Roman"/>
          <w:lang w:val="uk-UA" w:eastAsia="uk-UA"/>
        </w:rPr>
        <w:br w:type="page"/>
      </w:r>
    </w:p>
    <w:p w14:paraId="211F7F7C" w14:textId="013E9FA7" w:rsidR="004418F1" w:rsidRPr="00DA3222" w:rsidRDefault="0081525C" w:rsidP="00F40CBC">
      <w:pPr>
        <w:ind w:left="142"/>
      </w:pPr>
      <w:bookmarkStart w:id="53" w:name="_Toc133844643"/>
      <w:r w:rsidRPr="00DA3222">
        <w:rPr>
          <w:rFonts w:ascii="Roboto Condensed Light" w:eastAsia="Times New Roman" w:hAnsi="Roboto Condensed Light" w:cstheme="majorBidi"/>
          <w:b/>
          <w:noProof/>
          <w:color w:val="00274E"/>
          <w:sz w:val="28"/>
          <w:szCs w:val="32"/>
          <w:lang w:val="uk-UA" w:eastAsia="uk-UA"/>
        </w:rPr>
        <w:lastRenderedPageBreak/>
        <w:drawing>
          <wp:anchor distT="0" distB="0" distL="114300" distR="114300" simplePos="0" relativeHeight="251701248" behindDoc="0" locked="0" layoutInCell="1" allowOverlap="1" wp14:anchorId="0DD35077" wp14:editId="49CD1EEC">
            <wp:simplePos x="0" y="0"/>
            <wp:positionH relativeFrom="column">
              <wp:posOffset>5512435</wp:posOffset>
            </wp:positionH>
            <wp:positionV relativeFrom="paragraph">
              <wp:posOffset>80010</wp:posOffset>
            </wp:positionV>
            <wp:extent cx="621665" cy="621665"/>
            <wp:effectExtent l="0" t="0" r="6985" b="6985"/>
            <wp:wrapThrough wrapText="bothSides">
              <wp:wrapPolygon edited="0">
                <wp:start x="0" y="0"/>
                <wp:lineTo x="0" y="21181"/>
                <wp:lineTo x="21181" y="21181"/>
                <wp:lineTo x="21181" y="0"/>
                <wp:lineTo x="0" y="0"/>
              </wp:wrapPolygon>
            </wp:wrapThrough>
            <wp:docPr id="7978443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anchor>
        </w:drawing>
      </w:r>
      <w:r w:rsidR="004418F1" w:rsidRPr="00DA3222">
        <w:rPr>
          <w:rFonts w:ascii="Roboto Condensed Light" w:eastAsia="Times New Roman" w:hAnsi="Roboto Condensed Light" w:cstheme="majorBidi"/>
          <w:b/>
          <w:color w:val="00274E"/>
          <w:sz w:val="28"/>
          <w:szCs w:val="32"/>
          <w:lang w:val="uk-UA" w:eastAsia="uk-UA"/>
        </w:rPr>
        <w:t>Стаття 287. Право касаційного оскарження</w:t>
      </w:r>
      <w:bookmarkEnd w:id="53"/>
      <w:r w:rsidR="004418F1" w:rsidRPr="00DA3222">
        <w:t xml:space="preserve"> </w:t>
      </w:r>
    </w:p>
    <w:p w14:paraId="4EC41994" w14:textId="79D5D4D4" w:rsidR="0052307E" w:rsidRPr="00CE5957" w:rsidRDefault="0052307E" w:rsidP="00DD3E09">
      <w:pPr>
        <w:spacing w:after="0" w:line="240" w:lineRule="auto"/>
        <w:jc w:val="both"/>
        <w:rPr>
          <w:rFonts w:ascii="Roboto Condensed Light" w:eastAsia="Times New Roman" w:hAnsi="Roboto Condensed Light"/>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52307E" w:rsidRPr="00CE5957" w14:paraId="41DD475C" w14:textId="77777777" w:rsidTr="00DD3E09">
        <w:tc>
          <w:tcPr>
            <w:tcW w:w="2689" w:type="dxa"/>
            <w:tcBorders>
              <w:right w:val="single" w:sz="4" w:space="0" w:color="auto"/>
            </w:tcBorders>
          </w:tcPr>
          <w:p w14:paraId="745C4DCB" w14:textId="77777777" w:rsidR="0052307E" w:rsidRPr="008143F2" w:rsidRDefault="0052307E" w:rsidP="008143F2">
            <w:pPr>
              <w:pStyle w:val="2"/>
              <w:spacing w:before="0" w:after="120"/>
              <w:rPr>
                <w:rFonts w:eastAsia="Times New Roman"/>
                <w:b/>
                <w:bCs/>
                <w:i w:val="0"/>
                <w:iCs/>
                <w:lang w:val="uk-UA" w:eastAsia="uk-UA"/>
              </w:rPr>
            </w:pPr>
            <w:bookmarkStart w:id="54" w:name="_Toc134004012"/>
            <w:r w:rsidRPr="008143F2">
              <w:rPr>
                <w:rFonts w:eastAsia="Times New Roman"/>
                <w:b/>
                <w:bCs/>
                <w:i w:val="0"/>
                <w:iCs/>
                <w:lang w:val="uk-UA" w:eastAsia="uk-UA"/>
              </w:rPr>
              <w:t>Які підстави є належними для прийняття рішення про відступ від правової позиції, раніше сформованої Верховним Судом?</w:t>
            </w:r>
            <w:bookmarkEnd w:id="54"/>
          </w:p>
          <w:p w14:paraId="1D055DD6" w14:textId="77777777" w:rsidR="0052307E" w:rsidRPr="00CE5957" w:rsidRDefault="0052307E" w:rsidP="00DD3E09">
            <w:pPr>
              <w:spacing w:before="120" w:after="120"/>
              <w:jc w:val="both"/>
              <w:rPr>
                <w:rFonts w:ascii="Roboto Condensed Light" w:eastAsia="Times New Roman" w:hAnsi="Roboto Condensed Light"/>
                <w:color w:val="00274E"/>
                <w:sz w:val="28"/>
                <w:szCs w:val="28"/>
                <w:lang w:val="uk-UA" w:eastAsia="uk-UA"/>
              </w:rPr>
            </w:pPr>
          </w:p>
        </w:tc>
        <w:tc>
          <w:tcPr>
            <w:tcW w:w="6945" w:type="dxa"/>
            <w:tcBorders>
              <w:left w:val="single" w:sz="4" w:space="0" w:color="auto"/>
            </w:tcBorders>
          </w:tcPr>
          <w:p w14:paraId="1189B93C" w14:textId="77777777" w:rsidR="0052307E" w:rsidRPr="00CE5957" w:rsidRDefault="0052307E" w:rsidP="008143F2">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Для відступу від правової позиції, раніше сформованої Верховним Судом, необхідно встановити, що існує об’єктивна необхідність такого відступу саме у конкретній справі.</w:t>
            </w:r>
          </w:p>
          <w:p w14:paraId="6B93ECCA" w14:textId="77777777" w:rsidR="0052307E" w:rsidRPr="00CE5957" w:rsidRDefault="0052307E"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Причинами для відступу можуть бути вади попереднього рішення чи групи рішень (їх неефективність, неясність, неузгодженість, необґрунтованість, незбалансованість, помилковість); зміни суспільного контексту.</w:t>
            </w:r>
          </w:p>
          <w:p w14:paraId="71ED90EA" w14:textId="7A460919" w:rsidR="0052307E" w:rsidRPr="00CE5957" w:rsidRDefault="0052307E"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З метою забезпечення єдності та сталості судової практики для відступу від висловлених раніше правових позицій Верховного Суду суд повинен мати ґрунтовні підстави: попередні рішення мають бути помилковими, неефективними </w:t>
            </w:r>
            <w:r w:rsidR="00CA3817">
              <w:rPr>
                <w:rFonts w:ascii="Roboto Condensed Light" w:eastAsia="Times New Roman" w:hAnsi="Roboto Condensed Light"/>
                <w:color w:val="00274E"/>
                <w:sz w:val="28"/>
                <w:szCs w:val="28"/>
                <w:lang w:val="uk-UA" w:eastAsia="uk-UA"/>
              </w:rPr>
              <w:t>або</w:t>
            </w:r>
            <w:r w:rsidRPr="00CE5957">
              <w:rPr>
                <w:rFonts w:ascii="Roboto Condensed Light" w:eastAsia="Times New Roman" w:hAnsi="Roboto Condensed Light"/>
                <w:color w:val="00274E"/>
                <w:sz w:val="28"/>
                <w:szCs w:val="28"/>
                <w:lang w:val="uk-UA" w:eastAsia="uk-UA"/>
              </w:rPr>
              <w:t xml:space="preserve"> застосований у цих рішеннях підхід повинен очевидно застаріти внаслідок розвитку в певній сфері суспільних відносин або їх правового регулювання.</w:t>
            </w:r>
          </w:p>
        </w:tc>
      </w:tr>
    </w:tbl>
    <w:p w14:paraId="6F77B284" w14:textId="4A258CE9"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r w:rsidRPr="00CE5957">
        <w:rPr>
          <w:rFonts w:ascii="Roboto Condensed Light" w:eastAsia="Times New Roman" w:hAnsi="Roboto Condensed Light"/>
          <w:bCs/>
          <w:iCs/>
          <w:color w:val="00274E"/>
          <w:lang w:val="uk-UA" w:eastAsia="uk-UA"/>
        </w:rPr>
        <w:t>Детальніше з текстом постанови КГС ВС від 08 лютого 2022 року у справі № 910/33/21</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52" w:history="1">
        <w:r w:rsidRPr="00CE5957">
          <w:rPr>
            <w:rFonts w:ascii="Roboto Condensed Light" w:hAnsi="Roboto Condensed Light"/>
            <w:color w:val="0000FF"/>
            <w:sz w:val="24"/>
            <w:szCs w:val="24"/>
            <w:u w:val="single"/>
            <w:lang w:val="uk-UA"/>
          </w:rPr>
          <w:t>http://reyestr.court.gov.ua/Review/103371265</w:t>
        </w:r>
      </w:hyperlink>
      <w:r w:rsidR="00CA3817" w:rsidRPr="006A4933">
        <w:rPr>
          <w:rFonts w:ascii="Roboto Condensed Light" w:eastAsia="Times New Roman" w:hAnsi="Roboto Condensed Light"/>
          <w:color w:val="00274E"/>
          <w:lang w:val="uk-UA" w:eastAsia="uk-UA"/>
        </w:rPr>
        <w:t>.</w:t>
      </w:r>
    </w:p>
    <w:p w14:paraId="28444350" w14:textId="10D19288" w:rsidR="00FE4284" w:rsidRPr="00CE5957" w:rsidRDefault="00FE4284" w:rsidP="00DD3E09">
      <w:pPr>
        <w:spacing w:after="0" w:line="240" w:lineRule="auto"/>
        <w:jc w:val="both"/>
        <w:rPr>
          <w:rFonts w:ascii="Roboto Condensed Light" w:hAnsi="Roboto Condensed Light"/>
          <w:color w:val="0000FF"/>
          <w:sz w:val="28"/>
          <w:szCs w:val="28"/>
          <w:u w:val="single"/>
          <w:lang w:val="uk-UA"/>
        </w:rPr>
      </w:pPr>
    </w:p>
    <w:p w14:paraId="2A01DF19" w14:textId="77777777" w:rsidR="00660AF8" w:rsidRDefault="00660AF8">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0486407D" w14:textId="7A22F444" w:rsidR="004418F1" w:rsidRPr="00CE5957" w:rsidRDefault="004418F1" w:rsidP="00DA3222">
      <w:pPr>
        <w:pStyle w:val="1"/>
        <w:ind w:left="142"/>
        <w:jc w:val="both"/>
        <w:rPr>
          <w:rFonts w:eastAsia="Times New Roman"/>
          <w:lang w:val="uk-UA" w:eastAsia="uk-UA"/>
        </w:rPr>
      </w:pPr>
      <w:bookmarkStart w:id="55" w:name="_Toc134004013"/>
      <w:r w:rsidRPr="00CE5957">
        <w:rPr>
          <w:noProof/>
          <w:lang w:val="uk-UA"/>
        </w:rPr>
        <w:lastRenderedPageBreak/>
        <w:drawing>
          <wp:anchor distT="0" distB="0" distL="114300" distR="114300" simplePos="0" relativeHeight="251686912" behindDoc="0" locked="0" layoutInCell="1" allowOverlap="1" wp14:anchorId="192B59AC" wp14:editId="1385B66E">
            <wp:simplePos x="0" y="0"/>
            <wp:positionH relativeFrom="column">
              <wp:posOffset>5474970</wp:posOffset>
            </wp:positionH>
            <wp:positionV relativeFrom="paragraph">
              <wp:posOffset>37465</wp:posOffset>
            </wp:positionV>
            <wp:extent cx="619125" cy="619125"/>
            <wp:effectExtent l="0" t="0" r="9525" b="9525"/>
            <wp:wrapThrough wrapText="bothSides">
              <wp:wrapPolygon edited="0">
                <wp:start x="0" y="0"/>
                <wp:lineTo x="0" y="21268"/>
                <wp:lineTo x="21268" y="21268"/>
                <wp:lineTo x="21268" y="0"/>
                <wp:lineTo x="0" y="0"/>
              </wp:wrapPolygon>
            </wp:wrapThrough>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CE5957">
        <w:rPr>
          <w:rFonts w:eastAsia="Times New Roman"/>
          <w:lang w:val="uk-UA" w:eastAsia="uk-UA"/>
        </w:rPr>
        <w:t>Стаття 293. Відмова у відкритті касаційного провадження</w:t>
      </w:r>
      <w:bookmarkEnd w:id="55"/>
    </w:p>
    <w:p w14:paraId="28E7A55D" w14:textId="34C87706" w:rsidR="00FE4284" w:rsidRDefault="00FE4284" w:rsidP="00DD3E09">
      <w:pPr>
        <w:spacing w:after="0" w:line="240" w:lineRule="auto"/>
        <w:jc w:val="both"/>
        <w:rPr>
          <w:rFonts w:ascii="Roboto Condensed Light" w:eastAsia="Times New Roman" w:hAnsi="Roboto Condensed Light"/>
          <w:color w:val="00274E"/>
          <w:sz w:val="28"/>
          <w:szCs w:val="28"/>
          <w:lang w:val="uk-UA" w:eastAsia="uk-UA"/>
        </w:rPr>
      </w:pPr>
    </w:p>
    <w:p w14:paraId="46DEE530" w14:textId="77777777" w:rsidR="002265FB" w:rsidRDefault="002265FB" w:rsidP="00DD3E09">
      <w:pPr>
        <w:spacing w:after="0" w:line="240" w:lineRule="auto"/>
        <w:jc w:val="both"/>
        <w:rPr>
          <w:rFonts w:ascii="Roboto Condensed Light" w:eastAsia="Times New Roman" w:hAnsi="Roboto Condensed Light"/>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52307E" w:rsidRPr="00CE5957" w14:paraId="02A74BCA" w14:textId="77777777" w:rsidTr="00DD3E09">
        <w:tc>
          <w:tcPr>
            <w:tcW w:w="2689" w:type="dxa"/>
            <w:tcBorders>
              <w:right w:val="single" w:sz="4" w:space="0" w:color="auto"/>
            </w:tcBorders>
          </w:tcPr>
          <w:p w14:paraId="1A60DD46" w14:textId="7FE8147E" w:rsidR="0052307E" w:rsidRPr="008143F2" w:rsidRDefault="0052307E" w:rsidP="008143F2">
            <w:pPr>
              <w:pStyle w:val="2"/>
              <w:spacing w:before="0"/>
              <w:rPr>
                <w:rFonts w:eastAsia="Times New Roman"/>
                <w:b/>
                <w:bCs/>
                <w:i w:val="0"/>
                <w:iCs/>
                <w:szCs w:val="28"/>
                <w:lang w:val="uk-UA" w:eastAsia="uk-UA"/>
              </w:rPr>
            </w:pPr>
            <w:bookmarkStart w:id="56" w:name="_Toc134004014"/>
            <w:r w:rsidRPr="008143F2">
              <w:rPr>
                <w:rFonts w:eastAsia="Times New Roman"/>
                <w:b/>
                <w:bCs/>
                <w:i w:val="0"/>
                <w:iCs/>
                <w:lang w:val="uk-UA" w:eastAsia="uk-UA"/>
              </w:rPr>
              <w:t xml:space="preserve">Чи </w:t>
            </w:r>
            <w:r w:rsidR="0063542B">
              <w:rPr>
                <w:rFonts w:eastAsia="Times New Roman"/>
                <w:b/>
                <w:bCs/>
                <w:i w:val="0"/>
                <w:iCs/>
                <w:lang w:val="uk-UA" w:eastAsia="uk-UA"/>
              </w:rPr>
              <w:t xml:space="preserve"> </w:t>
            </w:r>
            <w:r w:rsidRPr="008143F2">
              <w:rPr>
                <w:rFonts w:eastAsia="Times New Roman"/>
                <w:b/>
                <w:bCs/>
                <w:i w:val="0"/>
                <w:iCs/>
                <w:lang w:val="uk-UA" w:eastAsia="uk-UA"/>
              </w:rPr>
              <w:t xml:space="preserve">можливе відкриття касаційного провадження та здійснення касаційного перегляду у справі </w:t>
            </w:r>
            <w:r w:rsidR="00CA3817" w:rsidRPr="008143F2">
              <w:rPr>
                <w:rFonts w:eastAsia="Times New Roman"/>
                <w:b/>
                <w:bCs/>
                <w:i w:val="0"/>
                <w:iCs/>
                <w:lang w:val="uk-UA" w:eastAsia="uk-UA"/>
              </w:rPr>
              <w:t>в</w:t>
            </w:r>
            <w:r w:rsidRPr="008143F2">
              <w:rPr>
                <w:rFonts w:eastAsia="Times New Roman"/>
                <w:b/>
                <w:bCs/>
                <w:i w:val="0"/>
                <w:iCs/>
                <w:lang w:val="uk-UA" w:eastAsia="uk-UA"/>
              </w:rPr>
              <w:t xml:space="preserve"> разі</w:t>
            </w:r>
            <w:r w:rsidR="00CA3817" w:rsidRPr="008143F2">
              <w:rPr>
                <w:rFonts w:eastAsia="Times New Roman"/>
                <w:b/>
                <w:bCs/>
                <w:i w:val="0"/>
                <w:iCs/>
                <w:lang w:val="uk-UA" w:eastAsia="uk-UA"/>
              </w:rPr>
              <w:t>,</w:t>
            </w:r>
            <w:r w:rsidRPr="008143F2">
              <w:rPr>
                <w:rFonts w:eastAsia="Times New Roman"/>
                <w:b/>
                <w:bCs/>
                <w:i w:val="0"/>
                <w:iCs/>
                <w:lang w:val="uk-UA" w:eastAsia="uk-UA"/>
              </w:rPr>
              <w:t xml:space="preserve"> </w:t>
            </w:r>
            <w:r w:rsidR="0063542B">
              <w:rPr>
                <w:rFonts w:eastAsia="Times New Roman"/>
                <w:b/>
                <w:bCs/>
                <w:i w:val="0"/>
                <w:iCs/>
                <w:lang w:val="uk-UA" w:eastAsia="uk-UA"/>
              </w:rPr>
              <w:t xml:space="preserve"> </w:t>
            </w:r>
            <w:r w:rsidRPr="008143F2">
              <w:rPr>
                <w:rFonts w:eastAsia="Times New Roman"/>
                <w:b/>
                <w:bCs/>
                <w:i w:val="0"/>
                <w:iCs/>
                <w:lang w:val="uk-UA" w:eastAsia="uk-UA"/>
              </w:rPr>
              <w:t xml:space="preserve">якщо </w:t>
            </w:r>
            <w:r w:rsidR="0063542B">
              <w:rPr>
                <w:rFonts w:eastAsia="Times New Roman"/>
                <w:b/>
                <w:bCs/>
                <w:i w:val="0"/>
                <w:iCs/>
                <w:lang w:val="uk-UA" w:eastAsia="uk-UA"/>
              </w:rPr>
              <w:t xml:space="preserve"> </w:t>
            </w:r>
            <w:r w:rsidRPr="008143F2">
              <w:rPr>
                <w:rFonts w:eastAsia="Times New Roman"/>
                <w:b/>
                <w:bCs/>
                <w:i w:val="0"/>
                <w:iCs/>
                <w:lang w:val="uk-UA" w:eastAsia="uk-UA"/>
              </w:rPr>
              <w:t xml:space="preserve">є </w:t>
            </w:r>
            <w:r w:rsidR="0063542B">
              <w:rPr>
                <w:rFonts w:eastAsia="Times New Roman"/>
                <w:b/>
                <w:bCs/>
                <w:i w:val="0"/>
                <w:iCs/>
                <w:lang w:val="uk-UA" w:eastAsia="uk-UA"/>
              </w:rPr>
              <w:t xml:space="preserve"> </w:t>
            </w:r>
            <w:r w:rsidRPr="008143F2">
              <w:rPr>
                <w:rFonts w:eastAsia="Times New Roman"/>
                <w:b/>
                <w:bCs/>
                <w:i w:val="0"/>
                <w:iCs/>
                <w:lang w:val="uk-UA" w:eastAsia="uk-UA"/>
              </w:rPr>
              <w:t xml:space="preserve">ухвала про </w:t>
            </w:r>
            <w:r w:rsidR="0063542B">
              <w:rPr>
                <w:rFonts w:eastAsia="Times New Roman"/>
                <w:b/>
                <w:bCs/>
                <w:i w:val="0"/>
                <w:iCs/>
                <w:lang w:val="uk-UA" w:eastAsia="uk-UA"/>
              </w:rPr>
              <w:t xml:space="preserve"> </w:t>
            </w:r>
            <w:r w:rsidRPr="008143F2">
              <w:rPr>
                <w:rFonts w:eastAsia="Times New Roman"/>
                <w:b/>
                <w:bCs/>
                <w:i w:val="0"/>
                <w:iCs/>
                <w:lang w:val="uk-UA" w:eastAsia="uk-UA"/>
              </w:rPr>
              <w:t xml:space="preserve">відмову у відкритті касаційного провадження </w:t>
            </w:r>
            <w:r w:rsidR="0063542B">
              <w:rPr>
                <w:rFonts w:eastAsia="Times New Roman"/>
                <w:b/>
                <w:bCs/>
                <w:i w:val="0"/>
                <w:iCs/>
                <w:lang w:val="uk-UA" w:eastAsia="uk-UA"/>
              </w:rPr>
              <w:t xml:space="preserve"> </w:t>
            </w:r>
            <w:r w:rsidRPr="008143F2">
              <w:rPr>
                <w:rFonts w:eastAsia="Times New Roman"/>
                <w:b/>
                <w:bCs/>
                <w:i w:val="0"/>
                <w:iCs/>
                <w:lang w:val="uk-UA" w:eastAsia="uk-UA"/>
              </w:rPr>
              <w:t xml:space="preserve">за касаційною </w:t>
            </w:r>
            <w:r w:rsidR="0063542B">
              <w:rPr>
                <w:rFonts w:eastAsia="Times New Roman"/>
                <w:b/>
                <w:bCs/>
                <w:i w:val="0"/>
                <w:iCs/>
                <w:lang w:val="uk-UA" w:eastAsia="uk-UA"/>
              </w:rPr>
              <w:t xml:space="preserve"> </w:t>
            </w:r>
            <w:r w:rsidRPr="008143F2">
              <w:rPr>
                <w:rFonts w:eastAsia="Times New Roman"/>
                <w:b/>
                <w:bCs/>
                <w:i w:val="0"/>
                <w:iCs/>
                <w:lang w:val="uk-UA" w:eastAsia="uk-UA"/>
              </w:rPr>
              <w:t xml:space="preserve">скаргою цієї </w:t>
            </w:r>
            <w:r w:rsidR="0063542B">
              <w:rPr>
                <w:rFonts w:eastAsia="Times New Roman"/>
                <w:b/>
                <w:bCs/>
                <w:i w:val="0"/>
                <w:iCs/>
                <w:lang w:val="uk-UA" w:eastAsia="uk-UA"/>
              </w:rPr>
              <w:t xml:space="preserve"> </w:t>
            </w:r>
            <w:r w:rsidRPr="008143F2">
              <w:rPr>
                <w:rFonts w:eastAsia="Times New Roman"/>
                <w:b/>
                <w:bCs/>
                <w:i w:val="0"/>
                <w:iCs/>
                <w:lang w:val="uk-UA" w:eastAsia="uk-UA"/>
              </w:rPr>
              <w:t xml:space="preserve">ж </w:t>
            </w:r>
            <w:r w:rsidR="0063542B">
              <w:rPr>
                <w:rFonts w:eastAsia="Times New Roman"/>
                <w:b/>
                <w:bCs/>
                <w:i w:val="0"/>
                <w:iCs/>
                <w:lang w:val="uk-UA" w:eastAsia="uk-UA"/>
              </w:rPr>
              <w:t xml:space="preserve"> </w:t>
            </w:r>
            <w:r w:rsidRPr="008143F2">
              <w:rPr>
                <w:rFonts w:eastAsia="Times New Roman"/>
                <w:b/>
                <w:bCs/>
                <w:i w:val="0"/>
                <w:iCs/>
                <w:lang w:val="uk-UA" w:eastAsia="uk-UA"/>
              </w:rPr>
              <w:t xml:space="preserve">особи </w:t>
            </w:r>
            <w:r w:rsidR="0063542B">
              <w:rPr>
                <w:rFonts w:eastAsia="Times New Roman"/>
                <w:b/>
                <w:bCs/>
                <w:i w:val="0"/>
                <w:iCs/>
                <w:lang w:val="uk-UA" w:eastAsia="uk-UA"/>
              </w:rPr>
              <w:t xml:space="preserve"> </w:t>
            </w:r>
            <w:r w:rsidRPr="008143F2">
              <w:rPr>
                <w:rFonts w:eastAsia="Times New Roman"/>
                <w:b/>
                <w:bCs/>
                <w:i w:val="0"/>
                <w:iCs/>
                <w:lang w:val="uk-UA" w:eastAsia="uk-UA"/>
              </w:rPr>
              <w:t xml:space="preserve">на </w:t>
            </w:r>
            <w:r w:rsidR="0063542B">
              <w:rPr>
                <w:rFonts w:eastAsia="Times New Roman"/>
                <w:b/>
                <w:bCs/>
                <w:i w:val="0"/>
                <w:iCs/>
                <w:lang w:val="uk-UA" w:eastAsia="uk-UA"/>
              </w:rPr>
              <w:t xml:space="preserve"> </w:t>
            </w:r>
            <w:r w:rsidRPr="008143F2">
              <w:rPr>
                <w:rFonts w:eastAsia="Times New Roman"/>
                <w:b/>
                <w:bCs/>
                <w:i w:val="0"/>
                <w:iCs/>
                <w:lang w:val="uk-UA" w:eastAsia="uk-UA"/>
              </w:rPr>
              <w:t xml:space="preserve">це саме </w:t>
            </w:r>
            <w:r w:rsidR="0063542B">
              <w:rPr>
                <w:rFonts w:eastAsia="Times New Roman"/>
                <w:b/>
                <w:bCs/>
                <w:i w:val="0"/>
                <w:iCs/>
                <w:lang w:val="uk-UA" w:eastAsia="uk-UA"/>
              </w:rPr>
              <w:t xml:space="preserve"> </w:t>
            </w:r>
            <w:r w:rsidRPr="008143F2">
              <w:rPr>
                <w:rFonts w:eastAsia="Times New Roman"/>
                <w:b/>
                <w:bCs/>
                <w:i w:val="0"/>
                <w:iCs/>
                <w:lang w:val="uk-UA" w:eastAsia="uk-UA"/>
              </w:rPr>
              <w:t>судове рішення?</w:t>
            </w:r>
            <w:bookmarkEnd w:id="56"/>
          </w:p>
        </w:tc>
        <w:tc>
          <w:tcPr>
            <w:tcW w:w="6945" w:type="dxa"/>
            <w:tcBorders>
              <w:left w:val="single" w:sz="4" w:space="0" w:color="auto"/>
            </w:tcBorders>
          </w:tcPr>
          <w:p w14:paraId="11158BF7" w14:textId="56C3DEA2" w:rsidR="0052307E" w:rsidRPr="00CE5957" w:rsidRDefault="0052307E" w:rsidP="00DD3E09">
            <w:pPr>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У разі коли подана учасником справи касаційна скарга була розглянута судом і за наслідками касаційного перегляду  прийнята відповідна постанова або у відкритті касаційного провадження за такою касаційною скаргою було відмовлено, повторне подання касаційної скарги цією ж особою на це саме судове рішення є неможливим.</w:t>
            </w:r>
          </w:p>
        </w:tc>
      </w:tr>
    </w:tbl>
    <w:p w14:paraId="6DA4F211" w14:textId="4A71DDBA" w:rsidR="004418F1" w:rsidRPr="00CE5957" w:rsidRDefault="004418F1" w:rsidP="00DD3E09">
      <w:pPr>
        <w:spacing w:after="0" w:line="240" w:lineRule="auto"/>
        <w:jc w:val="both"/>
        <w:rPr>
          <w:rFonts w:ascii="Roboto Condensed Light" w:hAnsi="Roboto Condensed Light"/>
          <w:color w:val="0000FF"/>
          <w:sz w:val="24"/>
          <w:szCs w:val="24"/>
          <w:u w:val="single"/>
          <w:lang w:val="uk-UA"/>
        </w:rPr>
      </w:pPr>
      <w:bookmarkStart w:id="57" w:name="_Hlk131775717"/>
      <w:r w:rsidRPr="00CE5957">
        <w:rPr>
          <w:rFonts w:ascii="Roboto Condensed Light" w:eastAsia="Times New Roman" w:hAnsi="Roboto Condensed Light"/>
          <w:bCs/>
          <w:iCs/>
          <w:color w:val="00274E"/>
          <w:lang w:val="uk-UA" w:eastAsia="uk-UA"/>
        </w:rPr>
        <w:t>Детальніше з текстом ухвали ОП КГС ВС від 18 листопада 2022 року у справі № 903/682/21</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bookmarkEnd w:id="57"/>
      <w:r w:rsidRPr="00CE5957">
        <w:rPr>
          <w:rFonts w:ascii="Roboto Condensed Light" w:hAnsi="Roboto Condensed Light"/>
          <w:color w:val="0000FF"/>
          <w:sz w:val="24"/>
          <w:szCs w:val="24"/>
          <w:u w:val="single"/>
          <w:lang w:val="uk-UA"/>
        </w:rPr>
        <w:fldChar w:fldCharType="begin"/>
      </w:r>
      <w:r w:rsidRPr="00CE5957">
        <w:rPr>
          <w:rFonts w:ascii="Roboto Condensed Light" w:hAnsi="Roboto Condensed Light"/>
          <w:color w:val="0000FF"/>
          <w:sz w:val="24"/>
          <w:szCs w:val="24"/>
          <w:u w:val="single"/>
          <w:lang w:val="uk-UA"/>
        </w:rPr>
        <w:instrText>HYPERLINK "https://reyestr.court.gov.ua/Review/107490744"</w:instrText>
      </w:r>
      <w:r w:rsidRPr="00CE5957">
        <w:rPr>
          <w:rFonts w:ascii="Roboto Condensed Light" w:hAnsi="Roboto Condensed Light"/>
          <w:color w:val="0000FF"/>
          <w:sz w:val="24"/>
          <w:szCs w:val="24"/>
          <w:u w:val="single"/>
          <w:lang w:val="uk-UA"/>
        </w:rPr>
      </w:r>
      <w:r w:rsidRPr="00CE5957">
        <w:rPr>
          <w:rFonts w:ascii="Roboto Condensed Light" w:hAnsi="Roboto Condensed Light"/>
          <w:color w:val="0000FF"/>
          <w:sz w:val="24"/>
          <w:szCs w:val="24"/>
          <w:u w:val="single"/>
          <w:lang w:val="uk-UA"/>
        </w:rPr>
        <w:fldChar w:fldCharType="separate"/>
      </w:r>
      <w:r w:rsidRPr="00CE5957">
        <w:rPr>
          <w:rFonts w:ascii="Roboto Condensed Light" w:hAnsi="Roboto Condensed Light"/>
          <w:color w:val="0000FF"/>
          <w:sz w:val="24"/>
          <w:szCs w:val="24"/>
          <w:u w:val="single"/>
          <w:lang w:val="uk-UA"/>
        </w:rPr>
        <w:t>https://reyestr.court.gov.ua/Review/107490744</w:t>
      </w:r>
      <w:r w:rsidRPr="00CE5957">
        <w:rPr>
          <w:rFonts w:ascii="Roboto Condensed Light" w:hAnsi="Roboto Condensed Light"/>
          <w:color w:val="0000FF"/>
          <w:sz w:val="24"/>
          <w:szCs w:val="24"/>
          <w:u w:val="single"/>
          <w:lang w:val="uk-UA"/>
        </w:rPr>
        <w:fldChar w:fldCharType="end"/>
      </w:r>
      <w:r w:rsidR="00CA3817" w:rsidRPr="006A4933">
        <w:rPr>
          <w:rFonts w:ascii="Roboto Condensed Light" w:eastAsia="Times New Roman" w:hAnsi="Roboto Condensed Light"/>
          <w:color w:val="00274E"/>
          <w:lang w:val="uk-UA" w:eastAsia="uk-UA"/>
        </w:rPr>
        <w:t>.</w:t>
      </w:r>
    </w:p>
    <w:p w14:paraId="371F43B2" w14:textId="25F8BB90" w:rsidR="00074357" w:rsidRPr="00CE5957" w:rsidRDefault="00074357" w:rsidP="00DD3E09">
      <w:pPr>
        <w:spacing w:after="0" w:line="240" w:lineRule="auto"/>
        <w:jc w:val="both"/>
        <w:rPr>
          <w:rFonts w:ascii="Roboto Condensed Light" w:hAnsi="Roboto Condensed Light"/>
          <w:color w:val="0000FF"/>
          <w:sz w:val="24"/>
          <w:szCs w:val="24"/>
          <w:u w:val="single"/>
          <w:lang w:val="uk-UA"/>
        </w:rPr>
      </w:pPr>
    </w:p>
    <w:p w14:paraId="25CCE5FE" w14:textId="77777777" w:rsidR="004418F1" w:rsidRPr="00CE5957" w:rsidRDefault="004418F1" w:rsidP="00DA3222">
      <w:pPr>
        <w:pStyle w:val="1"/>
        <w:ind w:left="142"/>
        <w:rPr>
          <w:rFonts w:eastAsia="Times New Roman"/>
          <w:lang w:val="uk-UA" w:eastAsia="uk-UA"/>
        </w:rPr>
      </w:pPr>
      <w:bookmarkStart w:id="58" w:name="_Toc134004015"/>
      <w:r w:rsidRPr="00CE5957">
        <w:rPr>
          <w:noProof/>
          <w:lang w:val="uk-UA"/>
        </w:rPr>
        <w:drawing>
          <wp:anchor distT="0" distB="0" distL="114300" distR="114300" simplePos="0" relativeHeight="251687936" behindDoc="0" locked="0" layoutInCell="1" allowOverlap="1" wp14:anchorId="5C47EDCA" wp14:editId="451F2B35">
            <wp:simplePos x="0" y="0"/>
            <wp:positionH relativeFrom="column">
              <wp:posOffset>5537266</wp:posOffset>
            </wp:positionH>
            <wp:positionV relativeFrom="paragraph">
              <wp:posOffset>241300</wp:posOffset>
            </wp:positionV>
            <wp:extent cx="619125" cy="619125"/>
            <wp:effectExtent l="0" t="0" r="9525" b="9525"/>
            <wp:wrapThrough wrapText="bothSides">
              <wp:wrapPolygon edited="0">
                <wp:start x="0" y="0"/>
                <wp:lineTo x="0" y="21268"/>
                <wp:lineTo x="21268" y="21268"/>
                <wp:lineTo x="21268" y="0"/>
                <wp:lineTo x="0" y="0"/>
              </wp:wrapPolygon>
            </wp:wrapThrough>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CE5957">
        <w:rPr>
          <w:rFonts w:eastAsia="Times New Roman"/>
          <w:lang w:val="uk-UA" w:eastAsia="uk-UA"/>
        </w:rPr>
        <w:t>Стаття 294. Відкриття касаційного провадження у справі</w:t>
      </w:r>
      <w:bookmarkEnd w:id="58"/>
    </w:p>
    <w:p w14:paraId="40A00A07" w14:textId="77777777" w:rsidR="004418F1" w:rsidRPr="00CE5957" w:rsidRDefault="004418F1" w:rsidP="00DD3E09">
      <w:pPr>
        <w:spacing w:after="0" w:line="240" w:lineRule="auto"/>
        <w:jc w:val="both"/>
        <w:rPr>
          <w:rFonts w:ascii="Roboto Condensed Light" w:eastAsia="Times New Roman" w:hAnsi="Roboto Condensed Light"/>
          <w:b/>
          <w:bCs/>
          <w:i/>
          <w:iCs/>
          <w:color w:val="00274E"/>
          <w:sz w:val="28"/>
          <w:szCs w:val="28"/>
          <w:lang w:val="uk-UA" w:eastAsia="uk-UA"/>
        </w:rPr>
        <w:sectPr w:rsidR="004418F1" w:rsidRPr="00CE5957" w:rsidSect="00F52AAF">
          <w:type w:val="continuous"/>
          <w:pgSz w:w="11906" w:h="16838"/>
          <w:pgMar w:top="850" w:right="850" w:bottom="850" w:left="1417" w:header="708" w:footer="708" w:gutter="0"/>
          <w:cols w:space="709"/>
          <w:docGrid w:linePitch="360"/>
        </w:sectPr>
      </w:pPr>
    </w:p>
    <w:p w14:paraId="7306EF7F" w14:textId="0985E68F" w:rsidR="00FE4284" w:rsidRPr="00CE5957" w:rsidRDefault="00FE4284" w:rsidP="00DD3E09">
      <w:pPr>
        <w:spacing w:after="0" w:line="240" w:lineRule="auto"/>
        <w:rPr>
          <w:rFonts w:ascii="Roboto Condensed Light" w:eastAsia="Times New Roman" w:hAnsi="Roboto Condensed Light"/>
          <w:b/>
          <w:bCs/>
          <w:i/>
          <w:iCs/>
          <w:color w:val="00274E"/>
          <w:sz w:val="28"/>
          <w:szCs w:val="28"/>
          <w:lang w:val="uk-UA" w:eastAsia="uk-UA"/>
        </w:rPr>
      </w:pPr>
    </w:p>
    <w:p w14:paraId="735092B3" w14:textId="2223CD4B" w:rsidR="00FE4284" w:rsidRPr="00CE5957" w:rsidRDefault="00FE4284" w:rsidP="00DD3E09">
      <w:pPr>
        <w:spacing w:after="0" w:line="240" w:lineRule="auto"/>
        <w:rPr>
          <w:rFonts w:ascii="Roboto Condensed Light" w:eastAsia="Times New Roman" w:hAnsi="Roboto Condensed Light"/>
          <w:b/>
          <w:bCs/>
          <w:i/>
          <w:iCs/>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F15FC7" w:rsidRPr="00CE5957" w14:paraId="74A0A449" w14:textId="77777777" w:rsidTr="00DD3E09">
        <w:tc>
          <w:tcPr>
            <w:tcW w:w="2689" w:type="dxa"/>
            <w:tcBorders>
              <w:right w:val="single" w:sz="4" w:space="0" w:color="auto"/>
            </w:tcBorders>
          </w:tcPr>
          <w:p w14:paraId="78B5F63F" w14:textId="6A2CB07B" w:rsidR="00F15FC7" w:rsidRPr="008143F2" w:rsidRDefault="00F15FC7" w:rsidP="008143F2">
            <w:pPr>
              <w:pStyle w:val="2"/>
              <w:spacing w:before="0" w:after="120"/>
              <w:rPr>
                <w:rFonts w:eastAsia="Times New Roman"/>
                <w:b/>
                <w:bCs/>
                <w:i w:val="0"/>
                <w:iCs/>
                <w:lang w:val="uk-UA" w:eastAsia="uk-UA"/>
              </w:rPr>
            </w:pPr>
            <w:bookmarkStart w:id="59" w:name="_Toc134004016"/>
            <w:r w:rsidRPr="008143F2">
              <w:rPr>
                <w:rFonts w:eastAsia="Times New Roman"/>
                <w:b/>
                <w:bCs/>
                <w:i w:val="0"/>
                <w:iCs/>
                <w:lang w:val="uk-UA" w:eastAsia="uk-UA"/>
              </w:rPr>
              <w:t>Чи може бути поновлени</w:t>
            </w:r>
            <w:r w:rsidR="00CA3817" w:rsidRPr="008143F2">
              <w:rPr>
                <w:rFonts w:eastAsia="Times New Roman"/>
                <w:b/>
                <w:bCs/>
                <w:i w:val="0"/>
                <w:iCs/>
                <w:lang w:val="uk-UA" w:eastAsia="uk-UA"/>
              </w:rPr>
              <w:t>й</w:t>
            </w:r>
            <w:r w:rsidRPr="008143F2">
              <w:rPr>
                <w:rFonts w:eastAsia="Times New Roman"/>
                <w:b/>
                <w:bCs/>
                <w:i w:val="0"/>
                <w:iCs/>
                <w:lang w:val="uk-UA" w:eastAsia="uk-UA"/>
              </w:rPr>
              <w:t xml:space="preserve"> строк на подання відзиву на касаційну скаргу?</w:t>
            </w:r>
            <w:bookmarkEnd w:id="59"/>
          </w:p>
          <w:p w14:paraId="4C08EE91" w14:textId="77777777" w:rsidR="00F15FC7" w:rsidRPr="00CE5957" w:rsidRDefault="00F15FC7" w:rsidP="00DD3E09">
            <w:pPr>
              <w:spacing w:before="120" w:after="120"/>
              <w:jc w:val="both"/>
              <w:rPr>
                <w:rFonts w:ascii="Roboto Condensed Light" w:eastAsia="Times New Roman" w:hAnsi="Roboto Condensed Light"/>
                <w:color w:val="00274E"/>
                <w:sz w:val="28"/>
                <w:szCs w:val="28"/>
                <w:lang w:val="uk-UA" w:eastAsia="uk-UA"/>
              </w:rPr>
            </w:pPr>
          </w:p>
        </w:tc>
        <w:tc>
          <w:tcPr>
            <w:tcW w:w="6945" w:type="dxa"/>
            <w:tcBorders>
              <w:left w:val="single" w:sz="4" w:space="0" w:color="auto"/>
            </w:tcBorders>
          </w:tcPr>
          <w:p w14:paraId="30227DB4" w14:textId="77777777" w:rsidR="00F15FC7" w:rsidRPr="00CE5957" w:rsidRDefault="00F15FC7" w:rsidP="008143F2">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Оскільки строк на подання відзиву на касаційну скаргу встановлюється не законом, а судом і може бути продовженим, а не поновленим, то клопотання сторони у справі про поновлення строку на подання відзиву касаційної скарги не може бути задоволено.</w:t>
            </w:r>
          </w:p>
          <w:p w14:paraId="0DB5057F" w14:textId="4F7B3FA4" w:rsidR="00F15FC7" w:rsidRPr="00CE5957" w:rsidRDefault="00F15FC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Тобто відзив на касаційну скаргу, в якому   сторона у справі просить поновити строк на його подання, суд залишає без розгляду.</w:t>
            </w:r>
          </w:p>
        </w:tc>
      </w:tr>
    </w:tbl>
    <w:p w14:paraId="7025E466" w14:textId="36A51CDB" w:rsidR="004418F1" w:rsidRPr="00CE5957" w:rsidRDefault="004418F1" w:rsidP="00DD3E09">
      <w:pPr>
        <w:spacing w:after="0" w:line="240" w:lineRule="auto"/>
        <w:jc w:val="both"/>
        <w:rPr>
          <w:rFonts w:ascii="Roboto Condensed Light" w:hAnsi="Roboto Condensed Light"/>
          <w:bCs/>
          <w:iCs/>
          <w:color w:val="0000FF"/>
          <w:u w:val="single"/>
          <w:lang w:val="uk-UA"/>
        </w:rPr>
      </w:pPr>
      <w:r w:rsidRPr="00CE5957">
        <w:rPr>
          <w:rFonts w:ascii="Roboto Condensed Light" w:eastAsia="Times New Roman" w:hAnsi="Roboto Condensed Light"/>
          <w:bCs/>
          <w:iCs/>
          <w:color w:val="00274E"/>
          <w:lang w:val="uk-UA" w:eastAsia="uk-UA"/>
        </w:rPr>
        <w:t>Детальніше з текстами постанов КГС ВС від 01</w:t>
      </w:r>
      <w:r w:rsidR="007A10B3">
        <w:rPr>
          <w:rFonts w:ascii="Roboto Condensed Light" w:eastAsia="Times New Roman" w:hAnsi="Roboto Condensed Light"/>
          <w:bCs/>
          <w:iCs/>
          <w:color w:val="00274E"/>
          <w:lang w:val="uk-UA" w:eastAsia="uk-UA"/>
        </w:rPr>
        <w:t xml:space="preserve"> серпня </w:t>
      </w:r>
      <w:r w:rsidRPr="00CE5957">
        <w:rPr>
          <w:rFonts w:ascii="Roboto Condensed Light" w:eastAsia="Times New Roman" w:hAnsi="Roboto Condensed Light"/>
          <w:bCs/>
          <w:iCs/>
          <w:color w:val="00274E"/>
          <w:lang w:val="uk-UA" w:eastAsia="uk-UA"/>
        </w:rPr>
        <w:t>2022</w:t>
      </w:r>
      <w:r w:rsidR="007A10B3">
        <w:rPr>
          <w:rFonts w:ascii="Roboto Condensed Light" w:eastAsia="Times New Roman" w:hAnsi="Roboto Condensed Light"/>
          <w:bCs/>
          <w:iCs/>
          <w:color w:val="00274E"/>
          <w:lang w:val="uk-UA" w:eastAsia="uk-UA"/>
        </w:rPr>
        <w:t xml:space="preserve"> року</w:t>
      </w:r>
      <w:r w:rsidRPr="00CE5957">
        <w:rPr>
          <w:rFonts w:ascii="Roboto Condensed Light" w:eastAsia="Times New Roman" w:hAnsi="Roboto Condensed Light"/>
          <w:bCs/>
          <w:iCs/>
          <w:color w:val="00274E"/>
          <w:lang w:val="uk-UA" w:eastAsia="uk-UA"/>
        </w:rPr>
        <w:t xml:space="preserve"> у справі № 910/16784/20</w:t>
      </w:r>
      <w:r w:rsidR="007A10B3">
        <w:rPr>
          <w:rFonts w:ascii="Roboto Condensed Light" w:eastAsia="Times New Roman" w:hAnsi="Roboto Condensed Light"/>
          <w:bCs/>
          <w:iCs/>
          <w:color w:val="00274E"/>
          <w:lang w:val="uk-UA" w:eastAsia="uk-UA"/>
        </w:rPr>
        <w:t xml:space="preserve"> та</w:t>
      </w:r>
      <w:r w:rsidRPr="00CE5957">
        <w:rPr>
          <w:rFonts w:ascii="Roboto Condensed Light" w:eastAsia="Times New Roman" w:hAnsi="Roboto Condensed Light"/>
          <w:bCs/>
          <w:iCs/>
          <w:color w:val="00274E"/>
          <w:lang w:val="uk-UA" w:eastAsia="uk-UA"/>
        </w:rPr>
        <w:t xml:space="preserve"> </w:t>
      </w:r>
      <w:r w:rsidR="007A10B3" w:rsidRPr="00CE5957">
        <w:rPr>
          <w:rFonts w:ascii="Roboto Condensed Light" w:eastAsia="Times New Roman" w:hAnsi="Roboto Condensed Light"/>
          <w:bCs/>
          <w:iCs/>
          <w:color w:val="00274E"/>
          <w:lang w:val="uk-UA" w:eastAsia="uk-UA"/>
        </w:rPr>
        <w:t>від 21</w:t>
      </w:r>
      <w:r w:rsidR="007A10B3">
        <w:rPr>
          <w:rFonts w:ascii="Roboto Condensed Light" w:eastAsia="Times New Roman" w:hAnsi="Roboto Condensed Light"/>
          <w:bCs/>
          <w:iCs/>
          <w:color w:val="00274E"/>
          <w:lang w:val="uk-UA" w:eastAsia="uk-UA"/>
        </w:rPr>
        <w:t xml:space="preserve"> вересня </w:t>
      </w:r>
      <w:r w:rsidR="007A10B3" w:rsidRPr="00CE5957">
        <w:rPr>
          <w:rFonts w:ascii="Roboto Condensed Light" w:eastAsia="Times New Roman" w:hAnsi="Roboto Condensed Light"/>
          <w:bCs/>
          <w:iCs/>
          <w:color w:val="00274E"/>
          <w:lang w:val="uk-UA" w:eastAsia="uk-UA"/>
        </w:rPr>
        <w:t>2022</w:t>
      </w:r>
      <w:r w:rsidR="007A10B3">
        <w:rPr>
          <w:rFonts w:ascii="Roboto Condensed Light" w:eastAsia="Times New Roman" w:hAnsi="Roboto Condensed Light"/>
          <w:bCs/>
          <w:iCs/>
          <w:color w:val="00274E"/>
          <w:lang w:val="uk-UA" w:eastAsia="uk-UA"/>
        </w:rPr>
        <w:t xml:space="preserve"> року</w:t>
      </w:r>
      <w:r w:rsidR="007A10B3" w:rsidRPr="00CE5957">
        <w:rPr>
          <w:rFonts w:ascii="Roboto Condensed Light" w:eastAsia="Times New Roman" w:hAnsi="Roboto Condensed Light"/>
          <w:bCs/>
          <w:iCs/>
          <w:color w:val="00274E"/>
          <w:lang w:val="uk-UA" w:eastAsia="uk-UA"/>
        </w:rPr>
        <w:t xml:space="preserve"> у справі № 922/2012/21</w:t>
      </w:r>
      <w:r w:rsidR="007A10B3">
        <w:rPr>
          <w:rFonts w:ascii="Roboto Condensed Light" w:eastAsia="Times New Roman" w:hAnsi="Roboto Condensed Light"/>
          <w:bCs/>
          <w:iCs/>
          <w:color w:val="00274E"/>
          <w:lang w:val="uk-UA" w:eastAsia="uk-UA"/>
        </w:rPr>
        <w:t xml:space="preserve"> </w:t>
      </w:r>
      <w:r w:rsidR="007A10B3" w:rsidRPr="00CE5957">
        <w:rPr>
          <w:rFonts w:ascii="Roboto Condensed Light" w:eastAsia="Times New Roman" w:hAnsi="Roboto Condensed Light"/>
          <w:bCs/>
          <w:iCs/>
          <w:color w:val="00274E"/>
          <w:lang w:val="uk-UA" w:eastAsia="uk-UA"/>
        </w:rPr>
        <w:t xml:space="preserve">можна ознайомитися за посиланнями </w:t>
      </w:r>
      <w:hyperlink r:id="rId55" w:history="1">
        <w:r w:rsidRPr="00CE5957">
          <w:rPr>
            <w:rFonts w:ascii="Roboto Condensed Light" w:hAnsi="Roboto Condensed Light"/>
            <w:bCs/>
            <w:iCs/>
            <w:color w:val="0000FF"/>
            <w:u w:val="single"/>
            <w:lang w:val="uk-UA"/>
          </w:rPr>
          <w:t>https://reyestr.court.gov.ua/Review/105693209</w:t>
        </w:r>
      </w:hyperlink>
      <w:r w:rsidR="007A10B3" w:rsidRPr="007A10B3">
        <w:rPr>
          <w:rFonts w:ascii="Roboto Condensed Light" w:eastAsia="Times New Roman" w:hAnsi="Roboto Condensed Light"/>
          <w:color w:val="00274E"/>
          <w:lang w:val="uk-UA" w:eastAsia="uk-UA"/>
        </w:rPr>
        <w:t>,</w:t>
      </w:r>
      <w:r w:rsidRPr="00CE5957">
        <w:rPr>
          <w:rFonts w:ascii="Roboto Condensed Light" w:hAnsi="Roboto Condensed Light"/>
          <w:bCs/>
          <w:iCs/>
          <w:color w:val="0000FF"/>
          <w:lang w:val="uk-UA"/>
        </w:rPr>
        <w:t xml:space="preserve"> </w:t>
      </w:r>
      <w:hyperlink r:id="rId56" w:history="1">
        <w:r w:rsidRPr="00CE5957">
          <w:rPr>
            <w:rFonts w:ascii="Roboto Condensed Light" w:hAnsi="Roboto Condensed Light"/>
            <w:bCs/>
            <w:iCs/>
            <w:color w:val="0000FF"/>
            <w:u w:val="single"/>
            <w:lang w:val="uk-UA"/>
          </w:rPr>
          <w:t>https://reyestr.court.gov.ua/Review/106774318</w:t>
        </w:r>
      </w:hyperlink>
      <w:r w:rsidR="007A10B3" w:rsidRPr="006A4933">
        <w:rPr>
          <w:rFonts w:ascii="Roboto Condensed Light" w:eastAsia="Times New Roman" w:hAnsi="Roboto Condensed Light"/>
          <w:color w:val="00274E"/>
          <w:lang w:val="uk-UA" w:eastAsia="uk-UA"/>
        </w:rPr>
        <w:t>.</w:t>
      </w:r>
    </w:p>
    <w:p w14:paraId="6F443F26" w14:textId="08AA7814" w:rsidR="00A2443F" w:rsidRPr="00CE5957" w:rsidRDefault="00A2443F" w:rsidP="00DD3E09">
      <w:pPr>
        <w:spacing w:after="0" w:line="240" w:lineRule="auto"/>
        <w:jc w:val="both"/>
        <w:rPr>
          <w:rFonts w:ascii="Roboto Condensed Light" w:eastAsia="Times New Roman" w:hAnsi="Roboto Condensed Light"/>
          <w:b/>
          <w:color w:val="00274E"/>
          <w:sz w:val="28"/>
          <w:szCs w:val="28"/>
          <w:lang w:val="uk-UA" w:eastAsia="uk-UA"/>
        </w:rPr>
      </w:pPr>
    </w:p>
    <w:p w14:paraId="0CBFD0A0" w14:textId="43473249" w:rsidR="004418F1" w:rsidRPr="00CE5957" w:rsidRDefault="00F40CBC" w:rsidP="00DA3222">
      <w:pPr>
        <w:pStyle w:val="1"/>
        <w:spacing w:before="0" w:line="240" w:lineRule="auto"/>
        <w:ind w:left="142"/>
        <w:jc w:val="both"/>
        <w:rPr>
          <w:rFonts w:eastAsia="Times New Roman"/>
          <w:lang w:val="uk-UA" w:eastAsia="uk-UA"/>
        </w:rPr>
      </w:pPr>
      <w:bookmarkStart w:id="60" w:name="_Toc134004017"/>
      <w:r w:rsidRPr="00CE5957">
        <w:rPr>
          <w:noProof/>
          <w:lang w:val="uk-UA"/>
        </w:rPr>
        <w:lastRenderedPageBreak/>
        <w:drawing>
          <wp:anchor distT="0" distB="0" distL="114300" distR="114300" simplePos="0" relativeHeight="251689984" behindDoc="0" locked="0" layoutInCell="1" allowOverlap="1" wp14:anchorId="41238BFB" wp14:editId="0027D71A">
            <wp:simplePos x="0" y="0"/>
            <wp:positionH relativeFrom="column">
              <wp:posOffset>5492115</wp:posOffset>
            </wp:positionH>
            <wp:positionV relativeFrom="paragraph">
              <wp:posOffset>80645</wp:posOffset>
            </wp:positionV>
            <wp:extent cx="619125" cy="619125"/>
            <wp:effectExtent l="0" t="0" r="9525" b="9525"/>
            <wp:wrapThrough wrapText="bothSides">
              <wp:wrapPolygon edited="0">
                <wp:start x="0" y="0"/>
                <wp:lineTo x="0" y="21268"/>
                <wp:lineTo x="21268" y="21268"/>
                <wp:lineTo x="21268" y="0"/>
                <wp:lineTo x="0" y="0"/>
              </wp:wrapPolygon>
            </wp:wrapThrough>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FE4284" w:rsidRPr="00CE5957">
        <w:rPr>
          <w:noProof/>
          <w:lang w:val="uk-UA"/>
        </w:rPr>
        <w:drawing>
          <wp:anchor distT="0" distB="0" distL="114300" distR="114300" simplePos="0" relativeHeight="251688960" behindDoc="0" locked="0" layoutInCell="1" allowOverlap="1" wp14:anchorId="13AABDCD" wp14:editId="0C57CCA7">
            <wp:simplePos x="0" y="0"/>
            <wp:positionH relativeFrom="column">
              <wp:posOffset>4877170</wp:posOffset>
            </wp:positionH>
            <wp:positionV relativeFrom="paragraph">
              <wp:posOffset>81110</wp:posOffset>
            </wp:positionV>
            <wp:extent cx="619125" cy="619125"/>
            <wp:effectExtent l="0" t="0" r="9525" b="9525"/>
            <wp:wrapThrough wrapText="bothSides">
              <wp:wrapPolygon edited="0">
                <wp:start x="0" y="0"/>
                <wp:lineTo x="0" y="21268"/>
                <wp:lineTo x="21268" y="21268"/>
                <wp:lineTo x="21268" y="0"/>
                <wp:lineTo x="0" y="0"/>
              </wp:wrapPolygon>
            </wp:wrapThrough>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4418F1" w:rsidRPr="00CE5957">
        <w:rPr>
          <w:rFonts w:eastAsia="Times New Roman"/>
          <w:lang w:val="uk-UA" w:eastAsia="uk-UA"/>
        </w:rPr>
        <w:t>Стаття 313. Підстави для скасування рішення повністю або частково із закриттям провадження в справі або залишенням позову без розгляду у відповідній частині</w:t>
      </w:r>
      <w:bookmarkEnd w:id="60"/>
    </w:p>
    <w:p w14:paraId="35B34013" w14:textId="5050D634" w:rsidR="004418F1" w:rsidRPr="00CE5957" w:rsidRDefault="004418F1" w:rsidP="00DA3222">
      <w:pPr>
        <w:pStyle w:val="1"/>
        <w:spacing w:before="0" w:line="240" w:lineRule="auto"/>
        <w:ind w:left="142"/>
        <w:jc w:val="both"/>
        <w:rPr>
          <w:rFonts w:eastAsia="Times New Roman"/>
          <w:lang w:val="uk-UA" w:eastAsia="uk-UA"/>
        </w:rPr>
      </w:pPr>
      <w:bookmarkStart w:id="61" w:name="_Toc134004018"/>
      <w:r w:rsidRPr="00CE5957">
        <w:rPr>
          <w:rFonts w:eastAsia="Times New Roman"/>
          <w:lang w:val="uk-UA" w:eastAsia="uk-UA"/>
        </w:rPr>
        <w:t>Стаття 231. Закриття провадження у справі</w:t>
      </w:r>
      <w:bookmarkEnd w:id="61"/>
    </w:p>
    <w:p w14:paraId="613238D6" w14:textId="33FCFAA2" w:rsidR="00F15FC7" w:rsidRPr="00CE5957" w:rsidRDefault="00F15FC7" w:rsidP="00DD3E09">
      <w:pPr>
        <w:spacing w:after="0" w:line="240" w:lineRule="auto"/>
        <w:jc w:val="both"/>
        <w:rPr>
          <w:rFonts w:ascii="Roboto Condensed Light" w:eastAsia="Times New Roman" w:hAnsi="Roboto Condensed Light"/>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F15FC7" w:rsidRPr="00CE5957" w14:paraId="1B7F8457" w14:textId="77777777" w:rsidTr="00F67878">
        <w:tc>
          <w:tcPr>
            <w:tcW w:w="2689" w:type="dxa"/>
            <w:tcBorders>
              <w:right w:val="single" w:sz="4" w:space="0" w:color="auto"/>
            </w:tcBorders>
          </w:tcPr>
          <w:p w14:paraId="7B6BCB24" w14:textId="6163B19C" w:rsidR="00F15FC7" w:rsidRPr="00CE5957" w:rsidRDefault="00F15FC7" w:rsidP="0081525C">
            <w:pPr>
              <w:pStyle w:val="2"/>
              <w:spacing w:before="0" w:after="120"/>
              <w:rPr>
                <w:rFonts w:eastAsia="Times New Roman"/>
                <w:szCs w:val="28"/>
                <w:lang w:val="uk-UA" w:eastAsia="uk-UA"/>
              </w:rPr>
            </w:pPr>
            <w:bookmarkStart w:id="62" w:name="_Toc134004019"/>
            <w:r w:rsidRPr="008143F2">
              <w:rPr>
                <w:rFonts w:eastAsia="Times New Roman"/>
                <w:b/>
                <w:bCs/>
                <w:i w:val="0"/>
                <w:iCs/>
                <w:lang w:val="uk-UA" w:eastAsia="uk-UA"/>
              </w:rPr>
              <w:t>Хто має право порушити питання про передачу справи за встановленою юрисдикцією після закриття в ній провадження на підставі п</w:t>
            </w:r>
            <w:r w:rsidR="007A10B3" w:rsidRPr="008143F2">
              <w:rPr>
                <w:rFonts w:eastAsia="Times New Roman"/>
                <w:b/>
                <w:bCs/>
                <w:i w:val="0"/>
                <w:iCs/>
                <w:lang w:val="uk-UA" w:eastAsia="uk-UA"/>
              </w:rPr>
              <w:t>ункту</w:t>
            </w:r>
            <w:r w:rsidRPr="008143F2">
              <w:rPr>
                <w:rFonts w:eastAsia="Times New Roman"/>
                <w:b/>
                <w:bCs/>
                <w:i w:val="0"/>
                <w:iCs/>
                <w:lang w:val="uk-UA" w:eastAsia="uk-UA"/>
              </w:rPr>
              <w:t xml:space="preserve"> 1 ч</w:t>
            </w:r>
            <w:r w:rsidR="007A10B3" w:rsidRPr="008143F2">
              <w:rPr>
                <w:rFonts w:eastAsia="Times New Roman"/>
                <w:b/>
                <w:bCs/>
                <w:i w:val="0"/>
                <w:iCs/>
                <w:lang w:val="uk-UA" w:eastAsia="uk-UA"/>
              </w:rPr>
              <w:t>астини першої статті</w:t>
            </w:r>
            <w:r w:rsidRPr="008143F2">
              <w:rPr>
                <w:rFonts w:eastAsia="Times New Roman"/>
                <w:b/>
                <w:bCs/>
                <w:i w:val="0"/>
                <w:iCs/>
                <w:lang w:val="uk-UA" w:eastAsia="uk-UA"/>
              </w:rPr>
              <w:t xml:space="preserve"> 231 ГПК України?</w:t>
            </w:r>
            <w:bookmarkEnd w:id="62"/>
          </w:p>
        </w:tc>
        <w:tc>
          <w:tcPr>
            <w:tcW w:w="6945" w:type="dxa"/>
            <w:tcBorders>
              <w:left w:val="single" w:sz="4" w:space="0" w:color="auto"/>
            </w:tcBorders>
          </w:tcPr>
          <w:p w14:paraId="402587F4" w14:textId="77777777" w:rsidR="00F15FC7" w:rsidRPr="00CE5957" w:rsidRDefault="00F15FC7" w:rsidP="008143F2">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Питання про передачу справи за встановленою юрисдикцією після закриття в ній провадження може бути порушено перед судом саме позивачем шляхом подання відповідної заяви. Ухвала про передачу справи за встановленою юрисдикцією </w:t>
            </w:r>
            <w:proofErr w:type="spellStart"/>
            <w:r w:rsidRPr="00CE5957">
              <w:rPr>
                <w:rFonts w:ascii="Roboto Condensed Light" w:eastAsia="Times New Roman" w:hAnsi="Roboto Condensed Light"/>
                <w:color w:val="00274E"/>
                <w:sz w:val="28"/>
                <w:szCs w:val="28"/>
                <w:lang w:val="uk-UA" w:eastAsia="uk-UA"/>
              </w:rPr>
              <w:t>постановляється</w:t>
            </w:r>
            <w:proofErr w:type="spellEnd"/>
            <w:r w:rsidRPr="00CE5957">
              <w:rPr>
                <w:rFonts w:ascii="Roboto Condensed Light" w:eastAsia="Times New Roman" w:hAnsi="Roboto Condensed Light"/>
                <w:color w:val="00274E"/>
                <w:sz w:val="28"/>
                <w:szCs w:val="28"/>
                <w:lang w:val="uk-UA" w:eastAsia="uk-UA"/>
              </w:rPr>
              <w:t xml:space="preserve"> судом касаційної інстанцій за наявності відповідної заяви позивача у справі.</w:t>
            </w:r>
          </w:p>
          <w:p w14:paraId="715D1870" w14:textId="307D40AE" w:rsidR="00F15FC7" w:rsidRPr="00CE5957" w:rsidRDefault="00F15FC7" w:rsidP="00DD3E09">
            <w:pPr>
              <w:spacing w:before="120" w:after="120"/>
              <w:jc w:val="both"/>
              <w:rPr>
                <w:rFonts w:ascii="Roboto Condensed Light" w:eastAsia="Times New Roman" w:hAnsi="Roboto Condensed Light"/>
                <w:color w:val="00274E"/>
                <w:sz w:val="28"/>
                <w:szCs w:val="28"/>
                <w:lang w:val="uk-UA" w:eastAsia="uk-UA"/>
              </w:rPr>
            </w:pPr>
          </w:p>
        </w:tc>
      </w:tr>
    </w:tbl>
    <w:p w14:paraId="1054525B" w14:textId="6489B658" w:rsidR="004418F1" w:rsidRPr="00CE5957" w:rsidRDefault="004418F1" w:rsidP="00DD3E09">
      <w:pPr>
        <w:spacing w:after="0" w:line="240" w:lineRule="auto"/>
        <w:jc w:val="both"/>
        <w:rPr>
          <w:rFonts w:ascii="Roboto Condensed Light" w:hAnsi="Roboto Condensed Light"/>
          <w:bCs/>
          <w:iCs/>
          <w:color w:val="0000FF"/>
          <w:u w:val="single"/>
          <w:lang w:val="uk-UA"/>
        </w:rPr>
      </w:pPr>
      <w:r w:rsidRPr="00CE5957">
        <w:rPr>
          <w:rFonts w:ascii="Roboto Condensed Light" w:eastAsia="Times New Roman" w:hAnsi="Roboto Condensed Light"/>
          <w:bCs/>
          <w:iCs/>
          <w:color w:val="00274E"/>
          <w:lang w:val="uk-UA" w:eastAsia="uk-UA"/>
        </w:rPr>
        <w:t>Детальніше з текстом ухвали КГС ВС від 23 лютого 2022 року у справі № 915/1565/20</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59" w:history="1">
        <w:r w:rsidRPr="00CE5957">
          <w:rPr>
            <w:rFonts w:ascii="Roboto Condensed Light" w:hAnsi="Roboto Condensed Light"/>
            <w:bCs/>
            <w:iCs/>
            <w:color w:val="0000FF"/>
            <w:u w:val="single"/>
            <w:lang w:val="uk-UA"/>
          </w:rPr>
          <w:t>http://reyestr.court.gov.ua/Review/103525065</w:t>
        </w:r>
      </w:hyperlink>
      <w:r w:rsidR="007A10B3" w:rsidRPr="006A4933">
        <w:rPr>
          <w:rFonts w:ascii="Roboto Condensed Light" w:eastAsia="Times New Roman" w:hAnsi="Roboto Condensed Light"/>
          <w:color w:val="00274E"/>
          <w:lang w:val="uk-UA" w:eastAsia="uk-UA"/>
        </w:rPr>
        <w:t>.</w:t>
      </w:r>
    </w:p>
    <w:p w14:paraId="48644825" w14:textId="77777777" w:rsidR="00074357" w:rsidRPr="00CE5957" w:rsidRDefault="00074357" w:rsidP="00DD3E09">
      <w:pPr>
        <w:spacing w:after="0" w:line="240" w:lineRule="auto"/>
        <w:jc w:val="both"/>
        <w:rPr>
          <w:rFonts w:ascii="Roboto Condensed Light" w:hAnsi="Roboto Condensed Light"/>
          <w:bCs/>
          <w:iCs/>
          <w:color w:val="0000FF"/>
          <w:u w:val="single"/>
          <w:lang w:val="uk-UA"/>
        </w:rPr>
      </w:pPr>
    </w:p>
    <w:p w14:paraId="21F72008" w14:textId="77777777" w:rsidR="00660AF8" w:rsidRDefault="00660AF8">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2786BDC3" w14:textId="24D88871" w:rsidR="004418F1" w:rsidRPr="00CE5957" w:rsidRDefault="00044E39" w:rsidP="00DA3222">
      <w:pPr>
        <w:pStyle w:val="1"/>
        <w:ind w:left="142"/>
        <w:jc w:val="both"/>
        <w:rPr>
          <w:rFonts w:eastAsia="Times New Roman"/>
          <w:lang w:val="uk-UA" w:eastAsia="uk-UA"/>
        </w:rPr>
      </w:pPr>
      <w:bookmarkStart w:id="63" w:name="_Toc134004020"/>
      <w:r w:rsidRPr="00CE5957">
        <w:rPr>
          <w:noProof/>
          <w:lang w:val="uk-UA"/>
        </w:rPr>
        <w:lastRenderedPageBreak/>
        <w:drawing>
          <wp:anchor distT="0" distB="0" distL="114300" distR="114300" simplePos="0" relativeHeight="251694080" behindDoc="0" locked="0" layoutInCell="1" allowOverlap="1" wp14:anchorId="6D7BFF6E" wp14:editId="079CDA5B">
            <wp:simplePos x="0" y="0"/>
            <wp:positionH relativeFrom="column">
              <wp:posOffset>5540375</wp:posOffset>
            </wp:positionH>
            <wp:positionV relativeFrom="paragraph">
              <wp:posOffset>76200</wp:posOffset>
            </wp:positionV>
            <wp:extent cx="619125" cy="619125"/>
            <wp:effectExtent l="0" t="0" r="9525" b="9525"/>
            <wp:wrapThrough wrapText="bothSides">
              <wp:wrapPolygon edited="0">
                <wp:start x="0" y="0"/>
                <wp:lineTo x="0" y="21268"/>
                <wp:lineTo x="21268" y="21268"/>
                <wp:lineTo x="21268"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4418F1" w:rsidRPr="00CE5957">
        <w:rPr>
          <w:rFonts w:eastAsia="Times New Roman"/>
          <w:lang w:val="uk-UA" w:eastAsia="uk-UA"/>
        </w:rPr>
        <w:t>Стаття 320. Підстави перегляду судових рішень за нововиявленими або виключними обставинами</w:t>
      </w:r>
      <w:bookmarkEnd w:id="63"/>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F15FC7" w:rsidRPr="00CE5957" w14:paraId="6EA06380" w14:textId="77777777" w:rsidTr="00F67878">
        <w:tc>
          <w:tcPr>
            <w:tcW w:w="2689" w:type="dxa"/>
            <w:tcBorders>
              <w:right w:val="single" w:sz="4" w:space="0" w:color="auto"/>
            </w:tcBorders>
          </w:tcPr>
          <w:p w14:paraId="52DADA46" w14:textId="4CF369EC" w:rsidR="00F42619" w:rsidRPr="00D34200" w:rsidRDefault="00F15FC7" w:rsidP="00D34200">
            <w:pPr>
              <w:pStyle w:val="2"/>
              <w:spacing w:before="0" w:after="120"/>
              <w:rPr>
                <w:rFonts w:eastAsia="Times New Roman"/>
                <w:b/>
                <w:bCs/>
                <w:i w:val="0"/>
                <w:iCs/>
                <w:lang w:val="uk-UA" w:eastAsia="uk-UA"/>
              </w:rPr>
            </w:pPr>
            <w:bookmarkStart w:id="64" w:name="_Toc134004021"/>
            <w:r w:rsidRPr="00D34200">
              <w:rPr>
                <w:rFonts w:eastAsia="Times New Roman"/>
                <w:b/>
                <w:bCs/>
                <w:i w:val="0"/>
                <w:iCs/>
                <w:lang w:val="uk-UA" w:eastAsia="uk-UA"/>
              </w:rPr>
              <w:t xml:space="preserve">Чи </w:t>
            </w:r>
            <w:r w:rsidR="00F42619" w:rsidRPr="00D34200">
              <w:rPr>
                <w:rFonts w:eastAsia="Times New Roman"/>
                <w:b/>
                <w:bCs/>
                <w:i w:val="0"/>
                <w:iCs/>
                <w:lang w:val="uk-UA" w:eastAsia="uk-UA"/>
              </w:rPr>
              <w:t xml:space="preserve">можуть бути переглянуті  судові рішення за виключними обставинами з підстави встановлення Конституційним Судом України неконституційності (конституційності) закону, іншого правового </w:t>
            </w:r>
            <w:proofErr w:type="spellStart"/>
            <w:r w:rsidR="00F42619" w:rsidRPr="00D34200">
              <w:rPr>
                <w:rFonts w:eastAsia="Times New Roman"/>
                <w:b/>
                <w:bCs/>
                <w:i w:val="0"/>
                <w:iCs/>
                <w:lang w:val="uk-UA" w:eastAsia="uk-UA"/>
              </w:rPr>
              <w:t>акта</w:t>
            </w:r>
            <w:proofErr w:type="spellEnd"/>
            <w:r w:rsidR="00F42619" w:rsidRPr="00D34200">
              <w:rPr>
                <w:rFonts w:eastAsia="Times New Roman"/>
                <w:b/>
                <w:bCs/>
                <w:i w:val="0"/>
                <w:iCs/>
                <w:lang w:val="uk-UA" w:eastAsia="uk-UA"/>
              </w:rPr>
              <w:t xml:space="preserve"> чи їх окремого положення, застосованого (не застосованого) судом при вирішенні справи, якщо рішення суду ще не виконане?</w:t>
            </w:r>
            <w:bookmarkEnd w:id="64"/>
          </w:p>
          <w:p w14:paraId="6FE3D113" w14:textId="77777777" w:rsidR="00F42619" w:rsidRDefault="00F42619" w:rsidP="00F42619">
            <w:pPr>
              <w:rPr>
                <w:lang w:val="uk-UA" w:eastAsia="uk-UA"/>
              </w:rPr>
            </w:pPr>
          </w:p>
          <w:p w14:paraId="423AE251" w14:textId="77777777" w:rsidR="00F42619" w:rsidRPr="00F42619" w:rsidRDefault="00F42619" w:rsidP="00F42619">
            <w:pPr>
              <w:rPr>
                <w:lang w:val="uk-UA" w:eastAsia="uk-UA"/>
              </w:rPr>
            </w:pPr>
          </w:p>
          <w:p w14:paraId="3B8E553B" w14:textId="77777777" w:rsidR="00F15FC7" w:rsidRPr="00CE5957" w:rsidRDefault="00F15FC7" w:rsidP="00DD3E09">
            <w:pPr>
              <w:spacing w:before="120" w:after="120"/>
              <w:jc w:val="both"/>
              <w:rPr>
                <w:rFonts w:ascii="Roboto Condensed Light" w:eastAsia="Times New Roman" w:hAnsi="Roboto Condensed Light"/>
                <w:color w:val="00274E"/>
                <w:sz w:val="28"/>
                <w:szCs w:val="28"/>
                <w:lang w:val="uk-UA" w:eastAsia="uk-UA"/>
              </w:rPr>
            </w:pPr>
          </w:p>
        </w:tc>
        <w:tc>
          <w:tcPr>
            <w:tcW w:w="6945" w:type="dxa"/>
            <w:tcBorders>
              <w:left w:val="single" w:sz="4" w:space="0" w:color="auto"/>
            </w:tcBorders>
          </w:tcPr>
          <w:p w14:paraId="2795ACF8" w14:textId="5D6A0C27" w:rsidR="003379A4" w:rsidRDefault="003379A4" w:rsidP="00D34200">
            <w:pPr>
              <w:spacing w:after="120"/>
              <w:jc w:val="both"/>
              <w:rPr>
                <w:rFonts w:ascii="Roboto Condensed Light" w:eastAsia="Times New Roman" w:hAnsi="Roboto Condensed Light"/>
                <w:color w:val="00274E"/>
                <w:sz w:val="28"/>
                <w:szCs w:val="28"/>
                <w:lang w:val="uk-UA" w:eastAsia="uk-UA"/>
              </w:rPr>
            </w:pPr>
            <w:r>
              <w:rPr>
                <w:rFonts w:ascii="Roboto Condensed Light" w:eastAsia="Times New Roman" w:hAnsi="Roboto Condensed Light"/>
                <w:color w:val="00274E"/>
                <w:sz w:val="28"/>
                <w:szCs w:val="28"/>
                <w:lang w:val="uk-UA" w:eastAsia="uk-UA"/>
              </w:rPr>
              <w:t>Р</w:t>
            </w:r>
            <w:r w:rsidRPr="003379A4">
              <w:rPr>
                <w:rFonts w:ascii="Roboto Condensed Light" w:eastAsia="Times New Roman" w:hAnsi="Roboto Condensed Light"/>
                <w:color w:val="00274E"/>
                <w:sz w:val="28"/>
                <w:szCs w:val="28"/>
                <w:lang w:val="uk-UA" w:eastAsia="uk-UA"/>
              </w:rPr>
              <w:t>ішення КСУ має пряму (перспективну) дію в часі і застосовується щодо тих правовідносин, які тривають або виникли після його ухвалення. Якщо правовідносини тривалі і виникли до ухвалення рішення КСУ, однак продовжують існувати після його ухвалення, то на них поширюється дія такого рішення КСУ. Тобто рішення КСУ поширюється на правовідносини, які виникли після його ухвалення, а також на правовідносини, які виникли до його ухвалення, але продовжують існувати (тривають) після цього. Дія рішення КСУ не може поширюватися на правовідносини, які виникли і закінчилися (припинилися) до його ухвалення.</w:t>
            </w:r>
          </w:p>
          <w:p w14:paraId="7359976E" w14:textId="1B26C05B" w:rsidR="00F15FC7" w:rsidRPr="00733596" w:rsidRDefault="00F15FC7" w:rsidP="00DD3E09">
            <w:pPr>
              <w:spacing w:before="120" w:after="120"/>
              <w:jc w:val="both"/>
              <w:rPr>
                <w:rFonts w:ascii="Roboto Condensed Light" w:eastAsia="Times New Roman" w:hAnsi="Roboto Condensed Light"/>
                <w:color w:val="00274E"/>
                <w:sz w:val="28"/>
                <w:szCs w:val="28"/>
                <w:lang w:val="uk-UA" w:eastAsia="uk-UA"/>
              </w:rPr>
            </w:pPr>
            <w:r w:rsidRPr="00733596">
              <w:rPr>
                <w:rFonts w:ascii="Roboto Condensed Light" w:eastAsia="Times New Roman" w:hAnsi="Roboto Condensed Light"/>
                <w:color w:val="00274E"/>
                <w:sz w:val="28"/>
                <w:szCs w:val="28"/>
                <w:lang w:val="uk-UA" w:eastAsia="uk-UA"/>
              </w:rPr>
              <w:t xml:space="preserve">Застереження щодо можливості перегляду судового рішення у зв’язку з виключними обставинами у разі, якщо воно ще не виконане, </w:t>
            </w:r>
            <w:r w:rsidR="003379A4" w:rsidRPr="00733596">
              <w:rPr>
                <w:rFonts w:ascii="Roboto Condensed Light" w:eastAsia="Times New Roman" w:hAnsi="Roboto Condensed Light"/>
                <w:color w:val="00274E"/>
                <w:sz w:val="28"/>
                <w:szCs w:val="28"/>
                <w:lang w:val="uk-UA" w:eastAsia="uk-UA"/>
              </w:rPr>
              <w:t>ґ</w:t>
            </w:r>
            <w:r w:rsidR="003379A4" w:rsidRPr="00733596">
              <w:rPr>
                <w:rFonts w:ascii="Roboto Condensed Light" w:eastAsia="Times New Roman" w:hAnsi="Roboto Condensed Light" w:cs="Roboto Condensed Light"/>
                <w:color w:val="00274E"/>
                <w:sz w:val="28"/>
                <w:szCs w:val="28"/>
                <w:lang w:val="uk-UA" w:eastAsia="uk-UA"/>
              </w:rPr>
              <w:t>рунтується</w:t>
            </w:r>
            <w:r w:rsidRPr="00733596">
              <w:rPr>
                <w:rFonts w:ascii="Roboto Condensed Light" w:eastAsia="Times New Roman" w:hAnsi="Roboto Condensed Light"/>
                <w:color w:val="00274E"/>
                <w:sz w:val="28"/>
                <w:szCs w:val="28"/>
                <w:lang w:val="uk-UA" w:eastAsia="uk-UA"/>
              </w:rPr>
              <w:t xml:space="preserve"> </w:t>
            </w:r>
            <w:r w:rsidRPr="00733596">
              <w:rPr>
                <w:rFonts w:ascii="Roboto Condensed Light" w:eastAsia="Times New Roman" w:hAnsi="Roboto Condensed Light" w:cs="Roboto Condensed Light"/>
                <w:color w:val="00274E"/>
                <w:sz w:val="28"/>
                <w:szCs w:val="28"/>
                <w:lang w:val="uk-UA" w:eastAsia="uk-UA"/>
              </w:rPr>
              <w:t>на</w:t>
            </w:r>
            <w:r w:rsidRPr="00733596">
              <w:rPr>
                <w:rFonts w:ascii="Roboto Condensed Light" w:eastAsia="Times New Roman" w:hAnsi="Roboto Condensed Light"/>
                <w:color w:val="00274E"/>
                <w:sz w:val="28"/>
                <w:szCs w:val="28"/>
                <w:lang w:val="uk-UA" w:eastAsia="uk-UA"/>
              </w:rPr>
              <w:t xml:space="preserve"> </w:t>
            </w:r>
            <w:r w:rsidRPr="00733596">
              <w:rPr>
                <w:rFonts w:ascii="Roboto Condensed Light" w:eastAsia="Times New Roman" w:hAnsi="Roboto Condensed Light" w:cs="Roboto Condensed Light"/>
                <w:color w:val="00274E"/>
                <w:sz w:val="28"/>
                <w:szCs w:val="28"/>
                <w:lang w:val="uk-UA" w:eastAsia="uk-UA"/>
              </w:rPr>
              <w:t>принципі</w:t>
            </w:r>
            <w:r w:rsidRPr="00733596">
              <w:rPr>
                <w:rFonts w:ascii="Roboto Condensed Light" w:eastAsia="Times New Roman" w:hAnsi="Roboto Condensed Light"/>
                <w:color w:val="00274E"/>
                <w:sz w:val="28"/>
                <w:szCs w:val="28"/>
                <w:lang w:val="uk-UA" w:eastAsia="uk-UA"/>
              </w:rPr>
              <w:t xml:space="preserve"> </w:t>
            </w:r>
            <w:r w:rsidRPr="00733596">
              <w:rPr>
                <w:rFonts w:ascii="Roboto Condensed Light" w:eastAsia="Times New Roman" w:hAnsi="Roboto Condensed Light" w:cs="Roboto Condensed Light"/>
                <w:color w:val="00274E"/>
                <w:sz w:val="28"/>
                <w:szCs w:val="28"/>
                <w:lang w:val="uk-UA" w:eastAsia="uk-UA"/>
              </w:rPr>
              <w:t>юридичної</w:t>
            </w:r>
            <w:r w:rsidRPr="00733596">
              <w:rPr>
                <w:rFonts w:ascii="Roboto Condensed Light" w:eastAsia="Times New Roman" w:hAnsi="Roboto Condensed Light"/>
                <w:color w:val="00274E"/>
                <w:sz w:val="28"/>
                <w:szCs w:val="28"/>
                <w:lang w:val="uk-UA" w:eastAsia="uk-UA"/>
              </w:rPr>
              <w:t xml:space="preserve"> </w:t>
            </w:r>
            <w:r w:rsidRPr="00733596">
              <w:rPr>
                <w:rFonts w:ascii="Roboto Condensed Light" w:eastAsia="Times New Roman" w:hAnsi="Roboto Condensed Light" w:cs="Roboto Condensed Light"/>
                <w:color w:val="00274E"/>
                <w:sz w:val="28"/>
                <w:szCs w:val="28"/>
                <w:lang w:val="uk-UA" w:eastAsia="uk-UA"/>
              </w:rPr>
              <w:t>визначеності</w:t>
            </w:r>
            <w:r w:rsidRPr="00733596">
              <w:rPr>
                <w:rFonts w:ascii="Roboto Condensed Light" w:eastAsia="Times New Roman" w:hAnsi="Roboto Condensed Light"/>
                <w:color w:val="00274E"/>
                <w:sz w:val="28"/>
                <w:szCs w:val="28"/>
                <w:lang w:val="uk-UA" w:eastAsia="uk-UA"/>
              </w:rPr>
              <w:t xml:space="preserve">, </w:t>
            </w:r>
            <w:r w:rsidRPr="00733596">
              <w:rPr>
                <w:rFonts w:ascii="Roboto Condensed Light" w:eastAsia="Times New Roman" w:hAnsi="Roboto Condensed Light" w:cs="Roboto Condensed Light"/>
                <w:color w:val="00274E"/>
                <w:sz w:val="28"/>
                <w:szCs w:val="28"/>
                <w:lang w:val="uk-UA" w:eastAsia="uk-UA"/>
              </w:rPr>
              <w:t>який</w:t>
            </w:r>
            <w:r w:rsidRPr="00733596">
              <w:rPr>
                <w:rFonts w:ascii="Roboto Condensed Light" w:eastAsia="Times New Roman" w:hAnsi="Roboto Condensed Light"/>
                <w:color w:val="00274E"/>
                <w:sz w:val="28"/>
                <w:szCs w:val="28"/>
                <w:lang w:val="uk-UA" w:eastAsia="uk-UA"/>
              </w:rPr>
              <w:t xml:space="preserve"> </w:t>
            </w:r>
            <w:r w:rsidRPr="00733596">
              <w:rPr>
                <w:rFonts w:ascii="Roboto Condensed Light" w:eastAsia="Times New Roman" w:hAnsi="Roboto Condensed Light" w:cs="Roboto Condensed Light"/>
                <w:color w:val="00274E"/>
                <w:sz w:val="28"/>
                <w:szCs w:val="28"/>
                <w:lang w:val="uk-UA" w:eastAsia="uk-UA"/>
              </w:rPr>
              <w:t>вимагає</w:t>
            </w:r>
            <w:r w:rsidRPr="00733596">
              <w:rPr>
                <w:rFonts w:ascii="Roboto Condensed Light" w:eastAsia="Times New Roman" w:hAnsi="Roboto Condensed Light"/>
                <w:color w:val="00274E"/>
                <w:sz w:val="28"/>
                <w:szCs w:val="28"/>
                <w:lang w:val="uk-UA" w:eastAsia="uk-UA"/>
              </w:rPr>
              <w:t xml:space="preserve"> </w:t>
            </w:r>
            <w:r w:rsidRPr="00733596">
              <w:rPr>
                <w:rFonts w:ascii="Roboto Condensed Light" w:eastAsia="Times New Roman" w:hAnsi="Roboto Condensed Light" w:cs="Roboto Condensed Light"/>
                <w:color w:val="00274E"/>
                <w:sz w:val="28"/>
                <w:szCs w:val="28"/>
                <w:lang w:val="uk-UA" w:eastAsia="uk-UA"/>
              </w:rPr>
              <w:t>поваги</w:t>
            </w:r>
            <w:r w:rsidRPr="00733596">
              <w:rPr>
                <w:rFonts w:ascii="Roboto Condensed Light" w:eastAsia="Times New Roman" w:hAnsi="Roboto Condensed Light"/>
                <w:color w:val="00274E"/>
                <w:sz w:val="28"/>
                <w:szCs w:val="28"/>
                <w:lang w:val="uk-UA" w:eastAsia="uk-UA"/>
              </w:rPr>
              <w:t xml:space="preserve"> </w:t>
            </w:r>
            <w:r w:rsidRPr="00733596">
              <w:rPr>
                <w:rFonts w:ascii="Roboto Condensed Light" w:eastAsia="Times New Roman" w:hAnsi="Roboto Condensed Light" w:cs="Roboto Condensed Light"/>
                <w:color w:val="00274E"/>
                <w:sz w:val="28"/>
                <w:szCs w:val="28"/>
                <w:lang w:val="uk-UA" w:eastAsia="uk-UA"/>
              </w:rPr>
              <w:t>до</w:t>
            </w:r>
            <w:r w:rsidRPr="00733596">
              <w:rPr>
                <w:rFonts w:ascii="Roboto Condensed Light" w:eastAsia="Times New Roman" w:hAnsi="Roboto Condensed Light"/>
                <w:color w:val="00274E"/>
                <w:sz w:val="28"/>
                <w:szCs w:val="28"/>
                <w:lang w:val="uk-UA" w:eastAsia="uk-UA"/>
              </w:rPr>
              <w:t xml:space="preserve"> </w:t>
            </w:r>
            <w:r w:rsidRPr="00733596">
              <w:rPr>
                <w:rFonts w:ascii="Roboto Condensed Light" w:eastAsia="Times New Roman" w:hAnsi="Roboto Condensed Light" w:cs="Roboto Condensed Light"/>
                <w:color w:val="00274E"/>
                <w:sz w:val="28"/>
                <w:szCs w:val="28"/>
                <w:lang w:val="uk-UA" w:eastAsia="uk-UA"/>
              </w:rPr>
              <w:t>принципу</w:t>
            </w:r>
            <w:r w:rsidRPr="00733596">
              <w:rPr>
                <w:rFonts w:ascii="Roboto Condensed Light" w:eastAsia="Times New Roman" w:hAnsi="Roboto Condensed Light"/>
                <w:color w:val="00274E"/>
                <w:sz w:val="28"/>
                <w:szCs w:val="28"/>
                <w:lang w:val="uk-UA" w:eastAsia="uk-UA"/>
              </w:rPr>
              <w:t xml:space="preserve"> </w:t>
            </w:r>
            <w:proofErr w:type="spellStart"/>
            <w:r w:rsidRPr="00733596">
              <w:rPr>
                <w:rFonts w:ascii="Roboto Condensed Light" w:eastAsia="Times New Roman" w:hAnsi="Roboto Condensed Light"/>
                <w:color w:val="00274E"/>
                <w:sz w:val="28"/>
                <w:szCs w:val="28"/>
                <w:lang w:val="uk-UA" w:eastAsia="uk-UA"/>
              </w:rPr>
              <w:t>res</w:t>
            </w:r>
            <w:proofErr w:type="spellEnd"/>
            <w:r w:rsidRPr="00733596">
              <w:rPr>
                <w:rFonts w:ascii="Roboto Condensed Light" w:eastAsia="Times New Roman" w:hAnsi="Roboto Condensed Light"/>
                <w:color w:val="00274E"/>
                <w:sz w:val="28"/>
                <w:szCs w:val="28"/>
                <w:lang w:val="uk-UA" w:eastAsia="uk-UA"/>
              </w:rPr>
              <w:t xml:space="preserve"> </w:t>
            </w:r>
            <w:proofErr w:type="spellStart"/>
            <w:r w:rsidRPr="00733596">
              <w:rPr>
                <w:rFonts w:ascii="Roboto Condensed Light" w:eastAsia="Times New Roman" w:hAnsi="Roboto Condensed Light"/>
                <w:color w:val="00274E"/>
                <w:sz w:val="28"/>
                <w:szCs w:val="28"/>
                <w:lang w:val="uk-UA" w:eastAsia="uk-UA"/>
              </w:rPr>
              <w:t>judicata</w:t>
            </w:r>
            <w:proofErr w:type="spellEnd"/>
            <w:r w:rsidRPr="00733596">
              <w:rPr>
                <w:rFonts w:ascii="Roboto Condensed Light" w:eastAsia="Times New Roman" w:hAnsi="Roboto Condensed Light"/>
                <w:color w:val="00274E"/>
                <w:sz w:val="28"/>
                <w:szCs w:val="28"/>
                <w:lang w:val="uk-UA" w:eastAsia="uk-UA"/>
              </w:rPr>
              <w:t xml:space="preserve">, </w:t>
            </w:r>
            <w:r w:rsidRPr="00733596">
              <w:rPr>
                <w:rFonts w:ascii="Roboto Condensed Light" w:eastAsia="Times New Roman" w:hAnsi="Roboto Condensed Light" w:cs="Roboto Condensed Light"/>
                <w:color w:val="00274E"/>
                <w:sz w:val="28"/>
                <w:szCs w:val="28"/>
                <w:lang w:val="uk-UA" w:eastAsia="uk-UA"/>
              </w:rPr>
              <w:t>тобто</w:t>
            </w:r>
            <w:r w:rsidRPr="00733596">
              <w:rPr>
                <w:rFonts w:ascii="Roboto Condensed Light" w:eastAsia="Times New Roman" w:hAnsi="Roboto Condensed Light"/>
                <w:color w:val="00274E"/>
                <w:sz w:val="28"/>
                <w:szCs w:val="28"/>
                <w:lang w:val="uk-UA" w:eastAsia="uk-UA"/>
              </w:rPr>
              <w:t xml:space="preserve"> </w:t>
            </w:r>
            <w:r w:rsidRPr="00733596">
              <w:rPr>
                <w:rFonts w:ascii="Roboto Condensed Light" w:eastAsia="Times New Roman" w:hAnsi="Roboto Condensed Light" w:cs="Roboto Condensed Light"/>
                <w:color w:val="00274E"/>
                <w:sz w:val="28"/>
                <w:szCs w:val="28"/>
                <w:lang w:val="uk-UA" w:eastAsia="uk-UA"/>
              </w:rPr>
              <w:t>поваги</w:t>
            </w:r>
            <w:r w:rsidRPr="00733596">
              <w:rPr>
                <w:rFonts w:ascii="Roboto Condensed Light" w:eastAsia="Times New Roman" w:hAnsi="Roboto Condensed Light"/>
                <w:color w:val="00274E"/>
                <w:sz w:val="28"/>
                <w:szCs w:val="28"/>
                <w:lang w:val="uk-UA" w:eastAsia="uk-UA"/>
              </w:rPr>
              <w:t xml:space="preserve"> </w:t>
            </w:r>
            <w:r w:rsidRPr="00733596">
              <w:rPr>
                <w:rFonts w:ascii="Roboto Condensed Light" w:eastAsia="Times New Roman" w:hAnsi="Roboto Condensed Light" w:cs="Roboto Condensed Light"/>
                <w:color w:val="00274E"/>
                <w:sz w:val="28"/>
                <w:szCs w:val="28"/>
                <w:lang w:val="uk-UA" w:eastAsia="uk-UA"/>
              </w:rPr>
              <w:t>до</w:t>
            </w:r>
            <w:r w:rsidRPr="00733596">
              <w:rPr>
                <w:rFonts w:ascii="Roboto Condensed Light" w:eastAsia="Times New Roman" w:hAnsi="Roboto Condensed Light"/>
                <w:color w:val="00274E"/>
                <w:sz w:val="28"/>
                <w:szCs w:val="28"/>
                <w:lang w:val="uk-UA" w:eastAsia="uk-UA"/>
              </w:rPr>
              <w:t xml:space="preserve"> </w:t>
            </w:r>
            <w:r w:rsidRPr="00733596">
              <w:rPr>
                <w:rFonts w:ascii="Roboto Condensed Light" w:eastAsia="Times New Roman" w:hAnsi="Roboto Condensed Light" w:cs="Roboto Condensed Light"/>
                <w:color w:val="00274E"/>
                <w:sz w:val="28"/>
                <w:szCs w:val="28"/>
                <w:lang w:val="uk-UA" w:eastAsia="uk-UA"/>
              </w:rPr>
              <w:t>ос</w:t>
            </w:r>
            <w:r w:rsidRPr="00733596">
              <w:rPr>
                <w:rFonts w:ascii="Roboto Condensed Light" w:eastAsia="Times New Roman" w:hAnsi="Roboto Condensed Light"/>
                <w:color w:val="00274E"/>
                <w:sz w:val="28"/>
                <w:szCs w:val="28"/>
                <w:lang w:val="uk-UA" w:eastAsia="uk-UA"/>
              </w:rPr>
              <w:t>таточного рішення суду. Суть цього принципу полягає у тому, що рішення суду, яке набрало законної сили, є обов’язковим, не може ставитися під сумнів та підлягає виконанню, тобто вирішення судом спірного питання визнається за істину.</w:t>
            </w:r>
          </w:p>
          <w:p w14:paraId="21A1C126" w14:textId="1F25F89F" w:rsidR="003379A4" w:rsidRDefault="00733596" w:rsidP="00DD3E09">
            <w:pPr>
              <w:spacing w:before="120" w:after="120"/>
              <w:jc w:val="both"/>
              <w:rPr>
                <w:rFonts w:ascii="Roboto Condensed Light" w:eastAsia="Times New Roman" w:hAnsi="Roboto Condensed Light"/>
                <w:color w:val="00274E"/>
                <w:sz w:val="28"/>
                <w:szCs w:val="28"/>
                <w:lang w:val="uk-UA" w:eastAsia="uk-UA"/>
              </w:rPr>
            </w:pPr>
            <w:r w:rsidRPr="00733596">
              <w:rPr>
                <w:rFonts w:ascii="Roboto Condensed Light" w:eastAsia="Times New Roman" w:hAnsi="Roboto Condensed Light"/>
                <w:color w:val="00274E"/>
                <w:sz w:val="28"/>
                <w:szCs w:val="28"/>
                <w:lang w:val="uk-UA" w:eastAsia="uk-UA"/>
              </w:rPr>
              <w:t>С</w:t>
            </w:r>
            <w:r w:rsidR="003379A4" w:rsidRPr="00733596">
              <w:rPr>
                <w:rFonts w:ascii="Roboto Condensed Light" w:eastAsia="Times New Roman" w:hAnsi="Roboto Condensed Light"/>
                <w:color w:val="00274E"/>
                <w:sz w:val="28"/>
                <w:szCs w:val="28"/>
                <w:lang w:val="uk-UA" w:eastAsia="uk-UA"/>
              </w:rPr>
              <w:t>аме з виконанням судового рішення реально поновлюються права особи, яка зверталас</w:t>
            </w:r>
            <w:r w:rsidR="007A10B3">
              <w:rPr>
                <w:rFonts w:ascii="Roboto Condensed Light" w:eastAsia="Times New Roman" w:hAnsi="Roboto Condensed Light"/>
                <w:color w:val="00274E"/>
                <w:sz w:val="28"/>
                <w:szCs w:val="28"/>
                <w:lang w:val="uk-UA" w:eastAsia="uk-UA"/>
              </w:rPr>
              <w:t>я</w:t>
            </w:r>
            <w:r w:rsidR="003379A4" w:rsidRPr="00733596">
              <w:rPr>
                <w:rFonts w:ascii="Roboto Condensed Light" w:eastAsia="Times New Roman" w:hAnsi="Roboto Condensed Light"/>
                <w:color w:val="00274E"/>
                <w:sz w:val="28"/>
                <w:szCs w:val="28"/>
                <w:lang w:val="uk-UA" w:eastAsia="uk-UA"/>
              </w:rPr>
              <w:t xml:space="preserve"> з відповідним позовом до суду і за наслідками виконання цього судового рішення отримує визначеність у правовому статусі, на який може покладатис</w:t>
            </w:r>
            <w:r w:rsidR="007A10B3">
              <w:rPr>
                <w:rFonts w:ascii="Roboto Condensed Light" w:eastAsia="Times New Roman" w:hAnsi="Roboto Condensed Light"/>
                <w:color w:val="00274E"/>
                <w:sz w:val="28"/>
                <w:szCs w:val="28"/>
                <w:lang w:val="uk-UA" w:eastAsia="uk-UA"/>
              </w:rPr>
              <w:t>я</w:t>
            </w:r>
            <w:r w:rsidR="003379A4" w:rsidRPr="00733596">
              <w:rPr>
                <w:rFonts w:ascii="Roboto Condensed Light" w:eastAsia="Times New Roman" w:hAnsi="Roboto Condensed Light"/>
                <w:color w:val="00274E"/>
                <w:sz w:val="28"/>
                <w:szCs w:val="28"/>
                <w:lang w:val="uk-UA" w:eastAsia="uk-UA"/>
              </w:rPr>
              <w:t>, реалізуючи свої права та обов’язки.</w:t>
            </w:r>
          </w:p>
          <w:p w14:paraId="5E689EC9" w14:textId="4FAA82E0" w:rsidR="00733596" w:rsidRPr="00CE5957" w:rsidRDefault="00733596" w:rsidP="00733596">
            <w:pPr>
              <w:spacing w:before="120" w:after="120"/>
              <w:jc w:val="both"/>
              <w:rPr>
                <w:rFonts w:ascii="Roboto Condensed Light" w:eastAsia="Times New Roman" w:hAnsi="Roboto Condensed Light"/>
                <w:color w:val="00274E"/>
                <w:sz w:val="28"/>
                <w:szCs w:val="28"/>
                <w:lang w:val="uk-UA" w:eastAsia="uk-UA"/>
              </w:rPr>
            </w:pPr>
            <w:r w:rsidRPr="00F42619">
              <w:rPr>
                <w:rFonts w:ascii="Roboto Condensed Light" w:eastAsia="Times New Roman" w:hAnsi="Roboto Condensed Light"/>
                <w:color w:val="00274E"/>
                <w:sz w:val="28"/>
                <w:szCs w:val="28"/>
                <w:lang w:val="uk-UA" w:eastAsia="uk-UA"/>
              </w:rPr>
              <w:t xml:space="preserve">Для застосування положень пункту 1 частини </w:t>
            </w:r>
            <w:r w:rsidR="007A10B3">
              <w:rPr>
                <w:rFonts w:ascii="Roboto Condensed Light" w:eastAsia="Times New Roman" w:hAnsi="Roboto Condensed Light"/>
                <w:color w:val="00274E"/>
                <w:sz w:val="28"/>
                <w:szCs w:val="28"/>
                <w:lang w:val="uk-UA" w:eastAsia="uk-UA"/>
              </w:rPr>
              <w:t>третьої</w:t>
            </w:r>
            <w:r w:rsidRPr="00F42619">
              <w:rPr>
                <w:rFonts w:ascii="Roboto Condensed Light" w:eastAsia="Times New Roman" w:hAnsi="Roboto Condensed Light"/>
                <w:color w:val="00274E"/>
                <w:sz w:val="28"/>
                <w:szCs w:val="28"/>
                <w:lang w:val="uk-UA" w:eastAsia="uk-UA"/>
              </w:rPr>
              <w:t xml:space="preserve"> статті 320 ГПК України необхідна сукупність таких умов: 1)</w:t>
            </w:r>
            <w:r>
              <w:rPr>
                <w:rFonts w:ascii="Roboto Condensed Light" w:eastAsia="Times New Roman" w:hAnsi="Roboto Condensed Light"/>
                <w:color w:val="00274E"/>
                <w:sz w:val="28"/>
                <w:szCs w:val="28"/>
                <w:lang w:val="uk-UA" w:eastAsia="uk-UA"/>
              </w:rPr>
              <w:t> </w:t>
            </w:r>
            <w:r w:rsidRPr="00F42619">
              <w:rPr>
                <w:rFonts w:ascii="Roboto Condensed Light" w:eastAsia="Times New Roman" w:hAnsi="Roboto Condensed Light"/>
                <w:color w:val="00274E"/>
                <w:sz w:val="28"/>
                <w:szCs w:val="28"/>
                <w:lang w:val="uk-UA" w:eastAsia="uk-UA"/>
              </w:rPr>
              <w:t xml:space="preserve">встановлена КСУ неконституційність (конституційність) закону, іншого правового </w:t>
            </w:r>
            <w:proofErr w:type="spellStart"/>
            <w:r w:rsidRPr="00F42619">
              <w:rPr>
                <w:rFonts w:ascii="Roboto Condensed Light" w:eastAsia="Times New Roman" w:hAnsi="Roboto Condensed Light"/>
                <w:color w:val="00274E"/>
                <w:sz w:val="28"/>
                <w:szCs w:val="28"/>
                <w:lang w:val="uk-UA" w:eastAsia="uk-UA"/>
              </w:rPr>
              <w:t>акта</w:t>
            </w:r>
            <w:proofErr w:type="spellEnd"/>
            <w:r w:rsidRPr="00F42619">
              <w:rPr>
                <w:rFonts w:ascii="Roboto Condensed Light" w:eastAsia="Times New Roman" w:hAnsi="Roboto Condensed Light"/>
                <w:color w:val="00274E"/>
                <w:sz w:val="28"/>
                <w:szCs w:val="28"/>
                <w:lang w:val="uk-UA" w:eastAsia="uk-UA"/>
              </w:rPr>
              <w:t xml:space="preserve"> чи їх окремого положення, застосованого (не застосованого) судом при вирішенні справи; 2) винятковість випадку, яка полягає в тому, що рішення суду ще не виконане, тобто коли наслідки, передбачені ним, остаточно не настали.</w:t>
            </w:r>
          </w:p>
        </w:tc>
      </w:tr>
    </w:tbl>
    <w:p w14:paraId="3CEF60F2" w14:textId="2D493842" w:rsidR="004418F1" w:rsidRPr="00CE5957" w:rsidRDefault="004418F1" w:rsidP="00DD3E09">
      <w:pPr>
        <w:spacing w:after="0" w:line="240" w:lineRule="auto"/>
        <w:jc w:val="both"/>
        <w:rPr>
          <w:rFonts w:ascii="Roboto Condensed Light" w:hAnsi="Roboto Condensed Light"/>
          <w:bCs/>
          <w:iCs/>
          <w:color w:val="0000FF"/>
          <w:u w:val="single"/>
          <w:lang w:val="uk-UA"/>
        </w:rPr>
      </w:pPr>
      <w:r w:rsidRPr="00CE5957">
        <w:rPr>
          <w:rFonts w:ascii="Roboto Condensed Light" w:eastAsia="Times New Roman" w:hAnsi="Roboto Condensed Light"/>
          <w:bCs/>
          <w:iCs/>
          <w:color w:val="00274E"/>
          <w:lang w:val="uk-UA" w:eastAsia="uk-UA"/>
        </w:rPr>
        <w:t xml:space="preserve">Детальніше з текстом постанови КГС ВС від 27 вересня 2022 року у справі № 924/57/19 можна ознайомитися за посиланням </w:t>
      </w:r>
      <w:hyperlink r:id="rId61" w:history="1">
        <w:r w:rsidRPr="00CE5957">
          <w:rPr>
            <w:rFonts w:ascii="Roboto Condensed Light" w:hAnsi="Roboto Condensed Light"/>
            <w:bCs/>
            <w:iCs/>
            <w:color w:val="0000FF"/>
            <w:u w:val="single"/>
            <w:lang w:val="uk-UA"/>
          </w:rPr>
          <w:t>https://reyestr.court.gov.ua/Review/106506730</w:t>
        </w:r>
      </w:hyperlink>
      <w:r w:rsidR="007A10B3" w:rsidRPr="006A4933">
        <w:rPr>
          <w:rFonts w:ascii="Roboto Condensed Light" w:eastAsia="Times New Roman" w:hAnsi="Roboto Condensed Light"/>
          <w:color w:val="00274E"/>
          <w:lang w:val="uk-UA" w:eastAsia="uk-UA"/>
        </w:rPr>
        <w:t>.</w:t>
      </w:r>
    </w:p>
    <w:p w14:paraId="556E88B3" w14:textId="2094A99A" w:rsidR="004418F1" w:rsidRPr="00CE5957" w:rsidRDefault="00044E39" w:rsidP="00DA3222">
      <w:pPr>
        <w:pStyle w:val="1"/>
        <w:spacing w:before="0" w:line="240" w:lineRule="auto"/>
        <w:ind w:left="142"/>
        <w:jc w:val="both"/>
        <w:rPr>
          <w:lang w:val="uk-UA"/>
        </w:rPr>
      </w:pPr>
      <w:bookmarkStart w:id="65" w:name="_Toc134004022"/>
      <w:r w:rsidRPr="00CE5957">
        <w:rPr>
          <w:noProof/>
          <w:lang w:val="uk-UA"/>
        </w:rPr>
        <w:lastRenderedPageBreak/>
        <w:drawing>
          <wp:anchor distT="0" distB="0" distL="114300" distR="114300" simplePos="0" relativeHeight="251691008" behindDoc="0" locked="0" layoutInCell="1" allowOverlap="1" wp14:anchorId="1545BD3C" wp14:editId="04CA6222">
            <wp:simplePos x="0" y="0"/>
            <wp:positionH relativeFrom="column">
              <wp:posOffset>5497195</wp:posOffset>
            </wp:positionH>
            <wp:positionV relativeFrom="paragraph">
              <wp:posOffset>81915</wp:posOffset>
            </wp:positionV>
            <wp:extent cx="619125" cy="619125"/>
            <wp:effectExtent l="0" t="0" r="9525" b="9525"/>
            <wp:wrapThrough wrapText="bothSides">
              <wp:wrapPolygon edited="0">
                <wp:start x="0" y="0"/>
                <wp:lineTo x="0" y="21268"/>
                <wp:lineTo x="21268" y="21268"/>
                <wp:lineTo x="21268" y="0"/>
                <wp:lineTo x="0" y="0"/>
              </wp:wrapPolygon>
            </wp:wrapThrough>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4418F1" w:rsidRPr="00CE5957">
        <w:rPr>
          <w:lang w:val="uk-UA"/>
        </w:rPr>
        <w:t>Стаття 321. Порядок і строк подання заяви про перегляд судових рішень за нововиявленими або виключними обставинами</w:t>
      </w:r>
      <w:bookmarkEnd w:id="65"/>
    </w:p>
    <w:p w14:paraId="5770EF06" w14:textId="4831EBCF" w:rsidR="004418F1" w:rsidRPr="00CE5957" w:rsidRDefault="004418F1" w:rsidP="00DD3E09">
      <w:pPr>
        <w:spacing w:after="0" w:line="240" w:lineRule="auto"/>
        <w:jc w:val="both"/>
        <w:rPr>
          <w:rFonts w:ascii="Roboto Condensed Light" w:eastAsia="Times New Roman" w:hAnsi="Roboto Condensed Light"/>
          <w:b/>
          <w:i/>
          <w:iCs/>
          <w:color w:val="00274E"/>
          <w:sz w:val="28"/>
          <w:szCs w:val="28"/>
          <w:lang w:val="uk-UA" w:eastAsia="uk-UA"/>
        </w:rPr>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F15FC7" w:rsidRPr="00CE5957" w14:paraId="581092A2" w14:textId="77777777" w:rsidTr="00F67878">
        <w:tc>
          <w:tcPr>
            <w:tcW w:w="2689" w:type="dxa"/>
            <w:tcBorders>
              <w:right w:val="single" w:sz="4" w:space="0" w:color="auto"/>
            </w:tcBorders>
          </w:tcPr>
          <w:p w14:paraId="22CC963A" w14:textId="77777777" w:rsidR="00634DC2" w:rsidRPr="00D34200" w:rsidRDefault="00634DC2" w:rsidP="00634DC2">
            <w:pPr>
              <w:pStyle w:val="2"/>
              <w:spacing w:before="0" w:after="120"/>
              <w:rPr>
                <w:rFonts w:eastAsia="Times New Roman"/>
                <w:b/>
                <w:bCs/>
                <w:i w:val="0"/>
                <w:iCs/>
                <w:lang w:val="uk-UA" w:eastAsia="uk-UA"/>
              </w:rPr>
            </w:pPr>
            <w:bookmarkStart w:id="66" w:name="_Toc134004023"/>
            <w:r w:rsidRPr="00D34200">
              <w:rPr>
                <w:rFonts w:eastAsia="Times New Roman"/>
                <w:b/>
                <w:bCs/>
                <w:i w:val="0"/>
                <w:iCs/>
                <w:lang w:val="uk-UA" w:eastAsia="uk-UA"/>
              </w:rPr>
              <w:t xml:space="preserve">Чи є </w:t>
            </w:r>
            <w:proofErr w:type="spellStart"/>
            <w:r w:rsidRPr="00D34200">
              <w:rPr>
                <w:rFonts w:eastAsia="Times New Roman"/>
                <w:b/>
                <w:bCs/>
                <w:i w:val="0"/>
                <w:iCs/>
                <w:lang w:val="uk-UA" w:eastAsia="uk-UA"/>
              </w:rPr>
              <w:t>присічним</w:t>
            </w:r>
            <w:proofErr w:type="spellEnd"/>
            <w:r w:rsidRPr="00D34200">
              <w:rPr>
                <w:rFonts w:eastAsia="Times New Roman"/>
                <w:b/>
                <w:bCs/>
                <w:i w:val="0"/>
                <w:iCs/>
                <w:lang w:val="uk-UA" w:eastAsia="uk-UA"/>
              </w:rPr>
              <w:t xml:space="preserve"> процесуальний строк, встановлений частиною другою статті 321 ГПК України, у межах якого учасник справи може подати заяву про перегляд рішення за нововиявленими обставинами з підстав, визначених пунктом 1 частини другої статті 320 ГПК України? Чи можна поновити такий процесуальний строк?  Чи існує можливість його переривання?</w:t>
            </w:r>
            <w:bookmarkEnd w:id="66"/>
          </w:p>
          <w:p w14:paraId="7BFDD203" w14:textId="77777777" w:rsidR="00F15FC7" w:rsidRPr="00CE5957" w:rsidRDefault="00F15FC7" w:rsidP="00DD3E09">
            <w:pPr>
              <w:spacing w:before="120" w:after="120"/>
              <w:jc w:val="both"/>
              <w:rPr>
                <w:rFonts w:ascii="Roboto Condensed Light" w:eastAsia="Times New Roman" w:hAnsi="Roboto Condensed Light"/>
                <w:color w:val="00274E"/>
                <w:sz w:val="28"/>
                <w:szCs w:val="28"/>
                <w:lang w:val="uk-UA" w:eastAsia="uk-UA"/>
              </w:rPr>
            </w:pPr>
          </w:p>
        </w:tc>
        <w:tc>
          <w:tcPr>
            <w:tcW w:w="6945" w:type="dxa"/>
            <w:tcBorders>
              <w:left w:val="single" w:sz="4" w:space="0" w:color="auto"/>
            </w:tcBorders>
          </w:tcPr>
          <w:p w14:paraId="3C4510C5" w14:textId="2541BFF6" w:rsidR="00F15FC7" w:rsidRPr="00CE5957" w:rsidRDefault="007A10B3" w:rsidP="00D34200">
            <w:pPr>
              <w:spacing w:after="120"/>
              <w:jc w:val="both"/>
              <w:rPr>
                <w:rFonts w:ascii="Roboto Condensed Light" w:eastAsia="Times New Roman" w:hAnsi="Roboto Condensed Light"/>
                <w:color w:val="00274E"/>
                <w:sz w:val="28"/>
                <w:szCs w:val="28"/>
                <w:lang w:val="uk-UA" w:eastAsia="uk-UA"/>
              </w:rPr>
            </w:pPr>
            <w:r>
              <w:rPr>
                <w:rFonts w:ascii="Roboto Condensed Light" w:eastAsia="Times New Roman" w:hAnsi="Roboto Condensed Light"/>
                <w:color w:val="00274E"/>
                <w:sz w:val="28"/>
                <w:szCs w:val="28"/>
                <w:lang w:val="uk-UA" w:eastAsia="uk-UA"/>
              </w:rPr>
              <w:t>С</w:t>
            </w:r>
            <w:r w:rsidR="00F15FC7" w:rsidRPr="00CE5957">
              <w:rPr>
                <w:rFonts w:ascii="Roboto Condensed Light" w:eastAsia="Times New Roman" w:hAnsi="Roboto Condensed Light"/>
                <w:color w:val="00274E"/>
                <w:sz w:val="28"/>
                <w:szCs w:val="28"/>
                <w:lang w:val="uk-UA" w:eastAsia="uk-UA"/>
              </w:rPr>
              <w:t>истемн</w:t>
            </w:r>
            <w:r>
              <w:rPr>
                <w:rFonts w:ascii="Roboto Condensed Light" w:eastAsia="Times New Roman" w:hAnsi="Roboto Condensed Light"/>
                <w:color w:val="00274E"/>
                <w:sz w:val="28"/>
                <w:szCs w:val="28"/>
                <w:lang w:val="uk-UA" w:eastAsia="uk-UA"/>
              </w:rPr>
              <w:t>ий</w:t>
            </w:r>
            <w:r w:rsidR="00F15FC7" w:rsidRPr="00CE5957">
              <w:rPr>
                <w:rFonts w:ascii="Roboto Condensed Light" w:eastAsia="Times New Roman" w:hAnsi="Roboto Condensed Light"/>
                <w:color w:val="00274E"/>
                <w:sz w:val="28"/>
                <w:szCs w:val="28"/>
                <w:lang w:val="uk-UA" w:eastAsia="uk-UA"/>
              </w:rPr>
              <w:t xml:space="preserve"> аналіз змісту статей 118, 119, 321 ГПК України</w:t>
            </w:r>
            <w:r>
              <w:rPr>
                <w:rFonts w:ascii="Roboto Condensed Light" w:eastAsia="Times New Roman" w:hAnsi="Roboto Condensed Light"/>
                <w:color w:val="00274E"/>
                <w:sz w:val="28"/>
                <w:szCs w:val="28"/>
                <w:lang w:val="uk-UA" w:eastAsia="uk-UA"/>
              </w:rPr>
              <w:t xml:space="preserve"> свідчить, що </w:t>
            </w:r>
            <w:r w:rsidR="00F15FC7" w:rsidRPr="00CE5957">
              <w:rPr>
                <w:rFonts w:ascii="Roboto Condensed Light" w:eastAsia="Times New Roman" w:hAnsi="Roboto Condensed Light"/>
                <w:color w:val="00274E"/>
                <w:sz w:val="28"/>
                <w:szCs w:val="28"/>
                <w:lang w:val="uk-UA" w:eastAsia="uk-UA"/>
              </w:rPr>
              <w:t>встановлений п</w:t>
            </w:r>
            <w:r>
              <w:rPr>
                <w:rFonts w:ascii="Roboto Condensed Light" w:eastAsia="Times New Roman" w:hAnsi="Roboto Condensed Light"/>
                <w:color w:val="00274E"/>
                <w:sz w:val="28"/>
                <w:szCs w:val="28"/>
                <w:lang w:val="uk-UA" w:eastAsia="uk-UA"/>
              </w:rPr>
              <w:t>унктом</w:t>
            </w:r>
            <w:r w:rsidR="00F15FC7" w:rsidRPr="00CE5957">
              <w:rPr>
                <w:rFonts w:ascii="Roboto Condensed Light" w:eastAsia="Times New Roman" w:hAnsi="Roboto Condensed Light"/>
                <w:color w:val="00274E"/>
                <w:sz w:val="28"/>
                <w:szCs w:val="28"/>
                <w:lang w:val="uk-UA" w:eastAsia="uk-UA"/>
              </w:rPr>
              <w:t xml:space="preserve"> 1 ч</w:t>
            </w:r>
            <w:r>
              <w:rPr>
                <w:rFonts w:ascii="Roboto Condensed Light" w:eastAsia="Times New Roman" w:hAnsi="Roboto Condensed Light"/>
                <w:color w:val="00274E"/>
                <w:sz w:val="28"/>
                <w:szCs w:val="28"/>
                <w:lang w:val="uk-UA" w:eastAsia="uk-UA"/>
              </w:rPr>
              <w:t xml:space="preserve">астини другої статті </w:t>
            </w:r>
            <w:r w:rsidR="00F15FC7" w:rsidRPr="00CE5957">
              <w:rPr>
                <w:rFonts w:ascii="Roboto Condensed Light" w:eastAsia="Times New Roman" w:hAnsi="Roboto Condensed Light"/>
                <w:color w:val="00274E"/>
                <w:sz w:val="28"/>
                <w:szCs w:val="28"/>
                <w:lang w:val="uk-UA" w:eastAsia="uk-UA"/>
              </w:rPr>
              <w:t xml:space="preserve">321 цього Кодексу строк у три роки </w:t>
            </w:r>
            <w:r>
              <w:rPr>
                <w:rFonts w:ascii="Roboto Condensed Light" w:eastAsia="Times New Roman" w:hAnsi="Roboto Condensed Light"/>
                <w:color w:val="00274E"/>
                <w:sz w:val="28"/>
                <w:szCs w:val="28"/>
                <w:lang w:val="uk-UA" w:eastAsia="uk-UA"/>
              </w:rPr>
              <w:t xml:space="preserve">за своєю правовою природою </w:t>
            </w:r>
            <w:r w:rsidR="00F15FC7" w:rsidRPr="00CE5957">
              <w:rPr>
                <w:rFonts w:ascii="Roboto Condensed Light" w:eastAsia="Times New Roman" w:hAnsi="Roboto Condensed Light"/>
                <w:color w:val="00274E"/>
                <w:sz w:val="28"/>
                <w:szCs w:val="28"/>
                <w:lang w:val="uk-UA" w:eastAsia="uk-UA"/>
              </w:rPr>
              <w:t>є преклюзивним (</w:t>
            </w:r>
            <w:proofErr w:type="spellStart"/>
            <w:r w:rsidR="00F15FC7" w:rsidRPr="00CE5957">
              <w:rPr>
                <w:rFonts w:ascii="Roboto Condensed Light" w:eastAsia="Times New Roman" w:hAnsi="Roboto Condensed Light"/>
                <w:color w:val="00274E"/>
                <w:sz w:val="28"/>
                <w:szCs w:val="28"/>
                <w:lang w:val="uk-UA" w:eastAsia="uk-UA"/>
              </w:rPr>
              <w:t>припиняючим</w:t>
            </w:r>
            <w:proofErr w:type="spellEnd"/>
            <w:r w:rsidR="00F15FC7" w:rsidRPr="00CE5957">
              <w:rPr>
                <w:rFonts w:ascii="Roboto Condensed Light" w:eastAsia="Times New Roman" w:hAnsi="Roboto Condensed Light"/>
                <w:color w:val="00274E"/>
                <w:sz w:val="28"/>
                <w:szCs w:val="28"/>
                <w:lang w:val="uk-UA" w:eastAsia="uk-UA"/>
              </w:rPr>
              <w:t>), тобто таким, сплив якого спричиняє припинення самого права, за реалізацією якого звертається особа, та він не може бути відновлений, незалежно від причин його пропуску.</w:t>
            </w:r>
          </w:p>
          <w:p w14:paraId="40A129A3" w14:textId="360678DA" w:rsidR="00F15FC7" w:rsidRPr="00CE5957" w:rsidRDefault="00F15FC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Отже, можливість поновлення </w:t>
            </w:r>
            <w:r w:rsidR="00543DAA">
              <w:rPr>
                <w:rFonts w:ascii="Roboto Condensed Light" w:eastAsia="Times New Roman" w:hAnsi="Roboto Condensed Light"/>
                <w:color w:val="00274E"/>
                <w:sz w:val="28"/>
                <w:szCs w:val="28"/>
                <w:lang w:val="uk-UA" w:eastAsia="uk-UA"/>
              </w:rPr>
              <w:t>трирічного</w:t>
            </w:r>
            <w:r w:rsidRPr="00CE5957">
              <w:rPr>
                <w:rFonts w:ascii="Roboto Condensed Light" w:eastAsia="Times New Roman" w:hAnsi="Roboto Condensed Light"/>
                <w:color w:val="00274E"/>
                <w:sz w:val="28"/>
                <w:szCs w:val="28"/>
                <w:lang w:val="uk-UA" w:eastAsia="uk-UA"/>
              </w:rPr>
              <w:t xml:space="preserve"> процесуального строку, встановленого ч</w:t>
            </w:r>
            <w:r w:rsidR="00543DAA">
              <w:rPr>
                <w:rFonts w:ascii="Roboto Condensed Light" w:eastAsia="Times New Roman" w:hAnsi="Roboto Condensed Light"/>
                <w:color w:val="00274E"/>
                <w:sz w:val="28"/>
                <w:szCs w:val="28"/>
                <w:lang w:val="uk-UA" w:eastAsia="uk-UA"/>
              </w:rPr>
              <w:t xml:space="preserve">астиною другою </w:t>
            </w:r>
            <w:r w:rsidRPr="00CE5957">
              <w:rPr>
                <w:rFonts w:ascii="Roboto Condensed Light" w:eastAsia="Times New Roman" w:hAnsi="Roboto Condensed Light"/>
                <w:color w:val="00274E"/>
                <w:sz w:val="28"/>
                <w:szCs w:val="28"/>
                <w:lang w:val="uk-UA" w:eastAsia="uk-UA"/>
              </w:rPr>
              <w:t>ст</w:t>
            </w:r>
            <w:r w:rsidR="00543DAA">
              <w:rPr>
                <w:rFonts w:ascii="Roboto Condensed Light" w:eastAsia="Times New Roman" w:hAnsi="Roboto Condensed Light"/>
                <w:color w:val="00274E"/>
                <w:sz w:val="28"/>
                <w:szCs w:val="28"/>
                <w:lang w:val="uk-UA" w:eastAsia="uk-UA"/>
              </w:rPr>
              <w:t>атті</w:t>
            </w:r>
            <w:r w:rsidRPr="00CE5957">
              <w:rPr>
                <w:rFonts w:ascii="Roboto Condensed Light" w:eastAsia="Times New Roman" w:hAnsi="Roboto Condensed Light"/>
                <w:color w:val="00274E"/>
                <w:sz w:val="28"/>
                <w:szCs w:val="28"/>
                <w:lang w:val="uk-UA" w:eastAsia="uk-UA"/>
              </w:rPr>
              <w:t xml:space="preserve"> 321 ГПК України, в межах якого учасник справи може подати заяву про перегляд рішення за нововиявленими обставинами, з підстав, визначених п</w:t>
            </w:r>
            <w:r w:rsidR="00543DAA">
              <w:rPr>
                <w:rFonts w:ascii="Roboto Condensed Light" w:eastAsia="Times New Roman" w:hAnsi="Roboto Condensed Light"/>
                <w:color w:val="00274E"/>
                <w:sz w:val="28"/>
                <w:szCs w:val="28"/>
                <w:lang w:val="uk-UA" w:eastAsia="uk-UA"/>
              </w:rPr>
              <w:t>унктом</w:t>
            </w:r>
            <w:r w:rsidRPr="00CE5957">
              <w:rPr>
                <w:rFonts w:ascii="Roboto Condensed Light" w:eastAsia="Times New Roman" w:hAnsi="Roboto Condensed Light"/>
                <w:color w:val="00274E"/>
                <w:sz w:val="28"/>
                <w:szCs w:val="28"/>
                <w:lang w:val="uk-UA" w:eastAsia="uk-UA"/>
              </w:rPr>
              <w:t xml:space="preserve"> </w:t>
            </w:r>
            <w:r w:rsidR="00423215">
              <w:rPr>
                <w:rFonts w:ascii="Roboto Condensed Light" w:eastAsia="Times New Roman" w:hAnsi="Roboto Condensed Light"/>
                <w:color w:val="00274E"/>
                <w:sz w:val="28"/>
                <w:szCs w:val="28"/>
                <w:lang w:val="uk-UA" w:eastAsia="uk-UA"/>
              </w:rPr>
              <w:t xml:space="preserve">1 </w:t>
            </w:r>
            <w:r w:rsidRPr="00CE5957">
              <w:rPr>
                <w:rFonts w:ascii="Roboto Condensed Light" w:eastAsia="Times New Roman" w:hAnsi="Roboto Condensed Light"/>
                <w:color w:val="00274E"/>
                <w:sz w:val="28"/>
                <w:szCs w:val="28"/>
                <w:lang w:val="uk-UA" w:eastAsia="uk-UA"/>
              </w:rPr>
              <w:t>ч</w:t>
            </w:r>
            <w:r w:rsidR="00543DAA">
              <w:rPr>
                <w:rFonts w:ascii="Roboto Condensed Light" w:eastAsia="Times New Roman" w:hAnsi="Roboto Condensed Light"/>
                <w:color w:val="00274E"/>
                <w:sz w:val="28"/>
                <w:szCs w:val="28"/>
                <w:lang w:val="uk-UA" w:eastAsia="uk-UA"/>
              </w:rPr>
              <w:t>астини другої статті</w:t>
            </w:r>
            <w:r w:rsidRPr="00CE5957">
              <w:rPr>
                <w:rFonts w:ascii="Roboto Condensed Light" w:eastAsia="Times New Roman" w:hAnsi="Roboto Condensed Light"/>
                <w:color w:val="00274E"/>
                <w:sz w:val="28"/>
                <w:szCs w:val="28"/>
                <w:lang w:val="uk-UA" w:eastAsia="uk-UA"/>
              </w:rPr>
              <w:t xml:space="preserve"> 320 згаданого Кодексу, процесуальним законом виключається.</w:t>
            </w:r>
          </w:p>
          <w:p w14:paraId="536EADDB" w14:textId="2920706D" w:rsidR="00F15FC7" w:rsidRPr="00CE5957" w:rsidRDefault="00F15FC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Положення статей 116—119 ГПК України, якими </w:t>
            </w:r>
            <w:proofErr w:type="spellStart"/>
            <w:r w:rsidRPr="00CE5957">
              <w:rPr>
                <w:rFonts w:ascii="Roboto Condensed Light" w:eastAsia="Times New Roman" w:hAnsi="Roboto Condensed Light"/>
                <w:color w:val="00274E"/>
                <w:sz w:val="28"/>
                <w:szCs w:val="28"/>
                <w:lang w:val="uk-UA" w:eastAsia="uk-UA"/>
              </w:rPr>
              <w:t>вичерпно</w:t>
            </w:r>
            <w:proofErr w:type="spellEnd"/>
            <w:r w:rsidRPr="00CE5957">
              <w:rPr>
                <w:rFonts w:ascii="Roboto Condensed Light" w:eastAsia="Times New Roman" w:hAnsi="Roboto Condensed Light"/>
                <w:color w:val="00274E"/>
                <w:sz w:val="28"/>
                <w:szCs w:val="28"/>
                <w:lang w:val="uk-UA" w:eastAsia="uk-UA"/>
              </w:rPr>
              <w:t xml:space="preserve"> регулюються правовідносини щодо початку, закінчення, зупинення, поновлення та щодо наслідків пропуску процесуальних строків, </w:t>
            </w:r>
            <w:r w:rsidR="00543DAA">
              <w:rPr>
                <w:rFonts w:ascii="Roboto Condensed Light" w:eastAsia="Times New Roman" w:hAnsi="Roboto Condensed Light"/>
                <w:color w:val="00274E"/>
                <w:sz w:val="28"/>
                <w:szCs w:val="28"/>
                <w:lang w:val="uk-UA" w:eastAsia="uk-UA"/>
              </w:rPr>
              <w:t>у</w:t>
            </w:r>
            <w:r w:rsidRPr="00CE5957">
              <w:rPr>
                <w:rFonts w:ascii="Roboto Condensed Light" w:eastAsia="Times New Roman" w:hAnsi="Roboto Condensed Light"/>
                <w:color w:val="00274E"/>
                <w:sz w:val="28"/>
                <w:szCs w:val="28"/>
                <w:lang w:val="uk-UA" w:eastAsia="uk-UA"/>
              </w:rPr>
              <w:t xml:space="preserve"> тому числі </w:t>
            </w:r>
            <w:proofErr w:type="spellStart"/>
            <w:r w:rsidRPr="00CE5957">
              <w:rPr>
                <w:rFonts w:ascii="Roboto Condensed Light" w:eastAsia="Times New Roman" w:hAnsi="Roboto Condensed Light"/>
                <w:color w:val="00274E"/>
                <w:sz w:val="28"/>
                <w:szCs w:val="28"/>
                <w:lang w:val="uk-UA" w:eastAsia="uk-UA"/>
              </w:rPr>
              <w:t>присічного</w:t>
            </w:r>
            <w:proofErr w:type="spellEnd"/>
            <w:r w:rsidRPr="00CE5957">
              <w:rPr>
                <w:rFonts w:ascii="Roboto Condensed Light" w:eastAsia="Times New Roman" w:hAnsi="Roboto Condensed Light"/>
                <w:color w:val="00274E"/>
                <w:sz w:val="28"/>
                <w:szCs w:val="28"/>
                <w:lang w:val="uk-UA" w:eastAsia="uk-UA"/>
              </w:rPr>
              <w:t xml:space="preserve"> (преклюзивного), визначеного п</w:t>
            </w:r>
            <w:r w:rsidR="00543DAA">
              <w:rPr>
                <w:rFonts w:ascii="Roboto Condensed Light" w:eastAsia="Times New Roman" w:hAnsi="Roboto Condensed Light"/>
                <w:color w:val="00274E"/>
                <w:sz w:val="28"/>
                <w:szCs w:val="28"/>
                <w:lang w:val="uk-UA" w:eastAsia="uk-UA"/>
              </w:rPr>
              <w:t xml:space="preserve">унктом </w:t>
            </w:r>
            <w:r w:rsidRPr="00CE5957">
              <w:rPr>
                <w:rFonts w:ascii="Roboto Condensed Light" w:eastAsia="Times New Roman" w:hAnsi="Roboto Condensed Light"/>
                <w:color w:val="00274E"/>
                <w:sz w:val="28"/>
                <w:szCs w:val="28"/>
                <w:lang w:val="uk-UA" w:eastAsia="uk-UA"/>
              </w:rPr>
              <w:t>1 ч</w:t>
            </w:r>
            <w:r w:rsidR="00543DAA">
              <w:rPr>
                <w:rFonts w:ascii="Roboto Condensed Light" w:eastAsia="Times New Roman" w:hAnsi="Roboto Condensed Light"/>
                <w:color w:val="00274E"/>
                <w:sz w:val="28"/>
                <w:szCs w:val="28"/>
                <w:lang w:val="uk-UA" w:eastAsia="uk-UA"/>
              </w:rPr>
              <w:t>астини другої статті</w:t>
            </w:r>
            <w:r w:rsidRPr="00CE5957">
              <w:rPr>
                <w:rFonts w:ascii="Roboto Condensed Light" w:eastAsia="Times New Roman" w:hAnsi="Roboto Condensed Light"/>
                <w:color w:val="00274E"/>
                <w:sz w:val="28"/>
                <w:szCs w:val="28"/>
                <w:lang w:val="uk-UA" w:eastAsia="uk-UA"/>
              </w:rPr>
              <w:t xml:space="preserve"> 321 цього Кодексу, не передбачають, а отже, не допускають можливості переривання процесуальних строків.</w:t>
            </w:r>
          </w:p>
        </w:tc>
      </w:tr>
    </w:tbl>
    <w:p w14:paraId="7258FDFD" w14:textId="56E3D6DC" w:rsidR="004418F1" w:rsidRPr="00CE5957" w:rsidRDefault="004418F1" w:rsidP="00DD3E09">
      <w:pPr>
        <w:spacing w:after="0" w:line="240" w:lineRule="auto"/>
        <w:jc w:val="both"/>
        <w:rPr>
          <w:rFonts w:ascii="Roboto Condensed Light" w:hAnsi="Roboto Condensed Light"/>
          <w:bCs/>
          <w:iCs/>
          <w:color w:val="0000FF"/>
          <w:u w:val="single"/>
          <w:lang w:val="uk-UA"/>
        </w:rPr>
      </w:pPr>
      <w:r w:rsidRPr="00CE5957">
        <w:rPr>
          <w:rFonts w:ascii="Roboto Condensed Light" w:eastAsia="Times New Roman" w:hAnsi="Roboto Condensed Light"/>
          <w:bCs/>
          <w:iCs/>
          <w:color w:val="00274E"/>
          <w:lang w:val="uk-UA" w:eastAsia="uk-UA"/>
        </w:rPr>
        <w:t>Детальніше з текстом постанови КГС ВС від 08 серпня 2022 року у справі № 925/2073/13</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63" w:history="1">
        <w:r w:rsidRPr="00CE5957">
          <w:rPr>
            <w:rFonts w:ascii="Roboto Condensed Light" w:hAnsi="Roboto Condensed Light"/>
            <w:bCs/>
            <w:iCs/>
            <w:color w:val="0000FF"/>
            <w:u w:val="single"/>
            <w:lang w:val="uk-UA"/>
          </w:rPr>
          <w:t>https://reyestr.court.gov.ua/Review/105667429</w:t>
        </w:r>
      </w:hyperlink>
      <w:r w:rsidR="00543DAA" w:rsidRPr="006A4933">
        <w:rPr>
          <w:rFonts w:ascii="Roboto Condensed Light" w:eastAsia="Times New Roman" w:hAnsi="Roboto Condensed Light"/>
          <w:color w:val="00274E"/>
          <w:lang w:val="uk-UA" w:eastAsia="uk-UA"/>
        </w:rPr>
        <w:t>.</w:t>
      </w:r>
    </w:p>
    <w:p w14:paraId="5B14D835" w14:textId="2FE9D44A" w:rsidR="004418F1" w:rsidRPr="00CE5957" w:rsidRDefault="004418F1" w:rsidP="00DD3E09">
      <w:pPr>
        <w:spacing w:after="0" w:line="240" w:lineRule="auto"/>
        <w:jc w:val="both"/>
        <w:rPr>
          <w:rFonts w:ascii="Roboto Condensed Light" w:eastAsia="Times New Roman" w:hAnsi="Roboto Condensed Light"/>
          <w:b/>
          <w:i/>
          <w:color w:val="00274E"/>
          <w:sz w:val="28"/>
          <w:szCs w:val="28"/>
          <w:lang w:val="uk-UA" w:eastAsia="uk-UA"/>
        </w:rPr>
      </w:pPr>
    </w:p>
    <w:p w14:paraId="6AF1AAD1" w14:textId="77777777" w:rsidR="00660AF8" w:rsidRDefault="00660AF8">
      <w:pPr>
        <w:rPr>
          <w:rFonts w:ascii="Roboto Condensed Light" w:eastAsia="Times New Roman" w:hAnsi="Roboto Condensed Light" w:cstheme="majorBidi"/>
          <w:b/>
          <w:color w:val="00274E"/>
          <w:sz w:val="28"/>
          <w:szCs w:val="32"/>
          <w:lang w:val="uk-UA" w:eastAsia="uk-UA"/>
        </w:rPr>
      </w:pPr>
      <w:r>
        <w:rPr>
          <w:rFonts w:eastAsia="Times New Roman"/>
          <w:lang w:val="uk-UA" w:eastAsia="uk-UA"/>
        </w:rPr>
        <w:br w:type="page"/>
      </w:r>
    </w:p>
    <w:p w14:paraId="1F6B8640" w14:textId="5353DDCF" w:rsidR="004418F1" w:rsidRPr="00CE5957" w:rsidRDefault="00F40CBC" w:rsidP="00DA3222">
      <w:pPr>
        <w:pStyle w:val="1"/>
        <w:spacing w:before="0" w:line="240" w:lineRule="auto"/>
        <w:ind w:left="142"/>
        <w:jc w:val="both"/>
        <w:rPr>
          <w:rFonts w:eastAsia="Times New Roman"/>
          <w:lang w:val="uk-UA" w:eastAsia="uk-UA"/>
        </w:rPr>
      </w:pPr>
      <w:bookmarkStart w:id="67" w:name="_Toc134004024"/>
      <w:r w:rsidRPr="00CE5957">
        <w:rPr>
          <w:noProof/>
          <w:lang w:val="uk-UA"/>
        </w:rPr>
        <w:lastRenderedPageBreak/>
        <w:drawing>
          <wp:anchor distT="0" distB="0" distL="114300" distR="114300" simplePos="0" relativeHeight="251693056" behindDoc="0" locked="0" layoutInCell="1" allowOverlap="1" wp14:anchorId="601B437C" wp14:editId="280D1228">
            <wp:simplePos x="0" y="0"/>
            <wp:positionH relativeFrom="column">
              <wp:posOffset>5513070</wp:posOffset>
            </wp:positionH>
            <wp:positionV relativeFrom="paragraph">
              <wp:posOffset>6350</wp:posOffset>
            </wp:positionV>
            <wp:extent cx="619125" cy="619125"/>
            <wp:effectExtent l="0" t="0" r="9525" b="9525"/>
            <wp:wrapThrough wrapText="bothSides">
              <wp:wrapPolygon edited="0">
                <wp:start x="0" y="0"/>
                <wp:lineTo x="0" y="21268"/>
                <wp:lineTo x="21268" y="21268"/>
                <wp:lineTo x="21268" y="0"/>
                <wp:lineTo x="0" y="0"/>
              </wp:wrapPolygon>
            </wp:wrapThrough>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A24348" w:rsidRPr="00CE5957">
        <w:rPr>
          <w:noProof/>
          <w:lang w:val="uk-UA"/>
        </w:rPr>
        <w:drawing>
          <wp:anchor distT="0" distB="0" distL="114300" distR="114300" simplePos="0" relativeHeight="251692032" behindDoc="0" locked="0" layoutInCell="1" allowOverlap="1" wp14:anchorId="35086D67" wp14:editId="01D0C621">
            <wp:simplePos x="0" y="0"/>
            <wp:positionH relativeFrom="column">
              <wp:posOffset>4838065</wp:posOffset>
            </wp:positionH>
            <wp:positionV relativeFrom="paragraph">
              <wp:posOffset>6350</wp:posOffset>
            </wp:positionV>
            <wp:extent cx="619125" cy="619125"/>
            <wp:effectExtent l="0" t="0" r="9525" b="9525"/>
            <wp:wrapThrough wrapText="bothSides">
              <wp:wrapPolygon edited="0">
                <wp:start x="0" y="0"/>
                <wp:lineTo x="0" y="21268"/>
                <wp:lineTo x="21268" y="21268"/>
                <wp:lineTo x="21268" y="0"/>
                <wp:lineTo x="0" y="0"/>
              </wp:wrapPolygon>
            </wp:wrapThrough>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004418F1" w:rsidRPr="00CE5957">
        <w:rPr>
          <w:rFonts w:eastAsia="Times New Roman"/>
          <w:lang w:val="uk-UA" w:eastAsia="uk-UA"/>
        </w:rPr>
        <w:t>Стаття 332. Зупинення виконання судового рішення</w:t>
      </w:r>
      <w:bookmarkEnd w:id="67"/>
    </w:p>
    <w:p w14:paraId="7B0A02D6" w14:textId="28289939" w:rsidR="004418F1" w:rsidRPr="00CE5957" w:rsidRDefault="004418F1" w:rsidP="00DA3222">
      <w:pPr>
        <w:pStyle w:val="1"/>
        <w:spacing w:before="0" w:line="240" w:lineRule="auto"/>
        <w:ind w:left="142"/>
        <w:jc w:val="both"/>
        <w:rPr>
          <w:rFonts w:eastAsia="Times New Roman"/>
          <w:lang w:val="uk-UA" w:eastAsia="uk-UA"/>
        </w:rPr>
      </w:pPr>
      <w:bookmarkStart w:id="68" w:name="_Toc134004025"/>
      <w:r w:rsidRPr="00CE5957">
        <w:rPr>
          <w:rFonts w:eastAsia="Times New Roman"/>
          <w:lang w:val="uk-UA" w:eastAsia="uk-UA"/>
        </w:rPr>
        <w:t>Стаття 294. Відкриття касаційного провадження у справі</w:t>
      </w:r>
      <w:bookmarkEnd w:id="68"/>
    </w:p>
    <w:p w14:paraId="4A1BD7C8" w14:textId="77777777" w:rsidR="004418F1" w:rsidRPr="00CE5957" w:rsidRDefault="004418F1" w:rsidP="00DD3E09">
      <w:pPr>
        <w:spacing w:after="0" w:line="240" w:lineRule="auto"/>
        <w:jc w:val="both"/>
        <w:rPr>
          <w:rFonts w:ascii="Roboto Condensed Light" w:eastAsia="Times New Roman" w:hAnsi="Roboto Condensed Light"/>
          <w:b/>
          <w:i/>
          <w:color w:val="00274E"/>
          <w:sz w:val="28"/>
          <w:szCs w:val="28"/>
          <w:lang w:val="uk-UA" w:eastAsia="uk-UA"/>
        </w:rPr>
        <w:sectPr w:rsidR="004418F1" w:rsidRPr="00CE5957" w:rsidSect="00F52AAF">
          <w:type w:val="continuous"/>
          <w:pgSz w:w="11906" w:h="16838"/>
          <w:pgMar w:top="850" w:right="850" w:bottom="850" w:left="1417" w:header="708" w:footer="708" w:gutter="0"/>
          <w:cols w:space="709"/>
          <w:docGrid w:linePitch="360"/>
        </w:sectPr>
      </w:pPr>
    </w:p>
    <w:p w14:paraId="5AF11557" w14:textId="233F5006" w:rsidR="00A24348" w:rsidRPr="00CE5957" w:rsidRDefault="00A24348" w:rsidP="00DD3E09">
      <w:pPr>
        <w:spacing w:after="0" w:line="240" w:lineRule="auto"/>
        <w:jc w:val="both"/>
        <w:rPr>
          <w:rFonts w:ascii="Roboto Condensed Light" w:eastAsia="Times New Roman" w:hAnsi="Roboto Condensed Light"/>
          <w:b/>
          <w:i/>
          <w:color w:val="00274E"/>
          <w:sz w:val="28"/>
          <w:szCs w:val="28"/>
          <w:lang w:val="uk-UA" w:eastAsia="uk-UA"/>
        </w:rPr>
      </w:pPr>
    </w:p>
    <w:tbl>
      <w:tblPr>
        <w:tblStyle w:val="af6"/>
        <w:tblW w:w="963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F15FC7" w:rsidRPr="00CE5957" w14:paraId="209E2A32" w14:textId="77777777" w:rsidTr="00F67878">
        <w:tc>
          <w:tcPr>
            <w:tcW w:w="2689" w:type="dxa"/>
            <w:tcBorders>
              <w:right w:val="single" w:sz="4" w:space="0" w:color="auto"/>
            </w:tcBorders>
          </w:tcPr>
          <w:p w14:paraId="5A2B862D" w14:textId="77777777" w:rsidR="00634DC2" w:rsidRPr="00D34200" w:rsidRDefault="00634DC2" w:rsidP="00634DC2">
            <w:pPr>
              <w:pStyle w:val="2"/>
              <w:spacing w:before="0" w:after="120"/>
              <w:rPr>
                <w:rFonts w:eastAsia="Times New Roman"/>
                <w:b/>
                <w:bCs/>
                <w:i w:val="0"/>
                <w:iCs/>
                <w:lang w:val="uk-UA" w:eastAsia="uk-UA"/>
              </w:rPr>
            </w:pPr>
            <w:bookmarkStart w:id="69" w:name="_Toc134004026"/>
            <w:r w:rsidRPr="00D34200">
              <w:rPr>
                <w:rFonts w:eastAsia="Times New Roman"/>
                <w:b/>
                <w:bCs/>
                <w:i w:val="0"/>
                <w:iCs/>
                <w:lang w:val="uk-UA" w:eastAsia="uk-UA"/>
              </w:rPr>
              <w:t>Яким критеріям повинна відповідати заява (клопотання) особи, яка подала касаційну скаргу, про зупинення виконання рішення (ухвали) суду або зупинення його дії до закінчення перегляду в касаційному порядку?</w:t>
            </w:r>
            <w:bookmarkEnd w:id="69"/>
          </w:p>
          <w:p w14:paraId="4FCCB3F3" w14:textId="77777777" w:rsidR="00F15FC7" w:rsidRPr="00634DC2" w:rsidRDefault="00F15FC7" w:rsidP="00634DC2">
            <w:pPr>
              <w:pStyle w:val="2"/>
              <w:spacing w:before="0" w:after="120"/>
              <w:rPr>
                <w:rFonts w:eastAsia="Times New Roman"/>
                <w:i w:val="0"/>
                <w:iCs/>
                <w:szCs w:val="28"/>
                <w:lang w:val="uk-UA" w:eastAsia="uk-UA"/>
              </w:rPr>
            </w:pPr>
          </w:p>
        </w:tc>
        <w:tc>
          <w:tcPr>
            <w:tcW w:w="6945" w:type="dxa"/>
            <w:tcBorders>
              <w:left w:val="single" w:sz="4" w:space="0" w:color="auto"/>
            </w:tcBorders>
          </w:tcPr>
          <w:p w14:paraId="269C5A43" w14:textId="63B30AF3" w:rsidR="00F15FC7" w:rsidRPr="00CE5957" w:rsidRDefault="00F15FC7" w:rsidP="00D34200">
            <w:pPr>
              <w:spacing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Абзацом </w:t>
            </w:r>
            <w:r w:rsidR="00423215">
              <w:rPr>
                <w:rFonts w:ascii="Roboto Condensed Light" w:eastAsia="Times New Roman" w:hAnsi="Roboto Condensed Light"/>
                <w:color w:val="00274E"/>
                <w:sz w:val="28"/>
                <w:szCs w:val="28"/>
                <w:lang w:val="uk-UA" w:eastAsia="uk-UA"/>
              </w:rPr>
              <w:t>другим</w:t>
            </w:r>
            <w:r w:rsidRPr="00CE5957">
              <w:rPr>
                <w:rFonts w:ascii="Roboto Condensed Light" w:eastAsia="Times New Roman" w:hAnsi="Roboto Condensed Light"/>
                <w:color w:val="00274E"/>
                <w:sz w:val="28"/>
                <w:szCs w:val="28"/>
                <w:lang w:val="uk-UA" w:eastAsia="uk-UA"/>
              </w:rPr>
              <w:t xml:space="preserve"> ч</w:t>
            </w:r>
            <w:r w:rsidR="00423215">
              <w:rPr>
                <w:rFonts w:ascii="Roboto Condensed Light" w:eastAsia="Times New Roman" w:hAnsi="Roboto Condensed Light"/>
                <w:color w:val="00274E"/>
                <w:sz w:val="28"/>
                <w:szCs w:val="28"/>
                <w:lang w:val="uk-UA" w:eastAsia="uk-UA"/>
              </w:rPr>
              <w:t>астини четвертої статті</w:t>
            </w:r>
            <w:r w:rsidRPr="00CE5957">
              <w:rPr>
                <w:rFonts w:ascii="Roboto Condensed Light" w:eastAsia="Times New Roman" w:hAnsi="Roboto Condensed Light"/>
                <w:color w:val="00274E"/>
                <w:sz w:val="28"/>
                <w:szCs w:val="28"/>
                <w:lang w:val="uk-UA" w:eastAsia="uk-UA"/>
              </w:rPr>
              <w:t xml:space="preserve"> 294 ГПК України передбачено, що за наявності клопотання особи, яка подала касаційну скаргу, суд у разі необхідності вирішує питання про зупинення виконання рішення (ухвали) суду або зупинення його дії, якщо зупинити його виконання неможливо.</w:t>
            </w:r>
          </w:p>
          <w:p w14:paraId="573F786E" w14:textId="050266CC" w:rsidR="00F15FC7" w:rsidRPr="00CE5957" w:rsidRDefault="00F15FC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 xml:space="preserve">Частиною </w:t>
            </w:r>
            <w:r w:rsidR="00423215">
              <w:rPr>
                <w:rFonts w:ascii="Roboto Condensed Light" w:eastAsia="Times New Roman" w:hAnsi="Roboto Condensed Light"/>
                <w:color w:val="00274E"/>
                <w:sz w:val="28"/>
                <w:szCs w:val="28"/>
                <w:lang w:val="uk-UA" w:eastAsia="uk-UA"/>
              </w:rPr>
              <w:t>першою статті</w:t>
            </w:r>
            <w:r w:rsidRPr="00CE5957">
              <w:rPr>
                <w:rFonts w:ascii="Roboto Condensed Light" w:eastAsia="Times New Roman" w:hAnsi="Roboto Condensed Light"/>
                <w:color w:val="00274E"/>
                <w:sz w:val="28"/>
                <w:szCs w:val="28"/>
                <w:lang w:val="uk-UA" w:eastAsia="uk-UA"/>
              </w:rPr>
              <w:t xml:space="preserve"> 332 ГПК України визначено, що суд касаційної інстанції за заявою учасника справи або за своєю ініціативою може зупинити виконання оскарженого рішення суду або зупинити його дію (якщо рішення не передбачає примусового виконання) до закінчення його перегляду в касаційному порядку.</w:t>
            </w:r>
          </w:p>
          <w:p w14:paraId="38FC07BA" w14:textId="482E46B3" w:rsidR="00F15FC7" w:rsidRPr="00CE5957" w:rsidRDefault="00F15FC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Водночас застосування відповідних повноважень має бути обґрунтованим, а підстави − вагомими, оскільки у такому випадку інша сторона у справі (учасники справи), на користь якої постановлено рішення, буде обмежена у праві на задоволення своїх вимог.</w:t>
            </w:r>
          </w:p>
          <w:p w14:paraId="7B204904" w14:textId="6C4E9F5B" w:rsidR="00F15FC7" w:rsidRPr="00CE5957" w:rsidRDefault="00F15FC7" w:rsidP="00DD3E09">
            <w:pPr>
              <w:spacing w:before="120" w:after="120"/>
              <w:jc w:val="both"/>
              <w:rPr>
                <w:rFonts w:ascii="Roboto Condensed Light" w:eastAsia="Times New Roman" w:hAnsi="Roboto Condensed Light"/>
                <w:color w:val="00274E"/>
                <w:sz w:val="28"/>
                <w:szCs w:val="28"/>
                <w:lang w:val="uk-UA" w:eastAsia="uk-UA"/>
              </w:rPr>
            </w:pPr>
            <w:r w:rsidRPr="00CE5957">
              <w:rPr>
                <w:rFonts w:ascii="Roboto Condensed Light" w:eastAsia="Times New Roman" w:hAnsi="Roboto Condensed Light"/>
                <w:color w:val="00274E"/>
                <w:sz w:val="28"/>
                <w:szCs w:val="28"/>
                <w:lang w:val="uk-UA" w:eastAsia="uk-UA"/>
              </w:rPr>
              <w:t>Заява (клопотання) про зупинення виконання (дії) судових рішень повинна містити не лише посилання на правові норми, що надають суду можливість здійснити таку процесуальну дію, насамперед вона має бути обґрунтованою посиланням на конкретні обставини (перешкоди у здійсненні повороту виконання, запобігання порушенню прав осіб, які брали/не брали участі у розгляді справи, але суд вирішив питання про їх права та обов’язки) і наявністю доказів на підтвердження таких обставин.</w:t>
            </w:r>
          </w:p>
        </w:tc>
      </w:tr>
    </w:tbl>
    <w:p w14:paraId="776BBD6B" w14:textId="25BE2AA8" w:rsidR="00A24348" w:rsidRPr="00CE5957" w:rsidRDefault="004418F1" w:rsidP="0052027F">
      <w:pPr>
        <w:spacing w:after="0" w:line="240" w:lineRule="auto"/>
        <w:ind w:left="-284" w:right="282"/>
        <w:jc w:val="both"/>
        <w:rPr>
          <w:rFonts w:ascii="Roboto Condensed Light" w:eastAsia="Times New Roman" w:hAnsi="Roboto Condensed Light"/>
          <w:b/>
          <w:i/>
          <w:color w:val="00274E"/>
          <w:sz w:val="28"/>
          <w:szCs w:val="28"/>
          <w:lang w:val="uk-UA" w:eastAsia="uk-UA"/>
        </w:rPr>
      </w:pPr>
      <w:r w:rsidRPr="00CE5957">
        <w:rPr>
          <w:rFonts w:ascii="Roboto Condensed Light" w:eastAsia="Times New Roman" w:hAnsi="Roboto Condensed Light"/>
          <w:bCs/>
          <w:iCs/>
          <w:color w:val="00274E"/>
          <w:lang w:val="uk-UA" w:eastAsia="uk-UA"/>
        </w:rPr>
        <w:t>Детальніше з текстом ухвали КГС ВС від 22 лютого 2022 року у справі № 916/2825/20</w:t>
      </w:r>
      <w:r w:rsidRPr="00CE5957">
        <w:rPr>
          <w:rFonts w:ascii="Roboto Condensed Light" w:eastAsia="Times New Roman" w:hAnsi="Roboto Condensed Light"/>
          <w:i/>
          <w:color w:val="00274E"/>
          <w:sz w:val="28"/>
          <w:szCs w:val="28"/>
          <w:lang w:val="uk-UA" w:eastAsia="uk-UA"/>
        </w:rPr>
        <w:t xml:space="preserve"> </w:t>
      </w:r>
      <w:r w:rsidRPr="00CE5957">
        <w:rPr>
          <w:rFonts w:ascii="Roboto Condensed Light" w:eastAsia="Times New Roman" w:hAnsi="Roboto Condensed Light"/>
          <w:bCs/>
          <w:iCs/>
          <w:color w:val="00274E"/>
          <w:lang w:val="uk-UA" w:eastAsia="uk-UA"/>
        </w:rPr>
        <w:t xml:space="preserve">можна ознайомитися за посиланням </w:t>
      </w:r>
      <w:hyperlink r:id="rId66" w:history="1">
        <w:r w:rsidRPr="00CE5957">
          <w:rPr>
            <w:rFonts w:ascii="Roboto Condensed Light" w:hAnsi="Roboto Condensed Light"/>
            <w:bCs/>
            <w:iCs/>
            <w:color w:val="0000FF"/>
            <w:u w:val="single"/>
            <w:lang w:val="uk-UA"/>
          </w:rPr>
          <w:t>http://reyestr.court.gov.ua/Review/103524998</w:t>
        </w:r>
      </w:hyperlink>
      <w:r w:rsidR="00423215" w:rsidRPr="006A4933">
        <w:rPr>
          <w:rFonts w:ascii="Roboto Condensed Light" w:eastAsia="Times New Roman" w:hAnsi="Roboto Condensed Light"/>
          <w:color w:val="00274E"/>
          <w:lang w:val="uk-UA" w:eastAsia="uk-UA"/>
        </w:rPr>
        <w:t>.</w:t>
      </w:r>
    </w:p>
    <w:p w14:paraId="086935F8" w14:textId="77777777" w:rsidR="00A24348" w:rsidRPr="00CE5957" w:rsidRDefault="00A24348" w:rsidP="00DD3E09">
      <w:pPr>
        <w:tabs>
          <w:tab w:val="left" w:pos="2488"/>
        </w:tabs>
        <w:spacing w:line="240" w:lineRule="auto"/>
        <w:jc w:val="both"/>
        <w:rPr>
          <w:rFonts w:ascii="Roboto Condensed Light" w:hAnsi="Roboto Condensed Light"/>
          <w:color w:val="002949"/>
          <w:sz w:val="28"/>
          <w:szCs w:val="28"/>
          <w:lang w:val="uk-UA"/>
        </w:rPr>
      </w:pPr>
    </w:p>
    <w:p w14:paraId="24D7B8FC" w14:textId="77777777" w:rsidR="00C35CFE" w:rsidRPr="00CE5957" w:rsidRDefault="00C35CFE" w:rsidP="00DD3E09">
      <w:pPr>
        <w:tabs>
          <w:tab w:val="left" w:pos="2488"/>
        </w:tabs>
        <w:spacing w:line="240" w:lineRule="auto"/>
        <w:jc w:val="both"/>
        <w:rPr>
          <w:rFonts w:ascii="Roboto Condensed Light" w:hAnsi="Roboto Condensed Light"/>
          <w:color w:val="002949"/>
          <w:sz w:val="28"/>
          <w:szCs w:val="28"/>
          <w:lang w:val="uk-UA"/>
        </w:rPr>
      </w:pPr>
    </w:p>
    <w:p w14:paraId="6853979A" w14:textId="77777777" w:rsidR="00074357" w:rsidRPr="00CE5957" w:rsidRDefault="00074357" w:rsidP="00DD3E09">
      <w:pPr>
        <w:tabs>
          <w:tab w:val="left" w:pos="2488"/>
        </w:tabs>
        <w:spacing w:line="240" w:lineRule="auto"/>
        <w:jc w:val="both"/>
        <w:rPr>
          <w:rFonts w:ascii="Roboto Condensed Light" w:hAnsi="Roboto Condensed Light"/>
          <w:color w:val="002949"/>
          <w:sz w:val="28"/>
          <w:szCs w:val="28"/>
          <w:lang w:val="uk-UA"/>
        </w:rPr>
      </w:pPr>
    </w:p>
    <w:p w14:paraId="16C76A15" w14:textId="77777777" w:rsidR="00074357" w:rsidRPr="00CE5957" w:rsidRDefault="00074357" w:rsidP="00DD3E09">
      <w:pPr>
        <w:tabs>
          <w:tab w:val="left" w:pos="2488"/>
        </w:tabs>
        <w:spacing w:line="240" w:lineRule="auto"/>
        <w:jc w:val="both"/>
        <w:rPr>
          <w:rFonts w:ascii="Roboto Condensed Light" w:hAnsi="Roboto Condensed Light"/>
          <w:color w:val="002949"/>
          <w:sz w:val="28"/>
          <w:szCs w:val="28"/>
          <w:lang w:val="uk-UA"/>
        </w:rPr>
      </w:pPr>
    </w:p>
    <w:p w14:paraId="7AFF966F" w14:textId="77777777" w:rsidR="00074357" w:rsidRPr="00CE5957" w:rsidRDefault="00074357" w:rsidP="00DD3E09">
      <w:pPr>
        <w:tabs>
          <w:tab w:val="left" w:pos="2488"/>
        </w:tabs>
        <w:spacing w:line="240" w:lineRule="auto"/>
        <w:jc w:val="both"/>
        <w:rPr>
          <w:rFonts w:ascii="Roboto Condensed Light" w:hAnsi="Roboto Condensed Light"/>
          <w:color w:val="002949"/>
          <w:sz w:val="28"/>
          <w:szCs w:val="28"/>
          <w:lang w:val="uk-UA"/>
        </w:rPr>
      </w:pPr>
    </w:p>
    <w:p w14:paraId="0ADCDB77" w14:textId="77777777" w:rsidR="00074357" w:rsidRPr="00CE5957" w:rsidRDefault="00074357" w:rsidP="00DD3E09">
      <w:pPr>
        <w:tabs>
          <w:tab w:val="left" w:pos="2488"/>
        </w:tabs>
        <w:spacing w:line="240" w:lineRule="auto"/>
        <w:jc w:val="both"/>
        <w:rPr>
          <w:rFonts w:ascii="Roboto Condensed Light" w:hAnsi="Roboto Condensed Light"/>
          <w:color w:val="002949"/>
          <w:sz w:val="28"/>
          <w:szCs w:val="28"/>
          <w:lang w:val="uk-UA"/>
        </w:rPr>
      </w:pPr>
    </w:p>
    <w:p w14:paraId="763BBB4C" w14:textId="77777777" w:rsidR="00074357" w:rsidRPr="00CE5957" w:rsidRDefault="00074357" w:rsidP="00DD3E09">
      <w:pPr>
        <w:tabs>
          <w:tab w:val="left" w:pos="2488"/>
        </w:tabs>
        <w:spacing w:line="240" w:lineRule="auto"/>
        <w:jc w:val="both"/>
        <w:rPr>
          <w:rFonts w:ascii="Roboto Condensed Light" w:hAnsi="Roboto Condensed Light"/>
          <w:color w:val="002949"/>
          <w:sz w:val="28"/>
          <w:szCs w:val="28"/>
          <w:lang w:val="uk-UA"/>
        </w:rPr>
      </w:pPr>
    </w:p>
    <w:p w14:paraId="00E612F9" w14:textId="77777777" w:rsidR="00074357" w:rsidRPr="00CE5957" w:rsidRDefault="00074357" w:rsidP="00DD3E09">
      <w:pPr>
        <w:tabs>
          <w:tab w:val="left" w:pos="2488"/>
        </w:tabs>
        <w:spacing w:line="240" w:lineRule="auto"/>
        <w:jc w:val="both"/>
        <w:rPr>
          <w:rFonts w:ascii="Roboto Condensed Light" w:hAnsi="Roboto Condensed Light"/>
          <w:color w:val="002949"/>
          <w:sz w:val="28"/>
          <w:szCs w:val="28"/>
          <w:lang w:val="uk-UA"/>
        </w:rPr>
      </w:pPr>
    </w:p>
    <w:p w14:paraId="642C78FB" w14:textId="77777777" w:rsidR="00074357" w:rsidRPr="00CE5957" w:rsidRDefault="00074357" w:rsidP="00DD3E09">
      <w:pPr>
        <w:tabs>
          <w:tab w:val="left" w:pos="2488"/>
        </w:tabs>
        <w:spacing w:line="240" w:lineRule="auto"/>
        <w:jc w:val="both"/>
        <w:rPr>
          <w:rFonts w:ascii="Roboto Condensed Light" w:hAnsi="Roboto Condensed Light"/>
          <w:color w:val="002949"/>
          <w:sz w:val="28"/>
          <w:szCs w:val="28"/>
          <w:lang w:val="uk-UA"/>
        </w:rPr>
      </w:pPr>
    </w:p>
    <w:p w14:paraId="020B873A" w14:textId="77777777" w:rsidR="00074357" w:rsidRDefault="00074357" w:rsidP="00DD3E09">
      <w:pPr>
        <w:tabs>
          <w:tab w:val="left" w:pos="2488"/>
        </w:tabs>
        <w:spacing w:line="240" w:lineRule="auto"/>
        <w:jc w:val="both"/>
        <w:rPr>
          <w:rFonts w:ascii="Roboto Condensed Light" w:hAnsi="Roboto Condensed Light"/>
          <w:color w:val="002949"/>
          <w:sz w:val="28"/>
          <w:szCs w:val="28"/>
          <w:lang w:val="uk-UA"/>
        </w:rPr>
      </w:pPr>
    </w:p>
    <w:p w14:paraId="766894AB" w14:textId="77777777" w:rsidR="00074357" w:rsidRPr="00CE5957" w:rsidRDefault="00074357" w:rsidP="00DD3E09">
      <w:pPr>
        <w:tabs>
          <w:tab w:val="left" w:pos="2488"/>
        </w:tabs>
        <w:spacing w:line="240" w:lineRule="auto"/>
        <w:jc w:val="both"/>
        <w:rPr>
          <w:rFonts w:ascii="Roboto Condensed Light" w:hAnsi="Roboto Condensed Light"/>
          <w:color w:val="002949"/>
          <w:sz w:val="28"/>
          <w:szCs w:val="28"/>
          <w:lang w:val="uk-UA"/>
        </w:rPr>
      </w:pPr>
    </w:p>
    <w:p w14:paraId="4AC092AA" w14:textId="77777777" w:rsidR="00074357" w:rsidRPr="00CE5957" w:rsidRDefault="00074357" w:rsidP="00DD3E09">
      <w:pPr>
        <w:tabs>
          <w:tab w:val="left" w:pos="2488"/>
        </w:tabs>
        <w:spacing w:line="240" w:lineRule="auto"/>
        <w:jc w:val="both"/>
        <w:rPr>
          <w:rFonts w:ascii="Roboto Condensed Light" w:hAnsi="Roboto Condensed Light"/>
          <w:color w:val="002949"/>
          <w:sz w:val="28"/>
          <w:szCs w:val="28"/>
          <w:lang w:val="uk-UA"/>
        </w:rPr>
      </w:pPr>
    </w:p>
    <w:p w14:paraId="730B2C00" w14:textId="77777777" w:rsidR="00074357" w:rsidRPr="00CE5957" w:rsidRDefault="00074357" w:rsidP="00DD3E09">
      <w:pPr>
        <w:tabs>
          <w:tab w:val="left" w:pos="2488"/>
        </w:tabs>
        <w:spacing w:line="240" w:lineRule="auto"/>
        <w:jc w:val="both"/>
        <w:rPr>
          <w:rFonts w:ascii="Roboto Condensed Light" w:hAnsi="Roboto Condensed Light"/>
          <w:color w:val="002949"/>
          <w:sz w:val="28"/>
          <w:szCs w:val="28"/>
          <w:lang w:val="uk-UA"/>
        </w:rPr>
      </w:pPr>
    </w:p>
    <w:p w14:paraId="3A12635D" w14:textId="77777777" w:rsidR="00074357" w:rsidRDefault="00074357" w:rsidP="00DD3E09">
      <w:pPr>
        <w:tabs>
          <w:tab w:val="left" w:pos="2488"/>
        </w:tabs>
        <w:spacing w:line="240" w:lineRule="auto"/>
        <w:jc w:val="both"/>
        <w:rPr>
          <w:rFonts w:ascii="Roboto Condensed Light" w:hAnsi="Roboto Condensed Light"/>
          <w:color w:val="002949"/>
          <w:sz w:val="28"/>
          <w:szCs w:val="28"/>
          <w:lang w:val="uk-UA"/>
        </w:rPr>
      </w:pPr>
    </w:p>
    <w:p w14:paraId="1E280942" w14:textId="77777777" w:rsidR="002265FB" w:rsidRDefault="002265FB" w:rsidP="00DD3E09">
      <w:pPr>
        <w:tabs>
          <w:tab w:val="left" w:pos="2488"/>
        </w:tabs>
        <w:spacing w:line="240" w:lineRule="auto"/>
        <w:jc w:val="both"/>
        <w:rPr>
          <w:rFonts w:ascii="Roboto Condensed Light" w:hAnsi="Roboto Condensed Light"/>
          <w:color w:val="002949"/>
          <w:sz w:val="28"/>
          <w:szCs w:val="28"/>
          <w:lang w:val="uk-UA"/>
        </w:rPr>
      </w:pPr>
    </w:p>
    <w:p w14:paraId="4343981C" w14:textId="77777777" w:rsidR="002265FB" w:rsidRDefault="002265FB" w:rsidP="00DD3E09">
      <w:pPr>
        <w:tabs>
          <w:tab w:val="left" w:pos="2488"/>
        </w:tabs>
        <w:spacing w:line="240" w:lineRule="auto"/>
        <w:jc w:val="both"/>
        <w:rPr>
          <w:rFonts w:ascii="Roboto Condensed Light" w:hAnsi="Roboto Condensed Light"/>
          <w:color w:val="002949"/>
          <w:sz w:val="28"/>
          <w:szCs w:val="28"/>
          <w:lang w:val="uk-UA"/>
        </w:rPr>
      </w:pPr>
    </w:p>
    <w:p w14:paraId="175F6395" w14:textId="77777777" w:rsidR="002265FB" w:rsidRDefault="002265FB" w:rsidP="00DD3E09">
      <w:pPr>
        <w:tabs>
          <w:tab w:val="left" w:pos="2488"/>
        </w:tabs>
        <w:spacing w:line="240" w:lineRule="auto"/>
        <w:jc w:val="both"/>
        <w:rPr>
          <w:rFonts w:ascii="Roboto Condensed Light" w:hAnsi="Roboto Condensed Light"/>
          <w:color w:val="002949"/>
          <w:sz w:val="28"/>
          <w:szCs w:val="28"/>
          <w:lang w:val="uk-UA"/>
        </w:rPr>
      </w:pPr>
    </w:p>
    <w:p w14:paraId="4E47C1F2" w14:textId="77777777" w:rsidR="002265FB" w:rsidRDefault="002265FB" w:rsidP="00DD3E09">
      <w:pPr>
        <w:tabs>
          <w:tab w:val="left" w:pos="2488"/>
        </w:tabs>
        <w:spacing w:line="240" w:lineRule="auto"/>
        <w:jc w:val="both"/>
        <w:rPr>
          <w:rFonts w:ascii="Roboto Condensed Light" w:hAnsi="Roboto Condensed Light"/>
          <w:color w:val="002949"/>
          <w:sz w:val="28"/>
          <w:szCs w:val="28"/>
          <w:lang w:val="uk-UA"/>
        </w:rPr>
      </w:pPr>
    </w:p>
    <w:p w14:paraId="333A25C6" w14:textId="77777777" w:rsidR="002265FB" w:rsidRDefault="002265FB" w:rsidP="00DD3E09">
      <w:pPr>
        <w:tabs>
          <w:tab w:val="left" w:pos="2488"/>
        </w:tabs>
        <w:spacing w:line="240" w:lineRule="auto"/>
        <w:jc w:val="both"/>
        <w:rPr>
          <w:rFonts w:ascii="Roboto Condensed Light" w:hAnsi="Roboto Condensed Light"/>
          <w:color w:val="002949"/>
          <w:sz w:val="28"/>
          <w:szCs w:val="28"/>
          <w:lang w:val="uk-UA"/>
        </w:rPr>
      </w:pPr>
    </w:p>
    <w:p w14:paraId="0602E6E7" w14:textId="77777777" w:rsidR="002265FB" w:rsidRDefault="002265FB" w:rsidP="00DD3E09">
      <w:pPr>
        <w:tabs>
          <w:tab w:val="left" w:pos="2488"/>
        </w:tabs>
        <w:spacing w:line="240" w:lineRule="auto"/>
        <w:jc w:val="both"/>
        <w:rPr>
          <w:rFonts w:ascii="Roboto Condensed Light" w:hAnsi="Roboto Condensed Light"/>
          <w:color w:val="002949"/>
          <w:sz w:val="28"/>
          <w:szCs w:val="28"/>
          <w:lang w:val="uk-UA"/>
        </w:rPr>
      </w:pPr>
    </w:p>
    <w:p w14:paraId="0D35B963" w14:textId="77777777" w:rsidR="002265FB" w:rsidRDefault="002265FB" w:rsidP="00DD3E09">
      <w:pPr>
        <w:tabs>
          <w:tab w:val="left" w:pos="2488"/>
        </w:tabs>
        <w:spacing w:line="240" w:lineRule="auto"/>
        <w:jc w:val="both"/>
        <w:rPr>
          <w:rFonts w:ascii="Roboto Condensed Light" w:hAnsi="Roboto Condensed Light"/>
          <w:color w:val="002949"/>
          <w:sz w:val="28"/>
          <w:szCs w:val="28"/>
          <w:lang w:val="uk-UA"/>
        </w:rPr>
      </w:pPr>
    </w:p>
    <w:p w14:paraId="213F695C" w14:textId="77777777" w:rsidR="00074357" w:rsidRPr="00CE5957" w:rsidRDefault="00074357" w:rsidP="00DD3E09">
      <w:pPr>
        <w:tabs>
          <w:tab w:val="left" w:pos="2488"/>
        </w:tabs>
        <w:spacing w:line="240" w:lineRule="auto"/>
        <w:jc w:val="both"/>
        <w:rPr>
          <w:rFonts w:ascii="Roboto Condensed Light" w:hAnsi="Roboto Condensed Light"/>
          <w:color w:val="002949"/>
          <w:sz w:val="28"/>
          <w:szCs w:val="28"/>
          <w:lang w:val="uk-UA"/>
        </w:rPr>
      </w:pPr>
    </w:p>
    <w:p w14:paraId="2633F2D4" w14:textId="77777777" w:rsidR="00074357" w:rsidRPr="00CE5957" w:rsidRDefault="00074357" w:rsidP="00DD3E09">
      <w:pPr>
        <w:tabs>
          <w:tab w:val="left" w:pos="2488"/>
        </w:tabs>
        <w:spacing w:line="240" w:lineRule="auto"/>
        <w:jc w:val="both"/>
        <w:rPr>
          <w:rFonts w:ascii="Roboto Condensed Light" w:hAnsi="Roboto Condensed Light"/>
          <w:color w:val="002949"/>
          <w:sz w:val="28"/>
          <w:szCs w:val="28"/>
          <w:lang w:val="uk-UA"/>
        </w:rPr>
      </w:pPr>
    </w:p>
    <w:p w14:paraId="3EE61EDE" w14:textId="00472BCE" w:rsidR="00A24348" w:rsidRPr="00CE5957" w:rsidRDefault="00A24348" w:rsidP="00DD3E09">
      <w:pPr>
        <w:jc w:val="both"/>
        <w:rPr>
          <w:rFonts w:ascii="Roboto Condensed Light" w:hAnsi="Roboto Condensed Light" w:cs="Calibri"/>
          <w:sz w:val="28"/>
          <w:lang w:val="uk-UA"/>
        </w:rPr>
      </w:pPr>
      <w:bookmarkStart w:id="70" w:name="_Hlk132967932"/>
      <w:r w:rsidRPr="00CE5957">
        <w:rPr>
          <w:rFonts w:ascii="Roboto Condensed Light" w:hAnsi="Roboto Condensed Light" w:cs="Calibri"/>
          <w:sz w:val="28"/>
          <w:lang w:val="uk-UA"/>
        </w:rPr>
        <w:t>Огляд судової практики Касаційного господарського суду у складі Верховного Суду щодо окремих питань застосування положень ГПК України. Рішення, внесені до ЄДРСР, за лютий</w:t>
      </w:r>
      <w:r w:rsidR="00423215">
        <w:rPr>
          <w:rFonts w:ascii="Roboto Condensed Light" w:hAnsi="Roboto Condensed Light" w:cs="Calibri"/>
          <w:sz w:val="28"/>
          <w:lang w:val="uk-UA"/>
        </w:rPr>
        <w:t xml:space="preserve"> </w:t>
      </w:r>
      <w:r w:rsidR="008049FD">
        <w:rPr>
          <w:rFonts w:ascii="Roboto Condensed Light" w:hAnsi="Roboto Condensed Light" w:cs="Calibri"/>
          <w:sz w:val="28"/>
          <w:lang w:val="uk-UA"/>
        </w:rPr>
        <w:t>2022</w:t>
      </w:r>
      <w:r w:rsidR="00E02CBE">
        <w:rPr>
          <w:rFonts w:ascii="Roboto Condensed Light" w:hAnsi="Roboto Condensed Light" w:cs="Calibri"/>
          <w:sz w:val="28"/>
          <w:lang w:val="uk-UA"/>
        </w:rPr>
        <w:t xml:space="preserve"> року</w:t>
      </w:r>
      <w:r w:rsidR="008049FD">
        <w:rPr>
          <w:rFonts w:ascii="Roboto Condensed Light" w:hAnsi="Roboto Condensed Light" w:cs="Calibri"/>
          <w:sz w:val="28"/>
          <w:lang w:val="uk-UA"/>
        </w:rPr>
        <w:t xml:space="preserve"> </w:t>
      </w:r>
      <w:r w:rsidRPr="00CE5957">
        <w:rPr>
          <w:rFonts w:ascii="Roboto Condensed Light" w:hAnsi="Roboto Condensed Light" w:cs="Calibri"/>
          <w:sz w:val="28"/>
          <w:lang w:val="uk-UA"/>
        </w:rPr>
        <w:t xml:space="preserve">– </w:t>
      </w:r>
      <w:r w:rsidR="008049FD">
        <w:rPr>
          <w:rFonts w:ascii="Roboto Condensed Light" w:hAnsi="Roboto Condensed Light" w:cs="Calibri"/>
          <w:sz w:val="28"/>
          <w:lang w:val="uk-UA"/>
        </w:rPr>
        <w:t>січень</w:t>
      </w:r>
      <w:r w:rsidRPr="00CE5957">
        <w:rPr>
          <w:rFonts w:ascii="Roboto Condensed Light" w:hAnsi="Roboto Condensed Light" w:cs="Calibri"/>
          <w:sz w:val="28"/>
          <w:lang w:val="uk-UA"/>
        </w:rPr>
        <w:t xml:space="preserve"> 202</w:t>
      </w:r>
      <w:r w:rsidR="008049FD">
        <w:rPr>
          <w:rFonts w:ascii="Roboto Condensed Light" w:hAnsi="Roboto Condensed Light" w:cs="Calibri"/>
          <w:sz w:val="28"/>
          <w:lang w:val="uk-UA"/>
        </w:rPr>
        <w:t>3</w:t>
      </w:r>
      <w:r w:rsidRPr="00CE5957">
        <w:rPr>
          <w:rFonts w:ascii="Roboto Condensed Light" w:hAnsi="Roboto Condensed Light" w:cs="Calibri"/>
          <w:sz w:val="28"/>
          <w:lang w:val="uk-UA"/>
        </w:rPr>
        <w:t xml:space="preserve"> року </w:t>
      </w:r>
      <w:bookmarkEnd w:id="70"/>
      <w:r w:rsidRPr="00CE5957">
        <w:rPr>
          <w:rFonts w:ascii="Roboto Condensed Light" w:hAnsi="Roboto Condensed Light" w:cs="Calibri"/>
          <w:sz w:val="28"/>
          <w:lang w:val="uk-UA"/>
        </w:rPr>
        <w:t xml:space="preserve">/ </w:t>
      </w:r>
      <w:proofErr w:type="spellStart"/>
      <w:r w:rsidRPr="00CE5957">
        <w:rPr>
          <w:rFonts w:ascii="Roboto Condensed Light" w:hAnsi="Roboto Condensed Light" w:cs="Calibri"/>
          <w:sz w:val="28"/>
          <w:lang w:val="uk-UA"/>
        </w:rPr>
        <w:t>упоряд</w:t>
      </w:r>
      <w:proofErr w:type="spellEnd"/>
      <w:r w:rsidRPr="00CE5957">
        <w:rPr>
          <w:rFonts w:ascii="Roboto Condensed Light" w:hAnsi="Roboto Condensed Light" w:cs="Calibri"/>
          <w:sz w:val="28"/>
          <w:lang w:val="uk-UA"/>
        </w:rPr>
        <w:t xml:space="preserve">.  </w:t>
      </w:r>
      <w:r w:rsidR="002C21D6" w:rsidRPr="00CE5957">
        <w:rPr>
          <w:rFonts w:ascii="Roboto Condensed Light" w:hAnsi="Roboto Condensed Light" w:cs="Calibri"/>
          <w:sz w:val="28"/>
          <w:lang w:val="uk-UA"/>
        </w:rPr>
        <w:t>судова палата для розгляду справ щодо земельних відносин та права власності</w:t>
      </w:r>
      <w:r w:rsidR="002C21D6">
        <w:rPr>
          <w:rFonts w:ascii="Roboto Condensed Light" w:hAnsi="Roboto Condensed Light" w:cs="Calibri"/>
          <w:sz w:val="28"/>
          <w:lang w:val="uk-UA"/>
        </w:rPr>
        <w:t>,</w:t>
      </w:r>
      <w:r w:rsidR="002C21D6" w:rsidRPr="00CE5957">
        <w:rPr>
          <w:rFonts w:ascii="Roboto Condensed Light" w:hAnsi="Roboto Condensed Light" w:cs="Calibri"/>
          <w:sz w:val="28"/>
          <w:lang w:val="uk-UA"/>
        </w:rPr>
        <w:t xml:space="preserve"> </w:t>
      </w:r>
      <w:r w:rsidR="00B404F9" w:rsidRPr="00CE5957">
        <w:rPr>
          <w:rFonts w:ascii="Roboto Condensed Light" w:hAnsi="Roboto Condensed Light" w:cs="Calibri"/>
          <w:sz w:val="28"/>
          <w:lang w:val="uk-UA"/>
        </w:rPr>
        <w:t>відділ аналітичної та правової роботи Касаційного господарського суду управління аналітичної допомоги касаційним судам та Великій Палаті Верховного Суду департаменту аналітичної та правової роботи Верховного Суду</w:t>
      </w:r>
      <w:r w:rsidR="00E02CBE">
        <w:rPr>
          <w:rFonts w:ascii="Roboto Condensed Light" w:hAnsi="Roboto Condensed Light" w:cs="Calibri"/>
          <w:sz w:val="28"/>
          <w:lang w:val="uk-UA"/>
        </w:rPr>
        <w:t>;</w:t>
      </w:r>
      <w:r w:rsidR="00660AF8">
        <w:rPr>
          <w:rFonts w:ascii="Roboto Condensed Light" w:hAnsi="Roboto Condensed Light" w:cs="Calibri"/>
          <w:sz w:val="28"/>
          <w:lang w:val="uk-UA"/>
        </w:rPr>
        <w:t xml:space="preserve"> </w:t>
      </w:r>
      <w:proofErr w:type="spellStart"/>
      <w:r w:rsidR="00E02CBE">
        <w:rPr>
          <w:rFonts w:ascii="Roboto Condensed Light" w:hAnsi="Roboto Condensed Light" w:cs="Calibri"/>
          <w:sz w:val="28"/>
          <w:lang w:val="uk-UA"/>
        </w:rPr>
        <w:t>в</w:t>
      </w:r>
      <w:r w:rsidR="00660AF8" w:rsidRPr="00660AF8">
        <w:rPr>
          <w:rFonts w:ascii="Roboto Condensed Light" w:hAnsi="Roboto Condensed Light" w:cs="Calibri"/>
          <w:sz w:val="28"/>
          <w:lang w:val="uk-UA"/>
        </w:rPr>
        <w:t>ідпов</w:t>
      </w:r>
      <w:proofErr w:type="spellEnd"/>
      <w:r w:rsidR="00660AF8" w:rsidRPr="00660AF8">
        <w:rPr>
          <w:rFonts w:ascii="Roboto Condensed Light" w:hAnsi="Roboto Condensed Light" w:cs="Calibri"/>
          <w:sz w:val="28"/>
          <w:lang w:val="uk-UA"/>
        </w:rPr>
        <w:t xml:space="preserve">. за </w:t>
      </w:r>
      <w:proofErr w:type="spellStart"/>
      <w:r w:rsidR="00660AF8" w:rsidRPr="00660AF8">
        <w:rPr>
          <w:rFonts w:ascii="Roboto Condensed Light" w:hAnsi="Roboto Condensed Light" w:cs="Calibri"/>
          <w:sz w:val="28"/>
          <w:lang w:val="uk-UA"/>
        </w:rPr>
        <w:t>вип</w:t>
      </w:r>
      <w:proofErr w:type="spellEnd"/>
      <w:r w:rsidR="00660AF8" w:rsidRPr="00660AF8">
        <w:rPr>
          <w:rFonts w:ascii="Roboto Condensed Light" w:hAnsi="Roboto Condensed Light" w:cs="Calibri"/>
          <w:sz w:val="28"/>
          <w:lang w:val="uk-UA"/>
        </w:rPr>
        <w:t xml:space="preserve">. </w:t>
      </w:r>
      <w:r w:rsidR="00660AF8">
        <w:rPr>
          <w:rFonts w:ascii="Roboto Condensed Light" w:hAnsi="Roboto Condensed Light" w:cs="Calibri"/>
          <w:sz w:val="28"/>
          <w:lang w:val="uk-UA"/>
        </w:rPr>
        <w:t>с</w:t>
      </w:r>
      <w:r w:rsidR="00660AF8" w:rsidRPr="00660AF8">
        <w:rPr>
          <w:rFonts w:ascii="Roboto Condensed Light" w:hAnsi="Roboto Condensed Light" w:cs="Calibri"/>
          <w:sz w:val="28"/>
          <w:lang w:val="uk-UA"/>
        </w:rPr>
        <w:t>екретар</w:t>
      </w:r>
      <w:r w:rsidR="00660AF8">
        <w:rPr>
          <w:rFonts w:ascii="Roboto Condensed Light" w:hAnsi="Roboto Condensed Light" w:cs="Calibri"/>
          <w:sz w:val="28"/>
          <w:lang w:val="uk-UA"/>
        </w:rPr>
        <w:t xml:space="preserve"> судової палати Т. Б.</w:t>
      </w:r>
      <w:r w:rsidR="00634DC2">
        <w:rPr>
          <w:rFonts w:ascii="Roboto Condensed Light" w:hAnsi="Roboto Condensed Light" w:cs="Calibri"/>
          <w:sz w:val="28"/>
          <w:lang w:val="uk-UA"/>
        </w:rPr>
        <w:t> </w:t>
      </w:r>
      <w:proofErr w:type="spellStart"/>
      <w:r w:rsidR="00660AF8">
        <w:rPr>
          <w:rFonts w:ascii="Roboto Condensed Light" w:hAnsi="Roboto Condensed Light" w:cs="Calibri"/>
          <w:sz w:val="28"/>
          <w:lang w:val="uk-UA"/>
        </w:rPr>
        <w:t>Дроботова</w:t>
      </w:r>
      <w:proofErr w:type="spellEnd"/>
      <w:r w:rsidRPr="00CE5957">
        <w:rPr>
          <w:rFonts w:ascii="Roboto Condensed Light" w:hAnsi="Roboto Condensed Light" w:cs="Calibri"/>
          <w:sz w:val="28"/>
          <w:lang w:val="uk-UA"/>
        </w:rPr>
        <w:t xml:space="preserve">. Київ, 2023. </w:t>
      </w:r>
      <w:r w:rsidRPr="0081525C">
        <w:rPr>
          <w:rFonts w:ascii="Roboto Condensed Light" w:hAnsi="Roboto Condensed Light" w:cs="Calibri"/>
          <w:sz w:val="28"/>
          <w:lang w:val="uk-UA"/>
        </w:rPr>
        <w:t>3</w:t>
      </w:r>
      <w:r w:rsidR="00634DC2">
        <w:rPr>
          <w:rFonts w:ascii="Roboto Condensed Light" w:hAnsi="Roboto Condensed Light" w:cs="Calibri"/>
          <w:sz w:val="28"/>
          <w:lang w:val="uk-UA"/>
        </w:rPr>
        <w:t>6</w:t>
      </w:r>
      <w:r w:rsidRPr="0081525C">
        <w:rPr>
          <w:rFonts w:ascii="Roboto Condensed Light" w:hAnsi="Roboto Condensed Light" w:cs="Calibri"/>
          <w:sz w:val="28"/>
          <w:lang w:val="uk-UA"/>
        </w:rPr>
        <w:t xml:space="preserve"> с.</w:t>
      </w:r>
    </w:p>
    <w:p w14:paraId="1D3B10C7" w14:textId="77777777" w:rsidR="00A24348" w:rsidRPr="00CE5957" w:rsidRDefault="00A24348" w:rsidP="00DD3E09">
      <w:pPr>
        <w:rPr>
          <w:rFonts w:ascii="Roboto Condensed Light" w:hAnsi="Roboto Condensed Light" w:cs="Calibri"/>
          <w:color w:val="002949"/>
          <w:sz w:val="28"/>
          <w:lang w:val="uk-UA"/>
        </w:rPr>
      </w:pPr>
    </w:p>
    <w:p w14:paraId="7DFF6BDE" w14:textId="77777777" w:rsidR="00A24348" w:rsidRPr="00CE5957" w:rsidRDefault="00A24348" w:rsidP="00DD3E09">
      <w:pPr>
        <w:jc w:val="both"/>
        <w:rPr>
          <w:rFonts w:ascii="Roboto Condensed Light" w:hAnsi="Roboto Condensed Light" w:cs="Calibri"/>
          <w:color w:val="002949"/>
          <w:sz w:val="28"/>
          <w:lang w:val="uk-UA"/>
        </w:rPr>
      </w:pPr>
      <w:r w:rsidRPr="00CE5957">
        <w:rPr>
          <w:rFonts w:ascii="Roboto Condensed Light" w:hAnsi="Roboto Condensed Light"/>
          <w:color w:val="002949"/>
          <w:sz w:val="28"/>
          <w:vertAlign w:val="superscript"/>
          <w:lang w:val="uk-UA"/>
        </w:rPr>
        <w:footnoteRef/>
      </w:r>
      <w:r w:rsidRPr="00CE5957">
        <w:rPr>
          <w:rFonts w:ascii="Roboto Condensed Light" w:hAnsi="Roboto Condensed Light" w:cs="Calibri"/>
          <w:b/>
          <w:color w:val="002949"/>
          <w:sz w:val="28"/>
          <w:u w:val="single"/>
          <w:lang w:val="uk-UA"/>
        </w:rPr>
        <w:t>Застереження</w:t>
      </w:r>
      <w:r w:rsidRPr="00CE5957">
        <w:rPr>
          <w:rFonts w:ascii="Roboto Condensed Light" w:hAnsi="Roboto Condensed Light" w:cs="Calibri"/>
          <w:color w:val="002949"/>
          <w:sz w:val="28"/>
          <w:lang w:val="uk-UA"/>
        </w:rPr>
        <w:t xml:space="preserve">: видання містить короткий огляд деяких судових рішень. У кожному з них викладено лише основний висновок щодо правового питання, яке </w:t>
      </w:r>
      <w:proofErr w:type="spellStart"/>
      <w:r w:rsidRPr="00CE5957">
        <w:rPr>
          <w:rFonts w:ascii="Roboto Condensed Light" w:hAnsi="Roboto Condensed Light" w:cs="Calibri"/>
          <w:color w:val="002949"/>
          <w:sz w:val="28"/>
          <w:lang w:val="uk-UA"/>
        </w:rPr>
        <w:t>виникло</w:t>
      </w:r>
      <w:proofErr w:type="spellEnd"/>
      <w:r w:rsidRPr="00CE5957">
        <w:rPr>
          <w:rFonts w:ascii="Roboto Condensed Light" w:hAnsi="Roboto Condensed Light" w:cs="Calibri"/>
          <w:color w:val="002949"/>
          <w:sz w:val="28"/>
          <w:lang w:val="uk-UA"/>
        </w:rPr>
        <w:t xml:space="preserve"> у справі. Для правильного розуміння висловленої в судовому рішенні правової позиції необхідно ознайомитися з його повним текстом, розміщеним у Єдиному державному реєстрі судових рішень.</w:t>
      </w:r>
    </w:p>
    <w:p w14:paraId="3322CF85" w14:textId="77777777" w:rsidR="00A30944" w:rsidRPr="00CE5957" w:rsidRDefault="00A30944" w:rsidP="00DD3E09">
      <w:pPr>
        <w:tabs>
          <w:tab w:val="left" w:pos="2488"/>
        </w:tabs>
        <w:spacing w:line="240" w:lineRule="auto"/>
        <w:rPr>
          <w:rFonts w:ascii="Roboto Condensed Light" w:hAnsi="Roboto Condensed Light"/>
          <w:sz w:val="28"/>
          <w:szCs w:val="28"/>
          <w:lang w:val="uk-UA"/>
        </w:rPr>
        <w:sectPr w:rsidR="00A30944" w:rsidRPr="00CE5957" w:rsidSect="00283B5F">
          <w:headerReference w:type="first" r:id="rId67"/>
          <w:footerReference w:type="first" r:id="rId68"/>
          <w:type w:val="continuous"/>
          <w:pgSz w:w="11906" w:h="16838"/>
          <w:pgMar w:top="1134" w:right="567" w:bottom="1134" w:left="1701" w:header="709" w:footer="709" w:gutter="0"/>
          <w:cols w:space="708"/>
          <w:titlePg/>
          <w:docGrid w:linePitch="360"/>
        </w:sectPr>
      </w:pPr>
    </w:p>
    <w:p w14:paraId="597FF157" w14:textId="77777777" w:rsidR="00A30944" w:rsidRPr="00CE5957" w:rsidRDefault="00A30944" w:rsidP="00DD3E09">
      <w:pPr>
        <w:spacing w:line="240" w:lineRule="auto"/>
        <w:rPr>
          <w:rFonts w:ascii="Roboto Condensed Light" w:hAnsi="Roboto Condensed Light"/>
          <w:sz w:val="28"/>
          <w:szCs w:val="28"/>
          <w:lang w:val="uk-UA"/>
        </w:rPr>
      </w:pPr>
    </w:p>
    <w:p w14:paraId="1C5A7026" w14:textId="77777777" w:rsidR="00A30944" w:rsidRPr="00CE5957" w:rsidRDefault="00A30944" w:rsidP="00DD3E09">
      <w:pPr>
        <w:spacing w:line="240" w:lineRule="auto"/>
        <w:rPr>
          <w:rFonts w:ascii="Roboto Condensed Light" w:hAnsi="Roboto Condensed Light"/>
          <w:sz w:val="28"/>
          <w:szCs w:val="28"/>
          <w:lang w:val="uk-UA"/>
        </w:rPr>
      </w:pPr>
    </w:p>
    <w:p w14:paraId="548D179A" w14:textId="77777777" w:rsidR="00A30944" w:rsidRPr="00CE5957" w:rsidRDefault="00A30944" w:rsidP="00DD3E09">
      <w:pPr>
        <w:spacing w:line="240" w:lineRule="auto"/>
        <w:rPr>
          <w:rFonts w:ascii="Roboto Condensed Light" w:hAnsi="Roboto Condensed Light"/>
          <w:sz w:val="28"/>
          <w:szCs w:val="28"/>
          <w:lang w:val="uk-UA"/>
        </w:rPr>
      </w:pPr>
    </w:p>
    <w:p w14:paraId="43CF58D2" w14:textId="77777777" w:rsidR="00A30944" w:rsidRPr="00CE5957" w:rsidRDefault="00A30944" w:rsidP="00DD3E09">
      <w:pPr>
        <w:spacing w:line="240" w:lineRule="auto"/>
        <w:rPr>
          <w:rFonts w:ascii="Roboto Condensed Light" w:hAnsi="Roboto Condensed Light"/>
          <w:sz w:val="28"/>
          <w:szCs w:val="28"/>
          <w:lang w:val="uk-UA"/>
        </w:rPr>
      </w:pPr>
    </w:p>
    <w:p w14:paraId="048F3D05" w14:textId="77777777" w:rsidR="00A30944" w:rsidRPr="00CE5957" w:rsidRDefault="00A30944" w:rsidP="00DD3E09">
      <w:pPr>
        <w:spacing w:line="240" w:lineRule="auto"/>
        <w:rPr>
          <w:rFonts w:ascii="Roboto Condensed Light" w:hAnsi="Roboto Condensed Light"/>
          <w:sz w:val="28"/>
          <w:szCs w:val="28"/>
          <w:lang w:val="uk-UA"/>
        </w:rPr>
      </w:pPr>
    </w:p>
    <w:p w14:paraId="06249C4C" w14:textId="77777777" w:rsidR="00A30944" w:rsidRPr="00CE5957" w:rsidRDefault="00A30944" w:rsidP="00DD3E09">
      <w:pPr>
        <w:spacing w:line="240" w:lineRule="auto"/>
        <w:rPr>
          <w:rFonts w:ascii="Roboto Condensed Light" w:hAnsi="Roboto Condensed Light"/>
          <w:sz w:val="28"/>
          <w:szCs w:val="28"/>
          <w:lang w:val="uk-UA"/>
        </w:rPr>
      </w:pPr>
    </w:p>
    <w:p w14:paraId="458CBAEB" w14:textId="77777777" w:rsidR="00A30944" w:rsidRPr="00CE5957" w:rsidRDefault="00A30944" w:rsidP="00DD3E09">
      <w:pPr>
        <w:spacing w:line="240" w:lineRule="auto"/>
        <w:rPr>
          <w:rFonts w:ascii="Roboto Condensed Light" w:hAnsi="Roboto Condensed Light"/>
          <w:sz w:val="28"/>
          <w:szCs w:val="28"/>
          <w:lang w:val="uk-UA"/>
        </w:rPr>
      </w:pPr>
    </w:p>
    <w:p w14:paraId="42EBA2C3" w14:textId="77777777" w:rsidR="00A30944" w:rsidRPr="00CE5957" w:rsidRDefault="00A30944" w:rsidP="00DD3E09">
      <w:pPr>
        <w:spacing w:line="240" w:lineRule="auto"/>
        <w:rPr>
          <w:rFonts w:ascii="Roboto Condensed Light" w:hAnsi="Roboto Condensed Light"/>
          <w:sz w:val="28"/>
          <w:szCs w:val="28"/>
          <w:lang w:val="uk-UA"/>
        </w:rPr>
      </w:pPr>
    </w:p>
    <w:p w14:paraId="64CFE110" w14:textId="77777777" w:rsidR="00A30944" w:rsidRPr="00CE5957" w:rsidRDefault="00A30944" w:rsidP="00DD3E09">
      <w:pPr>
        <w:spacing w:line="240" w:lineRule="auto"/>
        <w:rPr>
          <w:rFonts w:ascii="Roboto Condensed Light" w:hAnsi="Roboto Condensed Light"/>
          <w:sz w:val="28"/>
          <w:szCs w:val="28"/>
          <w:lang w:val="uk-UA"/>
        </w:rPr>
      </w:pPr>
    </w:p>
    <w:p w14:paraId="15FA14EE" w14:textId="77777777" w:rsidR="00A30944" w:rsidRPr="00CE5957" w:rsidRDefault="00A30944" w:rsidP="00DD3E09">
      <w:pPr>
        <w:spacing w:line="240" w:lineRule="auto"/>
        <w:rPr>
          <w:rFonts w:ascii="Roboto Condensed Light" w:hAnsi="Roboto Condensed Light"/>
          <w:sz w:val="28"/>
          <w:szCs w:val="28"/>
          <w:lang w:val="uk-UA"/>
        </w:rPr>
      </w:pPr>
    </w:p>
    <w:p w14:paraId="3601BA70" w14:textId="77777777" w:rsidR="00A30944" w:rsidRPr="00CE5957" w:rsidRDefault="00A30944" w:rsidP="00DD3E09">
      <w:pPr>
        <w:spacing w:line="240" w:lineRule="auto"/>
        <w:rPr>
          <w:rFonts w:ascii="Roboto Condensed Light" w:hAnsi="Roboto Condensed Light"/>
          <w:sz w:val="28"/>
          <w:szCs w:val="28"/>
          <w:lang w:val="uk-UA"/>
        </w:rPr>
      </w:pPr>
    </w:p>
    <w:p w14:paraId="7B5A3B91" w14:textId="77777777" w:rsidR="00A30944" w:rsidRPr="00CE5957" w:rsidRDefault="00A30944" w:rsidP="00DD3E09">
      <w:pPr>
        <w:spacing w:line="240" w:lineRule="auto"/>
        <w:rPr>
          <w:rFonts w:ascii="Roboto Condensed Light" w:hAnsi="Roboto Condensed Light"/>
          <w:sz w:val="28"/>
          <w:szCs w:val="28"/>
          <w:lang w:val="uk-UA"/>
        </w:rPr>
      </w:pPr>
    </w:p>
    <w:p w14:paraId="4FAC248F" w14:textId="77777777" w:rsidR="00A30944" w:rsidRPr="00CE5957" w:rsidRDefault="00A30944" w:rsidP="00DD3E09">
      <w:pPr>
        <w:spacing w:line="240" w:lineRule="auto"/>
        <w:rPr>
          <w:rFonts w:ascii="Roboto Condensed Light" w:hAnsi="Roboto Condensed Light"/>
          <w:sz w:val="28"/>
          <w:szCs w:val="28"/>
          <w:lang w:val="uk-UA"/>
        </w:rPr>
      </w:pPr>
    </w:p>
    <w:p w14:paraId="1A035798" w14:textId="77777777" w:rsidR="00A30944" w:rsidRPr="00CE5957" w:rsidRDefault="00A30944" w:rsidP="00DD3E09">
      <w:pPr>
        <w:spacing w:line="240" w:lineRule="auto"/>
        <w:rPr>
          <w:rFonts w:ascii="Roboto Condensed Light" w:hAnsi="Roboto Condensed Light"/>
          <w:sz w:val="28"/>
          <w:szCs w:val="28"/>
          <w:lang w:val="uk-UA"/>
        </w:rPr>
      </w:pPr>
    </w:p>
    <w:p w14:paraId="0D442D4D" w14:textId="77777777" w:rsidR="00A30944" w:rsidRPr="00CE5957" w:rsidRDefault="00A30944" w:rsidP="00DD3E09">
      <w:pPr>
        <w:spacing w:line="240" w:lineRule="auto"/>
        <w:rPr>
          <w:rFonts w:ascii="Roboto Condensed Light" w:hAnsi="Roboto Condensed Light"/>
          <w:sz w:val="28"/>
          <w:szCs w:val="28"/>
          <w:lang w:val="uk-UA"/>
        </w:rPr>
      </w:pPr>
    </w:p>
    <w:p w14:paraId="0B8A969A" w14:textId="77777777" w:rsidR="00A30944" w:rsidRPr="00CE5957" w:rsidRDefault="00A30944" w:rsidP="00DD3E09">
      <w:pPr>
        <w:spacing w:line="240" w:lineRule="auto"/>
        <w:rPr>
          <w:rFonts w:ascii="Roboto Condensed Light" w:hAnsi="Roboto Condensed Light"/>
          <w:sz w:val="28"/>
          <w:szCs w:val="28"/>
          <w:lang w:val="uk-UA"/>
        </w:rPr>
      </w:pPr>
    </w:p>
    <w:p w14:paraId="5EC04B30" w14:textId="77777777" w:rsidR="00A30944" w:rsidRPr="00CE5957" w:rsidRDefault="00A30944" w:rsidP="00DD3E09">
      <w:pPr>
        <w:spacing w:line="240" w:lineRule="auto"/>
        <w:rPr>
          <w:rFonts w:ascii="Roboto Condensed Light" w:hAnsi="Roboto Condensed Light"/>
          <w:sz w:val="28"/>
          <w:szCs w:val="28"/>
          <w:lang w:val="uk-UA"/>
        </w:rPr>
      </w:pPr>
    </w:p>
    <w:p w14:paraId="121167F4" w14:textId="77777777" w:rsidR="00A30944" w:rsidRPr="00CE5957" w:rsidRDefault="00A30944" w:rsidP="00DD3E09">
      <w:pPr>
        <w:spacing w:line="240" w:lineRule="auto"/>
        <w:rPr>
          <w:rFonts w:ascii="Roboto Condensed Light" w:hAnsi="Roboto Condensed Light"/>
          <w:sz w:val="28"/>
          <w:szCs w:val="28"/>
          <w:lang w:val="uk-UA"/>
        </w:rPr>
      </w:pPr>
    </w:p>
    <w:p w14:paraId="40CDA441" w14:textId="77777777" w:rsidR="00A30944" w:rsidRPr="00CE5957" w:rsidRDefault="00A30944" w:rsidP="00DD3E09">
      <w:pPr>
        <w:spacing w:line="240" w:lineRule="auto"/>
        <w:rPr>
          <w:rFonts w:ascii="Roboto Condensed Light" w:hAnsi="Roboto Condensed Light"/>
          <w:sz w:val="28"/>
          <w:szCs w:val="28"/>
          <w:lang w:val="uk-UA"/>
        </w:rPr>
      </w:pPr>
    </w:p>
    <w:p w14:paraId="2C231653" w14:textId="77777777" w:rsidR="00A30944" w:rsidRPr="00CE5957" w:rsidRDefault="00A30944" w:rsidP="00DD3E09">
      <w:pPr>
        <w:spacing w:line="240" w:lineRule="auto"/>
        <w:rPr>
          <w:rFonts w:ascii="Roboto Condensed Light" w:hAnsi="Roboto Condensed Light"/>
          <w:sz w:val="28"/>
          <w:szCs w:val="28"/>
          <w:lang w:val="uk-UA"/>
        </w:rPr>
      </w:pPr>
    </w:p>
    <w:p w14:paraId="591C3748" w14:textId="77777777" w:rsidR="00A30944" w:rsidRPr="00CE5957" w:rsidRDefault="00A30944" w:rsidP="00DD3E09">
      <w:pPr>
        <w:spacing w:line="240" w:lineRule="auto"/>
        <w:rPr>
          <w:rFonts w:ascii="Roboto Condensed Light" w:hAnsi="Roboto Condensed Light"/>
          <w:sz w:val="28"/>
          <w:szCs w:val="28"/>
          <w:lang w:val="uk-UA"/>
        </w:rPr>
      </w:pPr>
    </w:p>
    <w:p w14:paraId="2A81A9C9" w14:textId="77777777" w:rsidR="00A30944" w:rsidRPr="00CE5957" w:rsidRDefault="00A30944" w:rsidP="00DD3E09">
      <w:pPr>
        <w:spacing w:line="240" w:lineRule="auto"/>
        <w:rPr>
          <w:rFonts w:ascii="Roboto Condensed Light" w:hAnsi="Roboto Condensed Light"/>
          <w:sz w:val="28"/>
          <w:szCs w:val="28"/>
          <w:lang w:val="uk-UA"/>
        </w:rPr>
      </w:pPr>
    </w:p>
    <w:sectPr w:rsidR="00A30944" w:rsidRPr="00CE5957" w:rsidSect="00D166DC">
      <w:headerReference w:type="even" r:id="rId69"/>
      <w:headerReference w:type="default" r:id="rId70"/>
      <w:footerReference w:type="even" r:id="rId71"/>
      <w:footerReference w:type="default" r:id="rId72"/>
      <w:headerReference w:type="first" r:id="rId73"/>
      <w:footerReference w:type="first" r:id="rId74"/>
      <w:pgSz w:w="11906" w:h="16838"/>
      <w:pgMar w:top="1134" w:right="850" w:bottom="1134" w:left="1701"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48E5" w14:textId="77777777" w:rsidR="002F3E03" w:rsidRDefault="002F3E03" w:rsidP="00705DEA">
      <w:pPr>
        <w:spacing w:after="0" w:line="240" w:lineRule="auto"/>
      </w:pPr>
      <w:r>
        <w:separator/>
      </w:r>
    </w:p>
  </w:endnote>
  <w:endnote w:type="continuationSeparator" w:id="0">
    <w:p w14:paraId="3DE82033" w14:textId="77777777" w:rsidR="002F3E03" w:rsidRDefault="002F3E03" w:rsidP="0070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Light">
    <w:panose1 w:val="02000000000000000000"/>
    <w:charset w:val="00"/>
    <w:family w:val="auto"/>
    <w:pitch w:val="variable"/>
    <w:sig w:usb0="E0000A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Agency FB">
    <w:charset w:val="00"/>
    <w:family w:val="swiss"/>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DC14" w14:textId="02C27568" w:rsidR="00F52AAF" w:rsidRPr="009E7FD9" w:rsidRDefault="00F52AAF" w:rsidP="00DF170A">
    <w:pPr>
      <w:pStyle w:val="a6"/>
      <w:ind w:left="-851"/>
      <w:rPr>
        <w:rFonts w:ascii="Roboto Condensed Light" w:hAnsi="Roboto Condensed Light"/>
        <w:sz w:val="36"/>
        <w:szCs w:val="36"/>
      </w:rPr>
    </w:pPr>
    <w:r w:rsidRPr="00DF170A">
      <w:rPr>
        <w:rFonts w:ascii="Roboto Condensed Light" w:hAnsi="Roboto Condensed Light"/>
        <w:color w:val="002949"/>
        <w:sz w:val="36"/>
        <w:szCs w:val="36"/>
      </w:rPr>
      <w:fldChar w:fldCharType="begin"/>
    </w:r>
    <w:r w:rsidRPr="00DF170A">
      <w:rPr>
        <w:rFonts w:ascii="Roboto Condensed Light" w:hAnsi="Roboto Condensed Light"/>
        <w:color w:val="002949"/>
        <w:sz w:val="36"/>
        <w:szCs w:val="36"/>
      </w:rPr>
      <w:instrText>PAGE   \* MERGEFORMAT</w:instrText>
    </w:r>
    <w:r w:rsidRPr="00DF170A">
      <w:rPr>
        <w:rFonts w:ascii="Roboto Condensed Light" w:hAnsi="Roboto Condensed Light"/>
        <w:color w:val="002949"/>
        <w:sz w:val="36"/>
        <w:szCs w:val="36"/>
      </w:rPr>
      <w:fldChar w:fldCharType="separate"/>
    </w:r>
    <w:r>
      <w:rPr>
        <w:rFonts w:ascii="Roboto Condensed Light" w:hAnsi="Roboto Condensed Light"/>
        <w:noProof/>
        <w:color w:val="002949"/>
        <w:sz w:val="36"/>
        <w:szCs w:val="36"/>
      </w:rPr>
      <w:t>6</w:t>
    </w:r>
    <w:r w:rsidRPr="00DF170A">
      <w:rPr>
        <w:rFonts w:ascii="Roboto Condensed Light" w:hAnsi="Roboto Condensed Light"/>
        <w:color w:val="002949"/>
        <w:sz w:val="36"/>
        <w:szCs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E353" w14:textId="77777777" w:rsidR="00F52AAF" w:rsidRPr="00DF170A" w:rsidRDefault="00F52AAF" w:rsidP="00DF170A">
    <w:pPr>
      <w:ind w:left="-851"/>
      <w:jc w:val="both"/>
      <w:rPr>
        <w:rFonts w:ascii="Roboto Condensed Light" w:hAnsi="Roboto Condensed Light"/>
        <w:color w:val="002949"/>
        <w:lang w:val="uk-UA"/>
      </w:rPr>
    </w:pPr>
  </w:p>
  <w:p w14:paraId="0C709AC8" w14:textId="77777777" w:rsidR="00F52AAF" w:rsidRPr="00104FA7" w:rsidRDefault="00F52AAF">
    <w:pPr>
      <w:pStyle w:val="a6"/>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7246" w14:textId="77777777" w:rsidR="00F52AAF" w:rsidRDefault="00F52AA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A76D" w14:textId="77777777" w:rsidR="00F52AAF" w:rsidRDefault="00F52AAF">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786E" w14:textId="77777777" w:rsidR="00F52AAF" w:rsidRPr="00A41AAC" w:rsidRDefault="00F52AAF" w:rsidP="00DF170A">
    <w:pPr>
      <w:suppressAutoHyphens/>
      <w:autoSpaceDE w:val="0"/>
      <w:autoSpaceDN w:val="0"/>
      <w:adjustRightInd w:val="0"/>
      <w:spacing w:after="0" w:line="276" w:lineRule="auto"/>
      <w:ind w:left="-709"/>
      <w:textAlignment w:val="center"/>
      <w:rPr>
        <w:rFonts w:ascii="Roboto Condensed Light" w:hAnsi="Roboto Condensed Light" w:cs="Roboto Condensed Light"/>
        <w:color w:val="FFFFFF"/>
        <w:sz w:val="46"/>
        <w:szCs w:val="46"/>
      </w:rPr>
    </w:pPr>
    <w:r>
      <w:rPr>
        <w:noProof/>
        <w:lang w:val="uk-UA" w:eastAsia="uk-UA"/>
      </w:rPr>
      <w:drawing>
        <wp:anchor distT="0" distB="0" distL="114300" distR="114300" simplePos="0" relativeHeight="251666432" behindDoc="0" locked="0" layoutInCell="1" allowOverlap="1" wp14:anchorId="4799460A" wp14:editId="5E20B5A3">
          <wp:simplePos x="0" y="0"/>
          <wp:positionH relativeFrom="column">
            <wp:posOffset>-447040</wp:posOffset>
          </wp:positionH>
          <wp:positionV relativeFrom="paragraph">
            <wp:posOffset>385445</wp:posOffset>
          </wp:positionV>
          <wp:extent cx="336550" cy="336550"/>
          <wp:effectExtent l="0" t="0" r="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AAC">
      <w:rPr>
        <w:rFonts w:ascii="Roboto Condensed Light" w:hAnsi="Roboto Condensed Light" w:cs="Roboto Condensed Light"/>
        <w:color w:val="FFFFFF"/>
        <w:sz w:val="46"/>
        <w:szCs w:val="46"/>
      </w:rPr>
      <w:t>Стежте за нами онлайн</w:t>
    </w:r>
  </w:p>
  <w:p w14:paraId="11850867" w14:textId="77777777" w:rsidR="00F52AAF" w:rsidRPr="00E865C7" w:rsidRDefault="00F52AAF" w:rsidP="00D6187B">
    <w:pPr>
      <w:pStyle w:val="a6"/>
      <w:spacing w:line="360" w:lineRule="auto"/>
      <w:rPr>
        <w:rStyle w:val="a3"/>
        <w:rFonts w:ascii="Roboto Condensed Light" w:hAnsi="Roboto Condensed Light" w:cs="Roboto Condensed Light"/>
        <w:b w:val="0"/>
        <w:i w:val="0"/>
        <w:color w:val="FFFFFF"/>
        <w:sz w:val="38"/>
        <w:szCs w:val="38"/>
        <w:u w:val="none"/>
      </w:rPr>
    </w:pPr>
    <w:r>
      <w:rPr>
        <w:noProof/>
        <w:lang w:val="uk-UA" w:eastAsia="uk-UA"/>
      </w:rPr>
      <w:drawing>
        <wp:anchor distT="0" distB="0" distL="114300" distR="114300" simplePos="0" relativeHeight="251667456" behindDoc="0" locked="0" layoutInCell="1" allowOverlap="1" wp14:anchorId="27E51D69" wp14:editId="1BA60DE7">
          <wp:simplePos x="0" y="0"/>
          <wp:positionH relativeFrom="leftMargin">
            <wp:posOffset>629285</wp:posOffset>
          </wp:positionH>
          <wp:positionV relativeFrom="paragraph">
            <wp:posOffset>421005</wp:posOffset>
          </wp:positionV>
          <wp:extent cx="336550" cy="336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894DAE">
        <w:rPr>
          <w:rStyle w:val="a3"/>
          <w:rFonts w:ascii="Roboto Condensed Light" w:hAnsi="Roboto Condensed Light" w:cs="Roboto Condensed Light"/>
          <w:b w:val="0"/>
          <w:i w:val="0"/>
          <w:color w:val="FFFFFF"/>
          <w:sz w:val="38"/>
          <w:szCs w:val="38"/>
          <w:u w:val="none"/>
        </w:rPr>
        <w:t>fb.com/supremecourt.ua</w:t>
      </w:r>
    </w:hyperlink>
  </w:p>
  <w:p w14:paraId="37A0153C" w14:textId="77777777" w:rsidR="00F52AAF" w:rsidRPr="00A41AAC" w:rsidRDefault="00F52AAF" w:rsidP="00D6187B">
    <w:pPr>
      <w:pStyle w:val="a6"/>
      <w:rPr>
        <w:b/>
        <w:i/>
        <w:color w:val="FFFFFF"/>
      </w:rPr>
    </w:pPr>
    <w:r w:rsidRPr="00E865C7">
      <w:rPr>
        <w:rStyle w:val="a3"/>
        <w:rFonts w:ascii="Roboto Condensed Light" w:hAnsi="Roboto Condensed Light" w:cs="Roboto Condensed Light"/>
        <w:b w:val="0"/>
        <w:i w:val="0"/>
        <w:color w:val="FFFFFF"/>
        <w:sz w:val="38"/>
        <w:szCs w:val="38"/>
        <w:u w:val="none"/>
        <w:lang w:val="en-US"/>
      </w:rPr>
      <w:t>t</w:t>
    </w:r>
    <w:r w:rsidRPr="00A41AAC">
      <w:rPr>
        <w:rStyle w:val="a3"/>
        <w:rFonts w:ascii="Roboto Condensed Light" w:hAnsi="Roboto Condensed Light" w:cs="Roboto Condensed Light"/>
        <w:b w:val="0"/>
        <w:i w:val="0"/>
        <w:color w:val="FFFFFF"/>
        <w:sz w:val="38"/>
        <w:szCs w:val="38"/>
        <w:u w:val="none"/>
      </w:rPr>
      <w:t>.</w:t>
    </w:r>
    <w:r w:rsidRPr="00E865C7">
      <w:rPr>
        <w:rStyle w:val="a3"/>
        <w:rFonts w:ascii="Roboto Condensed Light" w:hAnsi="Roboto Condensed Light" w:cs="Roboto Condensed Light"/>
        <w:b w:val="0"/>
        <w:i w:val="0"/>
        <w:color w:val="FFFFFF"/>
        <w:sz w:val="38"/>
        <w:szCs w:val="38"/>
        <w:u w:val="none"/>
        <w:lang w:val="en-US"/>
      </w:rPr>
      <w:t>me</w:t>
    </w:r>
    <w:r w:rsidRPr="00A41AAC">
      <w:rPr>
        <w:rStyle w:val="a3"/>
        <w:rFonts w:ascii="Roboto Condensed Light" w:hAnsi="Roboto Condensed Light" w:cs="Roboto Condensed Light"/>
        <w:b w:val="0"/>
        <w:i w:val="0"/>
        <w:color w:val="FFFFFF"/>
        <w:sz w:val="38"/>
        <w:szCs w:val="38"/>
        <w:u w:val="none"/>
      </w:rPr>
      <w:t>/</w:t>
    </w:r>
    <w:r w:rsidRPr="00E865C7">
      <w:rPr>
        <w:rStyle w:val="a3"/>
        <w:rFonts w:ascii="Roboto Condensed Light" w:hAnsi="Roboto Condensed Light" w:cs="Roboto Condensed Light"/>
        <w:b w:val="0"/>
        <w:i w:val="0"/>
        <w:color w:val="FFFFFF"/>
        <w:sz w:val="38"/>
        <w:szCs w:val="38"/>
        <w:u w:val="none"/>
        <w:lang w:val="en-US"/>
      </w:rPr>
      <w:t>supremecourtua</w:t>
    </w:r>
  </w:p>
  <w:p w14:paraId="135B7305" w14:textId="77777777" w:rsidR="00F52AAF" w:rsidRPr="00894DAE" w:rsidRDefault="00F52AAF" w:rsidP="00D166DC">
    <w:pPr>
      <w:pStyle w:val="a6"/>
      <w:rPr>
        <w:b/>
        <w:i/>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78B4" w14:textId="77777777" w:rsidR="002F3E03" w:rsidRDefault="002F3E03" w:rsidP="00705DEA">
      <w:pPr>
        <w:spacing w:after="0" w:line="240" w:lineRule="auto"/>
      </w:pPr>
      <w:r>
        <w:separator/>
      </w:r>
    </w:p>
  </w:footnote>
  <w:footnote w:type="continuationSeparator" w:id="0">
    <w:p w14:paraId="54163422" w14:textId="77777777" w:rsidR="002F3E03" w:rsidRDefault="002F3E03" w:rsidP="0070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C13B" w14:textId="77777777" w:rsidR="00F52AAF" w:rsidRDefault="00F52AAF">
    <w:pPr>
      <w:pStyle w:val="a4"/>
    </w:pPr>
    <w:r>
      <w:rPr>
        <w:noProof/>
        <w:lang w:val="uk-UA" w:eastAsia="uk-UA"/>
      </w:rPr>
      <mc:AlternateContent>
        <mc:Choice Requires="wps">
          <w:drawing>
            <wp:anchor distT="0" distB="0" distL="114300" distR="114300" simplePos="0" relativeHeight="251659264" behindDoc="0" locked="0" layoutInCell="1" allowOverlap="1" wp14:anchorId="48336F93" wp14:editId="784C482B">
              <wp:simplePos x="0" y="0"/>
              <wp:positionH relativeFrom="column">
                <wp:posOffset>-1089025</wp:posOffset>
              </wp:positionH>
              <wp:positionV relativeFrom="paragraph">
                <wp:posOffset>-273050</wp:posOffset>
              </wp:positionV>
              <wp:extent cx="7762875" cy="379730"/>
              <wp:effectExtent l="0" t="0" r="0" b="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37973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018B4" w14:textId="77777777" w:rsidR="00F52AAF" w:rsidRPr="0022303A" w:rsidRDefault="00F52AAF" w:rsidP="00DF170A">
                          <w:pPr>
                            <w:ind w:left="709"/>
                            <w:rPr>
                              <w:rFonts w:ascii="Roboto Condensed Light" w:hAnsi="Roboto Condensed Light"/>
                              <w:sz w:val="36"/>
                              <w:szCs w:val="36"/>
                              <w:lang w:val="uk-UA"/>
                            </w:rPr>
                          </w:pPr>
                          <w:r>
                            <w:rPr>
                              <w:rFonts w:ascii="Roboto Condensed Light" w:hAnsi="Roboto Condensed Light"/>
                              <w:sz w:val="36"/>
                              <w:szCs w:val="36"/>
                              <w:lang w:val="uk-UA"/>
                            </w:rPr>
                            <w:t>Огляд</w:t>
                          </w:r>
                          <w:r w:rsidRPr="0022303A">
                            <w:rPr>
                              <w:rFonts w:ascii="Roboto Condensed Light" w:hAnsi="Roboto Condensed Light"/>
                              <w:sz w:val="36"/>
                              <w:szCs w:val="36"/>
                              <w:lang w:val="uk-UA"/>
                            </w:rPr>
                            <w:t xml:space="preserve"> судової практики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336F93" id="Прямоугольник 2" o:spid="_x0000_s1026" style="position:absolute;margin-left:-85.75pt;margin-top:-21.5pt;width:611.2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bllAIAAIMFAAAOAAAAZHJzL2Uyb0RvYy54bWysVEtv2zAMvg/YfxB0X+2kadMYdYqgRYcB&#10;QRu0HXpWZCk2JouapMTOfv0o+dGgK3YY5oMgih8/Pkzy+qatFTkI6yrQOZ2cpZQIzaGo9C6n31/u&#10;v1xR4jzTBVOgRU6PwtGb5edP143JxBRKUIWwBEm0yxqT09J7kyWJ46WomTsDIzQqJdiaeRTtLiks&#10;a5C9Vsk0TS+TBmxhLHDhHL7edUq6jPxSCu4fpXTCE5VTjM3H08ZzG85kec2ynWWmrHgfBvuHKGpW&#10;aXQ6Ut0xz8jeVn9Q1RW34ED6Mw51AlJWXMQcMJtJ+i6b55IZEXPB4jgzlsn9P1r+cHg2GxtCd2YN&#10;/IfDiiSNcdmoCYLrMa20dcBi4KSNVTyOVRStJxwf5/PL6dX8ghKOuvP5Yn4ey5ywbLA21vmvAmoS&#10;Ljm1+Jdi8dhh7Xzwz7IBEgMDVRX3lVJRsLvtrbLkwMIfTaeL2SL8RDRxpzClA1hDMOvU4SUm1uUS&#10;s/JHJQJO6SchSVVg9NMYSew/MfphnAvtJ52qZIXo3F+k+A3eQ8cGixhLJAzMEv2P3D3BgOxIBu4u&#10;yh4fTEVs39E4/VtgnfFoET2D9qNxXWmwHxEozKr33OGHInWlCVXy7bZFSLhuoThuLLHQzZEz/L7C&#10;X7hmzm+YxcHBEcNl4B/xkAqanEJ/o6QE++uj94DHfkYtJQ0OYk7dzz2zghL1TWOnLyazWZjcKMwu&#10;5lMU7Klme6rR+/oWsDMmuHYMj9eA92q4Sgv1K+6MVfCKKqY5+s4p93YQbn23IHDrcLFaRRhOq2F+&#10;rZ8ND+ShwKFFX9pXZk3fxx4n4AGGoWXZu3busMFSw2rvQVax19/q2pceJz32UL+Vwio5lSPqbXcu&#10;fwMAAP//AwBQSwMEFAAGAAgAAAAhANpqf8XhAAAADAEAAA8AAABkcnMvZG93bnJldi54bWxMj8FO&#10;wzAQRO9I/IO1SFxQ6yTQUkKcihZxQSpSUz5gGy9JaGyH2G2Tv2d7gtuMdjT7JlsOphUn6n3jrIJ4&#10;GoEgWzrd2ErB5+5tsgDhA1qNrbOkYCQPy/z6KsNUu7Pd0qkIleAS61NUUIfQpVL6siaDfuo6snz7&#10;cr3BwLavpO7xzOWmlUkUzaXBxvKHGjta11QeiqNRQONq3Nw9FYdN/5GMP6tvfE3W70rd3gwvzyAC&#10;DeEvDBd8RoecmfbuaLUXrYJJ/BjPOMvq4Z5XXSLRLGa1ZzVfgMwz+X9E/gsAAP//AwBQSwECLQAU&#10;AAYACAAAACEAtoM4kv4AAADhAQAAEwAAAAAAAAAAAAAAAAAAAAAAW0NvbnRlbnRfVHlwZXNdLnht&#10;bFBLAQItABQABgAIAAAAIQA4/SH/1gAAAJQBAAALAAAAAAAAAAAAAAAAAC8BAABfcmVscy8ucmVs&#10;c1BLAQItABQABgAIAAAAIQChOObllAIAAIMFAAAOAAAAAAAAAAAAAAAAAC4CAABkcnMvZTJvRG9j&#10;LnhtbFBLAQItABQABgAIAAAAIQDaan/F4QAAAAwBAAAPAAAAAAAAAAAAAAAAAO4EAABkcnMvZG93&#10;bnJldi54bWxQSwUGAAAAAAQABADzAAAA/AUAAAAA&#10;" fillcolor="#002949" stroked="f" strokeweight="1pt">
              <v:textbox>
                <w:txbxContent>
                  <w:p w14:paraId="4C7018B4" w14:textId="77777777" w:rsidR="00F52AAF" w:rsidRPr="0022303A" w:rsidRDefault="00F52AAF" w:rsidP="00DF170A">
                    <w:pPr>
                      <w:ind w:left="709"/>
                      <w:rPr>
                        <w:rFonts w:ascii="Roboto Condensed Light" w:hAnsi="Roboto Condensed Light"/>
                        <w:sz w:val="36"/>
                        <w:szCs w:val="36"/>
                        <w:lang w:val="uk-UA"/>
                      </w:rPr>
                    </w:pPr>
                    <w:r>
                      <w:rPr>
                        <w:rFonts w:ascii="Roboto Condensed Light" w:hAnsi="Roboto Condensed Light"/>
                        <w:sz w:val="36"/>
                        <w:szCs w:val="36"/>
                        <w:lang w:val="uk-UA"/>
                      </w:rPr>
                      <w:t>Огляд</w:t>
                    </w:r>
                    <w:r w:rsidRPr="0022303A">
                      <w:rPr>
                        <w:rFonts w:ascii="Roboto Condensed Light" w:hAnsi="Roboto Condensed Light"/>
                        <w:sz w:val="36"/>
                        <w:szCs w:val="36"/>
                        <w:lang w:val="uk-UA"/>
                      </w:rPr>
                      <w:t xml:space="preserve"> судової практики </w:t>
                    </w:r>
                  </w:p>
                </w:txbxContent>
              </v:textbox>
            </v:rect>
          </w:pict>
        </mc:Fallback>
      </mc:AlternateContent>
    </w:r>
  </w:p>
  <w:p w14:paraId="4E52C5E1" w14:textId="77777777" w:rsidR="00F52AAF" w:rsidRDefault="00F52AAF" w:rsidP="00246E2A">
    <w:pPr>
      <w:tabs>
        <w:tab w:val="left" w:pos="38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FBEF" w14:textId="77777777" w:rsidR="00F52AAF" w:rsidRDefault="00F52AAF" w:rsidP="00104FA7">
    <w:pPr>
      <w:pStyle w:val="a4"/>
      <w:tabs>
        <w:tab w:val="clear" w:pos="4677"/>
        <w:tab w:val="clear" w:pos="9355"/>
        <w:tab w:val="left" w:pos="3070"/>
      </w:tabs>
    </w:pPr>
    <w:r>
      <w:rPr>
        <w:noProof/>
        <w:lang w:val="uk-UA" w:eastAsia="uk-UA"/>
      </w:rPr>
      <mc:AlternateContent>
        <mc:Choice Requires="wps">
          <w:drawing>
            <wp:anchor distT="0" distB="0" distL="114300" distR="114300" simplePos="0" relativeHeight="251661312" behindDoc="1" locked="0" layoutInCell="1" allowOverlap="1" wp14:anchorId="21799DCC" wp14:editId="51A75E78">
              <wp:simplePos x="0" y="0"/>
              <wp:positionH relativeFrom="page">
                <wp:align>left</wp:align>
              </wp:positionH>
              <wp:positionV relativeFrom="paragraph">
                <wp:posOffset>-525145</wp:posOffset>
              </wp:positionV>
              <wp:extent cx="7562850" cy="10795000"/>
              <wp:effectExtent l="0" t="0" r="0" b="0"/>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1079500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3A8E4D" id="Прямоугольник 3" o:spid="_x0000_s1026" style="position:absolute;margin-left:0;margin-top:-41.35pt;width:595.5pt;height:850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L5xgIAALEFAAAOAAAAZHJzL2Uyb0RvYy54bWysVM1u2zAMvg/YOwi6r3aypG2MOkXQosOA&#10;oC3WDj0rspwYk0VNUv52GtDrgD3CHmKXYT99BueNRsmOm7XFDsMugiiSH/lRJI+OV6UkC2FsASql&#10;nb2YEqE4ZIWapvTt9dmLQ0qsYypjEpRI6VpYejx8/uxoqRPRhRnITBiCIMomS53SmXM6iSLLZ6Jk&#10;dg+0UKjMwZTMoWimUWbYEtFLGXXjeD9agsm0AS6sxdfTWkmHAT/PBXcXeW6FIzKlmJsLpwnnxJ/R&#10;8IglU8P0rOBNGuwfsihZoTBoC3XKHCNzUzyCKgtuwELu9jiUEeR5wUXggGw68QM2VzOmReCCxbG6&#10;LZP9f7D8fHFpSJGltEuJYiV+UfVl83HzufpZ3W1uq6/VXfVj86n6VX2rvpOXvl5LbRN0u9KXxjO2&#10;egz8nUVF9IfGC7axWeWm9LbIl6xC8ddt8cXKEY6PB/397mEf/4ijrhMfDPpxHP4nYsnWXxvrXgko&#10;ib+k1OD3hqqzxdg6nwFLtiYhNZBFdlZIGQQznZxIQxbMt0LcHfQGng262F0zqbyxAu9Wq/1LoFaz&#10;CbzcWgpvJ9UbkWP5MP9uyCQ0rmjjMM6Fcp1aNWOZqMN7alturUfIJQB65Bzjt9gNgB+Kx9h1lo29&#10;dxWh71vn+G+J1c6tR4gMyrXOZaHAPAUgkVUTubbfFqkuja/SBLI1NpeBeuqs5mcF/tuYWXfJDI4Z&#10;fjauDneBRy5hmVJobpTMwHx46t3bY/ejlpIljm1K7fs5M4IS+VrhXAw6vZ6f8yD0+gddFMyuZrKr&#10;UfPyBLAdOrikNA9Xb+/k9pobKG9ww4x8VFQxxTF2SrkzW+HE1esEdxQXo1Eww9nWzI3VleYe3FfV&#10;9+X16oYZ3TSvw8Y/h+2Is+RBD9e23lPBaO4gL0KD39e1qTfuhdA4zQ7zi2dXDlb3m3b4GwAA//8D&#10;AFBLAwQUAAYACAAAACEAiA+k++AAAAAKAQAADwAAAGRycy9kb3ducmV2LnhtbEyPzW7CMBCE75X6&#10;DtZW6g2c0IqfNA6qKrXiwqHQiusmXpKAvY5iA+Hta070trszmv0mXw7WiDP1vnWsIB0nIIgrp1uu&#10;FfxsP0dzED4gazSOScGVPCyLx4ccM+0u/E3nTahFDGGfoYImhC6T0lcNWfRj1xFHbe96iyGufS11&#10;j5cYbo2cJMlUWmw5fmiwo4+GquPmZBWYY7nafr0erod6v1shrRfl726t1PPT8P4GItAQ7ma44Ud0&#10;KCJT6U6svTAKYpGgYDSfzEDc5HSRxlMZp2k6ewFZ5PJ/heIPAAD//wMAUEsBAi0AFAAGAAgAAAAh&#10;ALaDOJL+AAAA4QEAABMAAAAAAAAAAAAAAAAAAAAAAFtDb250ZW50X1R5cGVzXS54bWxQSwECLQAU&#10;AAYACAAAACEAOP0h/9YAAACUAQAACwAAAAAAAAAAAAAAAAAvAQAAX3JlbHMvLnJlbHNQSwECLQAU&#10;AAYACAAAACEAXDVy+cYCAACxBQAADgAAAAAAAAAAAAAAAAAuAgAAZHJzL2Uyb0RvYy54bWxQSwEC&#10;LQAUAAYACAAAACEAiA+k++AAAAAKAQAADwAAAAAAAAAAAAAAAAAgBQAAZHJzL2Rvd25yZXYueG1s&#10;UEsFBgAAAAAEAAQA8wAAAC0GAAAAAA==&#10;" fillcolor="#002949" stroked="f" strokeweight="1pt">
              <v:path arrowok="t"/>
              <w10:wrap anchorx="page"/>
            </v:rect>
          </w:pict>
        </mc:Fallback>
      </mc:AlternateContent>
    </w:r>
    <w:r>
      <w:rPr>
        <w:noProof/>
        <w:lang w:val="uk-UA" w:eastAsia="uk-UA"/>
      </w:rPr>
      <w:drawing>
        <wp:anchor distT="0" distB="0" distL="114300" distR="114300" simplePos="0" relativeHeight="251662336" behindDoc="1" locked="0" layoutInCell="1" allowOverlap="1" wp14:anchorId="1CE006C0" wp14:editId="596FAF77">
          <wp:simplePos x="0" y="0"/>
          <wp:positionH relativeFrom="margin">
            <wp:posOffset>-635</wp:posOffset>
          </wp:positionH>
          <wp:positionV relativeFrom="paragraph">
            <wp:posOffset>579755</wp:posOffset>
          </wp:positionV>
          <wp:extent cx="1485265" cy="1816100"/>
          <wp:effectExtent l="0" t="0" r="0" b="0"/>
          <wp:wrapNone/>
          <wp:docPr id="62933849" name="Рисунок 6293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1816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ADDC" w14:textId="77777777" w:rsidR="00F52AAF" w:rsidRDefault="00F52AAF" w:rsidP="00104FA7">
    <w:pPr>
      <w:pStyle w:val="a4"/>
      <w:tabs>
        <w:tab w:val="clear" w:pos="4677"/>
        <w:tab w:val="clear" w:pos="9355"/>
        <w:tab w:val="left" w:pos="307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A611" w14:textId="77777777" w:rsidR="00F52AAF" w:rsidRDefault="00F52AAF">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01E0" w14:textId="77777777" w:rsidR="00F52AAF" w:rsidRDefault="00F52AAF">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0FAA" w14:textId="77777777" w:rsidR="00F52AAF" w:rsidRDefault="00F52AAF">
    <w:pPr>
      <w:pStyle w:val="a4"/>
    </w:pPr>
    <w:r>
      <w:rPr>
        <w:noProof/>
        <w:lang w:val="uk-UA" w:eastAsia="uk-UA"/>
      </w:rPr>
      <mc:AlternateContent>
        <mc:Choice Requires="wps">
          <w:drawing>
            <wp:anchor distT="0" distB="0" distL="114300" distR="114300" simplePos="0" relativeHeight="251664384" behindDoc="1" locked="0" layoutInCell="1" allowOverlap="1" wp14:anchorId="2CAB5F85" wp14:editId="457C2B63">
              <wp:simplePos x="0" y="0"/>
              <wp:positionH relativeFrom="page">
                <wp:posOffset>-133350</wp:posOffset>
              </wp:positionH>
              <wp:positionV relativeFrom="paragraph">
                <wp:posOffset>-525145</wp:posOffset>
              </wp:positionV>
              <wp:extent cx="7696200" cy="10795000"/>
              <wp:effectExtent l="0" t="0" r="0" b="0"/>
              <wp:wrapNone/>
              <wp:docPr id="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0" cy="1079500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D484B" w14:textId="77777777" w:rsidR="00F52AAF" w:rsidRDefault="00F52AAF" w:rsidP="00D166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AB5F85" id="Прямоугольник 5" o:spid="_x0000_s1027" style="position:absolute;margin-left:-10.5pt;margin-top:-41.35pt;width:606pt;height:85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FekAIAAIwFAAAOAAAAZHJzL2Uyb0RvYy54bWysVE1v2zAMvQ/YfxB0X+0EabsYdYqgRYcB&#10;QVesHXpWZCk2JouapMTOfv0oyXaDtthh2EUQxcfHD5G8uu5bRQ7CugZ0SWdnOSVCc6gavSvpj6e7&#10;T58pcZ7piinQoqRH4ej16uOHq84UYg41qEpYgiTaFZ0pae29KbLM8Vq0zJ2BERqVEmzLPIp2l1WW&#10;dcjeqmye5xdZB7YyFrhwDl9vk5KuIr+UgvtvUjrhiSopxubjaeO5DWe2umLFzjJTN3wIg/1DFC1r&#10;NDqdqG6ZZ2RvmzdUbcMtOJD+jEObgZQNFzEHzGaWv8rmsWZGxFywOM5MZXL/j5bfHx7Ngw2hO7MB&#10;/tNhRbLOuGLSBMENmF7aNmAxcNLHKh6nKoreE46PlxfLC/waSjjqZvnl8jxHKdCyYrQ31vkvAloS&#10;LiW1+E+xfOywcT5BR0gMDVRT3TVKRcHutjfKkgMLf5rPl4vlwO5OYUoHsIZglhjDS0wtZRPz8kcl&#10;Ak7p70KSpsL45zGS2IFi8sM4F9rPkqpmlUjuQ2pjbpNFzDQSBmaJ/ifugSB091vuFOWAD6YiNvBk&#10;nP8tsGQ8WUTPoP1k3DYa7HsECrMaPCf8WKRUmlAl3297rA3+ZkCGly1UxwdLLKSBcobfNfiTG+b8&#10;A7M4Qfj9uBX8Nzykgq6kMNwoqcH+fu894LGxUUtJhxNZUvdrz6ygRH3V2PLL2WIRRjgKi/PLOQr2&#10;VLM91eh9ewPYIDPcP4bHa8B7NV6lhfYZl8c6eEUV0xx9l5R7Owo3Pm0KXD9crNcRhmNrmN/oR8MD&#10;eahz6NSn/plZM7Szx1G4h3F6WfGqqxM2WGpY7z3IJrb8S12HH8CRj600rKewU07liHpZoqs/AAAA&#10;//8DAFBLAwQUAAYACAAAACEA38VcdOIAAAANAQAADwAAAGRycy9kb3ducmV2LnhtbEyPzU7DMBCE&#10;70i8g7VIXFDrxEj9CXEqWsQFqZUIPIAbL0lovA622yZvj3OC2+zuaPabfDOYjl3Q+daShHSeAEOq&#10;rG6plvD58TpbAfNBkVadJZQwoodNcXuTq0zbK73jpQw1iyHkMyWhCaHPOPdVg0b5ue2R4u3LOqNC&#10;HF3NtVPXGG46LpJkwY1qKX5oVI+7BqtTeTYScNyO+4d1edq7gxh/tt/qRezepLy/G56fgAUcwp8Z&#10;JvyIDkVkOtozac86CTORxi4hipVYApsc6XpaHaNapMtH4EXO/7cofgEAAP//AwBQSwECLQAUAAYA&#10;CAAAACEAtoM4kv4AAADhAQAAEwAAAAAAAAAAAAAAAAAAAAAAW0NvbnRlbnRfVHlwZXNdLnhtbFBL&#10;AQItABQABgAIAAAAIQA4/SH/1gAAAJQBAAALAAAAAAAAAAAAAAAAAC8BAABfcmVscy8ucmVsc1BL&#10;AQItABQABgAIAAAAIQDUyCFekAIAAIwFAAAOAAAAAAAAAAAAAAAAAC4CAABkcnMvZTJvRG9jLnht&#10;bFBLAQItABQABgAIAAAAIQDfxVx04gAAAA0BAAAPAAAAAAAAAAAAAAAAAOoEAABkcnMvZG93bnJl&#10;di54bWxQSwUGAAAAAAQABADzAAAA+QUAAAAA&#10;" fillcolor="#002949" stroked="f" strokeweight="1pt">
              <v:textbox>
                <w:txbxContent>
                  <w:p w14:paraId="125D484B" w14:textId="77777777" w:rsidR="00F52AAF" w:rsidRDefault="00F52AAF" w:rsidP="00D166DC"/>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967"/>
    <w:multiLevelType w:val="hybridMultilevel"/>
    <w:tmpl w:val="3DA08DF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423B08"/>
    <w:multiLevelType w:val="hybridMultilevel"/>
    <w:tmpl w:val="05C4A6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A8520B3"/>
    <w:multiLevelType w:val="hybridMultilevel"/>
    <w:tmpl w:val="DD9A1484"/>
    <w:lvl w:ilvl="0" w:tplc="7E4493AE">
      <w:numFmt w:val="bullet"/>
      <w:lvlText w:val="-"/>
      <w:lvlJc w:val="left"/>
      <w:pPr>
        <w:ind w:left="720" w:hanging="360"/>
      </w:pPr>
      <w:rPr>
        <w:rFonts w:ascii="Roboto Condensed Light" w:eastAsia="Calibri" w:hAnsi="Roboto Condensed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EBC4B7C"/>
    <w:multiLevelType w:val="hybridMultilevel"/>
    <w:tmpl w:val="412EEE1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F1A728D"/>
    <w:multiLevelType w:val="hybridMultilevel"/>
    <w:tmpl w:val="C1C09DC0"/>
    <w:lvl w:ilvl="0" w:tplc="6A8296A6">
      <w:start w:val="1"/>
      <w:numFmt w:val="decimal"/>
      <w:lvlText w:val="%1."/>
      <w:lvlJc w:val="left"/>
      <w:pPr>
        <w:ind w:left="720" w:hanging="360"/>
      </w:pPr>
      <w:rPr>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837D59"/>
    <w:multiLevelType w:val="hybridMultilevel"/>
    <w:tmpl w:val="DA4E91E2"/>
    <w:lvl w:ilvl="0" w:tplc="FF261390">
      <w:numFmt w:val="bullet"/>
      <w:lvlText w:val="–"/>
      <w:lvlJc w:val="left"/>
      <w:pPr>
        <w:ind w:left="720" w:hanging="360"/>
      </w:pPr>
      <w:rPr>
        <w:rFonts w:ascii="Roboto Condensed Light" w:eastAsia="Calibri" w:hAnsi="Roboto Condensed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F6E48E8"/>
    <w:multiLevelType w:val="hybridMultilevel"/>
    <w:tmpl w:val="6052B284"/>
    <w:lvl w:ilvl="0" w:tplc="51FA650E">
      <w:start w:val="1"/>
      <w:numFmt w:val="bullet"/>
      <w:lvlText w:val="√"/>
      <w:lvlJc w:val="left"/>
      <w:pPr>
        <w:ind w:left="644" w:hanging="360"/>
      </w:pPr>
      <w:rPr>
        <w:rFonts w:ascii="Agency FB" w:hAnsi="Agency FB" w:hint="default"/>
        <w:b/>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7" w15:restartNumberingAfterBreak="0">
    <w:nsid w:val="620F1DFD"/>
    <w:multiLevelType w:val="hybridMultilevel"/>
    <w:tmpl w:val="F5708C06"/>
    <w:lvl w:ilvl="0" w:tplc="51FA650E">
      <w:start w:val="1"/>
      <w:numFmt w:val="bullet"/>
      <w:lvlText w:val="√"/>
      <w:lvlJc w:val="left"/>
      <w:pPr>
        <w:ind w:left="720" w:hanging="360"/>
      </w:pPr>
      <w:rPr>
        <w:rFonts w:ascii="Agency FB" w:hAnsi="Agency FB"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994650B"/>
    <w:multiLevelType w:val="hybridMultilevel"/>
    <w:tmpl w:val="4FECA626"/>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EC1045A"/>
    <w:multiLevelType w:val="hybridMultilevel"/>
    <w:tmpl w:val="44DE8D26"/>
    <w:lvl w:ilvl="0" w:tplc="0422000D">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16cid:durableId="27293100">
    <w:abstractNumId w:val="7"/>
  </w:num>
  <w:num w:numId="2" w16cid:durableId="2090954343">
    <w:abstractNumId w:val="3"/>
  </w:num>
  <w:num w:numId="3" w16cid:durableId="1235047040">
    <w:abstractNumId w:val="9"/>
  </w:num>
  <w:num w:numId="4" w16cid:durableId="53239712">
    <w:abstractNumId w:val="0"/>
  </w:num>
  <w:num w:numId="5" w16cid:durableId="368338502">
    <w:abstractNumId w:val="8"/>
  </w:num>
  <w:num w:numId="6" w16cid:durableId="352850639">
    <w:abstractNumId w:val="6"/>
  </w:num>
  <w:num w:numId="7" w16cid:durableId="86774089">
    <w:abstractNumId w:val="1"/>
  </w:num>
  <w:num w:numId="8" w16cid:durableId="48455648">
    <w:abstractNumId w:val="2"/>
  </w:num>
  <w:num w:numId="9" w16cid:durableId="457720852">
    <w:abstractNumId w:val="4"/>
  </w:num>
  <w:num w:numId="10" w16cid:durableId="1743943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FA"/>
    <w:rsid w:val="000110CA"/>
    <w:rsid w:val="000232C2"/>
    <w:rsid w:val="00027AAE"/>
    <w:rsid w:val="000344A7"/>
    <w:rsid w:val="00044E39"/>
    <w:rsid w:val="00055D42"/>
    <w:rsid w:val="00057098"/>
    <w:rsid w:val="00057EFD"/>
    <w:rsid w:val="0006633B"/>
    <w:rsid w:val="000706CB"/>
    <w:rsid w:val="00074357"/>
    <w:rsid w:val="00077864"/>
    <w:rsid w:val="000C3480"/>
    <w:rsid w:val="000E6709"/>
    <w:rsid w:val="000F6523"/>
    <w:rsid w:val="000F7D88"/>
    <w:rsid w:val="0010473A"/>
    <w:rsid w:val="00104FA7"/>
    <w:rsid w:val="0011052B"/>
    <w:rsid w:val="001176C0"/>
    <w:rsid w:val="00117CFA"/>
    <w:rsid w:val="001214C0"/>
    <w:rsid w:val="001262CD"/>
    <w:rsid w:val="00126E2A"/>
    <w:rsid w:val="001307E4"/>
    <w:rsid w:val="00134CC0"/>
    <w:rsid w:val="00141DC4"/>
    <w:rsid w:val="00151F73"/>
    <w:rsid w:val="0015219D"/>
    <w:rsid w:val="001530E6"/>
    <w:rsid w:val="00157882"/>
    <w:rsid w:val="00162F41"/>
    <w:rsid w:val="00163DC6"/>
    <w:rsid w:val="001803A1"/>
    <w:rsid w:val="00183264"/>
    <w:rsid w:val="001972E6"/>
    <w:rsid w:val="001A4D55"/>
    <w:rsid w:val="001A59A8"/>
    <w:rsid w:val="001A7277"/>
    <w:rsid w:val="001B1C52"/>
    <w:rsid w:val="001C14CB"/>
    <w:rsid w:val="001C40CA"/>
    <w:rsid w:val="001E0CDB"/>
    <w:rsid w:val="001E6056"/>
    <w:rsid w:val="001E6EFC"/>
    <w:rsid w:val="001F681B"/>
    <w:rsid w:val="00202BA0"/>
    <w:rsid w:val="002052A6"/>
    <w:rsid w:val="00221C5B"/>
    <w:rsid w:val="0022303A"/>
    <w:rsid w:val="00225E2E"/>
    <w:rsid w:val="002265FB"/>
    <w:rsid w:val="0023757A"/>
    <w:rsid w:val="00246E2A"/>
    <w:rsid w:val="00254A00"/>
    <w:rsid w:val="002559B6"/>
    <w:rsid w:val="00257BE6"/>
    <w:rsid w:val="00262EA5"/>
    <w:rsid w:val="00273820"/>
    <w:rsid w:val="0027780A"/>
    <w:rsid w:val="00283B5F"/>
    <w:rsid w:val="002A086B"/>
    <w:rsid w:val="002A0B09"/>
    <w:rsid w:val="002A398A"/>
    <w:rsid w:val="002A4AB6"/>
    <w:rsid w:val="002A6C52"/>
    <w:rsid w:val="002B1648"/>
    <w:rsid w:val="002B50EE"/>
    <w:rsid w:val="002C21D6"/>
    <w:rsid w:val="002C2BE6"/>
    <w:rsid w:val="002D5164"/>
    <w:rsid w:val="002D61D4"/>
    <w:rsid w:val="002D7A86"/>
    <w:rsid w:val="002F06A9"/>
    <w:rsid w:val="002F3921"/>
    <w:rsid w:val="002F3E03"/>
    <w:rsid w:val="00303B55"/>
    <w:rsid w:val="00307C60"/>
    <w:rsid w:val="00311E24"/>
    <w:rsid w:val="003128D6"/>
    <w:rsid w:val="00312AD3"/>
    <w:rsid w:val="003133FD"/>
    <w:rsid w:val="003160B9"/>
    <w:rsid w:val="00317EDF"/>
    <w:rsid w:val="0032443E"/>
    <w:rsid w:val="003379A4"/>
    <w:rsid w:val="00341002"/>
    <w:rsid w:val="003500F2"/>
    <w:rsid w:val="00354C58"/>
    <w:rsid w:val="003557C5"/>
    <w:rsid w:val="00361FFC"/>
    <w:rsid w:val="00366A32"/>
    <w:rsid w:val="003731FE"/>
    <w:rsid w:val="00373B50"/>
    <w:rsid w:val="003763B8"/>
    <w:rsid w:val="00381F12"/>
    <w:rsid w:val="00383F21"/>
    <w:rsid w:val="00391B40"/>
    <w:rsid w:val="00395E8E"/>
    <w:rsid w:val="003A5031"/>
    <w:rsid w:val="003B0221"/>
    <w:rsid w:val="003B1702"/>
    <w:rsid w:val="003B3E84"/>
    <w:rsid w:val="003D6C04"/>
    <w:rsid w:val="003D7CD2"/>
    <w:rsid w:val="003E0C7F"/>
    <w:rsid w:val="003E3F27"/>
    <w:rsid w:val="003E47D7"/>
    <w:rsid w:val="0040102A"/>
    <w:rsid w:val="00403CD0"/>
    <w:rsid w:val="0041227B"/>
    <w:rsid w:val="00417A85"/>
    <w:rsid w:val="004224C6"/>
    <w:rsid w:val="00423215"/>
    <w:rsid w:val="00423A8C"/>
    <w:rsid w:val="004314C6"/>
    <w:rsid w:val="004321AD"/>
    <w:rsid w:val="0043407F"/>
    <w:rsid w:val="0043447A"/>
    <w:rsid w:val="004418F1"/>
    <w:rsid w:val="00442645"/>
    <w:rsid w:val="00442C1E"/>
    <w:rsid w:val="0046368F"/>
    <w:rsid w:val="004715B3"/>
    <w:rsid w:val="0047373A"/>
    <w:rsid w:val="00490C37"/>
    <w:rsid w:val="00493F0B"/>
    <w:rsid w:val="004A077B"/>
    <w:rsid w:val="004A3C07"/>
    <w:rsid w:val="004B0017"/>
    <w:rsid w:val="004B2DDE"/>
    <w:rsid w:val="004B5DEB"/>
    <w:rsid w:val="004D5A29"/>
    <w:rsid w:val="004D6096"/>
    <w:rsid w:val="004E6792"/>
    <w:rsid w:val="004F2F41"/>
    <w:rsid w:val="00512F97"/>
    <w:rsid w:val="00513B6F"/>
    <w:rsid w:val="00513CF7"/>
    <w:rsid w:val="0052027F"/>
    <w:rsid w:val="0052307E"/>
    <w:rsid w:val="005437BE"/>
    <w:rsid w:val="00543DAA"/>
    <w:rsid w:val="00545D68"/>
    <w:rsid w:val="005461CB"/>
    <w:rsid w:val="00577318"/>
    <w:rsid w:val="005F2BCD"/>
    <w:rsid w:val="006029CC"/>
    <w:rsid w:val="00603BE0"/>
    <w:rsid w:val="00603EF0"/>
    <w:rsid w:val="00610DE8"/>
    <w:rsid w:val="00616910"/>
    <w:rsid w:val="00626881"/>
    <w:rsid w:val="00634DC2"/>
    <w:rsid w:val="0063542B"/>
    <w:rsid w:val="00641655"/>
    <w:rsid w:val="00643CB7"/>
    <w:rsid w:val="006605DD"/>
    <w:rsid w:val="00660AF8"/>
    <w:rsid w:val="00660C50"/>
    <w:rsid w:val="00675DED"/>
    <w:rsid w:val="0067679D"/>
    <w:rsid w:val="00676CE9"/>
    <w:rsid w:val="0069428B"/>
    <w:rsid w:val="006A4933"/>
    <w:rsid w:val="006B3BBD"/>
    <w:rsid w:val="006C12B9"/>
    <w:rsid w:val="006C3C72"/>
    <w:rsid w:val="006C5869"/>
    <w:rsid w:val="006D44EA"/>
    <w:rsid w:val="006D4CB2"/>
    <w:rsid w:val="006E6222"/>
    <w:rsid w:val="006E7B75"/>
    <w:rsid w:val="006F7320"/>
    <w:rsid w:val="007003F4"/>
    <w:rsid w:val="00701BBD"/>
    <w:rsid w:val="00705DEA"/>
    <w:rsid w:val="007125CB"/>
    <w:rsid w:val="007259A7"/>
    <w:rsid w:val="00726101"/>
    <w:rsid w:val="007265DC"/>
    <w:rsid w:val="007307DA"/>
    <w:rsid w:val="007330C5"/>
    <w:rsid w:val="00733596"/>
    <w:rsid w:val="00735D6C"/>
    <w:rsid w:val="00741510"/>
    <w:rsid w:val="00742AEE"/>
    <w:rsid w:val="00752ADA"/>
    <w:rsid w:val="00760C6B"/>
    <w:rsid w:val="00760FF4"/>
    <w:rsid w:val="00765F70"/>
    <w:rsid w:val="00767EAB"/>
    <w:rsid w:val="007762AA"/>
    <w:rsid w:val="007924C9"/>
    <w:rsid w:val="0079408D"/>
    <w:rsid w:val="00795DD9"/>
    <w:rsid w:val="007A10B3"/>
    <w:rsid w:val="007A50B0"/>
    <w:rsid w:val="007A6B4B"/>
    <w:rsid w:val="007C2524"/>
    <w:rsid w:val="007F002D"/>
    <w:rsid w:val="007F4654"/>
    <w:rsid w:val="00802A20"/>
    <w:rsid w:val="00803DEC"/>
    <w:rsid w:val="008049FD"/>
    <w:rsid w:val="008143F2"/>
    <w:rsid w:val="0081525C"/>
    <w:rsid w:val="0082456B"/>
    <w:rsid w:val="00826B41"/>
    <w:rsid w:val="00832E20"/>
    <w:rsid w:val="008550E9"/>
    <w:rsid w:val="00863DCB"/>
    <w:rsid w:val="00872F0E"/>
    <w:rsid w:val="00881918"/>
    <w:rsid w:val="008861B4"/>
    <w:rsid w:val="00891DFF"/>
    <w:rsid w:val="0089390F"/>
    <w:rsid w:val="00894DAE"/>
    <w:rsid w:val="008973D3"/>
    <w:rsid w:val="008A04FB"/>
    <w:rsid w:val="008A073B"/>
    <w:rsid w:val="008A71F2"/>
    <w:rsid w:val="008B6563"/>
    <w:rsid w:val="008C102A"/>
    <w:rsid w:val="008C3386"/>
    <w:rsid w:val="008C544B"/>
    <w:rsid w:val="008D144D"/>
    <w:rsid w:val="008D6BFE"/>
    <w:rsid w:val="008E3EAB"/>
    <w:rsid w:val="009114A0"/>
    <w:rsid w:val="00916D9E"/>
    <w:rsid w:val="009235E0"/>
    <w:rsid w:val="00925163"/>
    <w:rsid w:val="00935350"/>
    <w:rsid w:val="009371AA"/>
    <w:rsid w:val="00952608"/>
    <w:rsid w:val="00952D81"/>
    <w:rsid w:val="00961131"/>
    <w:rsid w:val="009639CD"/>
    <w:rsid w:val="00965237"/>
    <w:rsid w:val="009655DA"/>
    <w:rsid w:val="00987FF4"/>
    <w:rsid w:val="00992D3C"/>
    <w:rsid w:val="00996852"/>
    <w:rsid w:val="009B1E4B"/>
    <w:rsid w:val="009B434A"/>
    <w:rsid w:val="009C4058"/>
    <w:rsid w:val="009C5C52"/>
    <w:rsid w:val="009C742A"/>
    <w:rsid w:val="009C780A"/>
    <w:rsid w:val="009D1C2D"/>
    <w:rsid w:val="009D1E20"/>
    <w:rsid w:val="009D50C3"/>
    <w:rsid w:val="009D535E"/>
    <w:rsid w:val="009E7969"/>
    <w:rsid w:val="009E7FD9"/>
    <w:rsid w:val="009F30B2"/>
    <w:rsid w:val="009F311C"/>
    <w:rsid w:val="009F699B"/>
    <w:rsid w:val="00A00612"/>
    <w:rsid w:val="00A10740"/>
    <w:rsid w:val="00A10C32"/>
    <w:rsid w:val="00A17393"/>
    <w:rsid w:val="00A24348"/>
    <w:rsid w:val="00A2443F"/>
    <w:rsid w:val="00A27ECD"/>
    <w:rsid w:val="00A30944"/>
    <w:rsid w:val="00A41241"/>
    <w:rsid w:val="00A41AAC"/>
    <w:rsid w:val="00A42E54"/>
    <w:rsid w:val="00A51357"/>
    <w:rsid w:val="00A5239C"/>
    <w:rsid w:val="00A5434A"/>
    <w:rsid w:val="00A54CA3"/>
    <w:rsid w:val="00A705AE"/>
    <w:rsid w:val="00A74830"/>
    <w:rsid w:val="00A86A9F"/>
    <w:rsid w:val="00A87D92"/>
    <w:rsid w:val="00A92E00"/>
    <w:rsid w:val="00AA42F4"/>
    <w:rsid w:val="00AF23F1"/>
    <w:rsid w:val="00AF555C"/>
    <w:rsid w:val="00AF6437"/>
    <w:rsid w:val="00B150A9"/>
    <w:rsid w:val="00B17647"/>
    <w:rsid w:val="00B36F62"/>
    <w:rsid w:val="00B404F9"/>
    <w:rsid w:val="00B56526"/>
    <w:rsid w:val="00B6173C"/>
    <w:rsid w:val="00B72C58"/>
    <w:rsid w:val="00B778B2"/>
    <w:rsid w:val="00B81407"/>
    <w:rsid w:val="00B97DA8"/>
    <w:rsid w:val="00BA0CAB"/>
    <w:rsid w:val="00BA47EA"/>
    <w:rsid w:val="00BA547A"/>
    <w:rsid w:val="00BB00D2"/>
    <w:rsid w:val="00BD2B3C"/>
    <w:rsid w:val="00BD6D9C"/>
    <w:rsid w:val="00BE520B"/>
    <w:rsid w:val="00BF6F15"/>
    <w:rsid w:val="00C03FAD"/>
    <w:rsid w:val="00C04364"/>
    <w:rsid w:val="00C103A2"/>
    <w:rsid w:val="00C20EFC"/>
    <w:rsid w:val="00C2439C"/>
    <w:rsid w:val="00C35971"/>
    <w:rsid w:val="00C35CFE"/>
    <w:rsid w:val="00C54CED"/>
    <w:rsid w:val="00C573E0"/>
    <w:rsid w:val="00C638BC"/>
    <w:rsid w:val="00C7381D"/>
    <w:rsid w:val="00C7562B"/>
    <w:rsid w:val="00C85820"/>
    <w:rsid w:val="00C911D5"/>
    <w:rsid w:val="00C93E89"/>
    <w:rsid w:val="00CA3817"/>
    <w:rsid w:val="00CA4831"/>
    <w:rsid w:val="00CA5554"/>
    <w:rsid w:val="00CA5FE6"/>
    <w:rsid w:val="00CB0C59"/>
    <w:rsid w:val="00CB5410"/>
    <w:rsid w:val="00CC1502"/>
    <w:rsid w:val="00CC712E"/>
    <w:rsid w:val="00CC7635"/>
    <w:rsid w:val="00CD47E6"/>
    <w:rsid w:val="00CD4ABB"/>
    <w:rsid w:val="00CD73F9"/>
    <w:rsid w:val="00CE2F58"/>
    <w:rsid w:val="00CE3C5E"/>
    <w:rsid w:val="00CE5957"/>
    <w:rsid w:val="00CF498C"/>
    <w:rsid w:val="00D166DC"/>
    <w:rsid w:val="00D27310"/>
    <w:rsid w:val="00D3032B"/>
    <w:rsid w:val="00D30667"/>
    <w:rsid w:val="00D34200"/>
    <w:rsid w:val="00D4666E"/>
    <w:rsid w:val="00D6039C"/>
    <w:rsid w:val="00D6187B"/>
    <w:rsid w:val="00D72DA1"/>
    <w:rsid w:val="00D84999"/>
    <w:rsid w:val="00D87628"/>
    <w:rsid w:val="00DA3222"/>
    <w:rsid w:val="00DA5FC7"/>
    <w:rsid w:val="00DB1BE7"/>
    <w:rsid w:val="00DB7BBE"/>
    <w:rsid w:val="00DC027B"/>
    <w:rsid w:val="00DC6A12"/>
    <w:rsid w:val="00DD3E09"/>
    <w:rsid w:val="00DD57B8"/>
    <w:rsid w:val="00DE1E8B"/>
    <w:rsid w:val="00DE58A9"/>
    <w:rsid w:val="00DE7D67"/>
    <w:rsid w:val="00DF170A"/>
    <w:rsid w:val="00E02CBE"/>
    <w:rsid w:val="00E079F8"/>
    <w:rsid w:val="00E12141"/>
    <w:rsid w:val="00E13F4E"/>
    <w:rsid w:val="00E23760"/>
    <w:rsid w:val="00E34A3B"/>
    <w:rsid w:val="00E34CD3"/>
    <w:rsid w:val="00E524B1"/>
    <w:rsid w:val="00E5715D"/>
    <w:rsid w:val="00E63C69"/>
    <w:rsid w:val="00E64F03"/>
    <w:rsid w:val="00E80617"/>
    <w:rsid w:val="00E865C7"/>
    <w:rsid w:val="00EA7BEC"/>
    <w:rsid w:val="00EC2117"/>
    <w:rsid w:val="00EC4D30"/>
    <w:rsid w:val="00ED6BE2"/>
    <w:rsid w:val="00F07062"/>
    <w:rsid w:val="00F15FC7"/>
    <w:rsid w:val="00F273C9"/>
    <w:rsid w:val="00F40CBC"/>
    <w:rsid w:val="00F42619"/>
    <w:rsid w:val="00F45DE8"/>
    <w:rsid w:val="00F50BAE"/>
    <w:rsid w:val="00F5250B"/>
    <w:rsid w:val="00F52AAF"/>
    <w:rsid w:val="00F67878"/>
    <w:rsid w:val="00F75365"/>
    <w:rsid w:val="00F7666A"/>
    <w:rsid w:val="00F77D90"/>
    <w:rsid w:val="00F9090D"/>
    <w:rsid w:val="00F93E1F"/>
    <w:rsid w:val="00FB029B"/>
    <w:rsid w:val="00FB1DCF"/>
    <w:rsid w:val="00FB3754"/>
    <w:rsid w:val="00FB45FC"/>
    <w:rsid w:val="00FC4F56"/>
    <w:rsid w:val="00FC6E4A"/>
    <w:rsid w:val="00FD4BD9"/>
    <w:rsid w:val="00FE4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A799C"/>
  <w14:defaultImageDpi w14:val="0"/>
  <w15:docId w15:val="{CE683D41-C3AE-41EB-B2B0-35C5E461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407"/>
    <w:rPr>
      <w:lang w:val="ru-RU" w:eastAsia="en-US"/>
    </w:rPr>
  </w:style>
  <w:style w:type="paragraph" w:styleId="1">
    <w:name w:val="heading 1"/>
    <w:basedOn w:val="a"/>
    <w:next w:val="a"/>
    <w:link w:val="10"/>
    <w:qFormat/>
    <w:locked/>
    <w:rsid w:val="0006633B"/>
    <w:pPr>
      <w:keepNext/>
      <w:keepLines/>
      <w:spacing w:before="240" w:after="0"/>
      <w:outlineLvl w:val="0"/>
    </w:pPr>
    <w:rPr>
      <w:rFonts w:ascii="Roboto Condensed Light" w:eastAsiaTheme="majorEastAsia" w:hAnsi="Roboto Condensed Light" w:cstheme="majorBidi"/>
      <w:b/>
      <w:color w:val="00274E"/>
      <w:sz w:val="28"/>
      <w:szCs w:val="32"/>
    </w:rPr>
  </w:style>
  <w:style w:type="paragraph" w:styleId="2">
    <w:name w:val="heading 2"/>
    <w:basedOn w:val="a"/>
    <w:next w:val="a"/>
    <w:link w:val="20"/>
    <w:unhideWhenUsed/>
    <w:qFormat/>
    <w:locked/>
    <w:rsid w:val="0006633B"/>
    <w:pPr>
      <w:keepNext/>
      <w:keepLines/>
      <w:spacing w:before="40" w:after="0"/>
      <w:outlineLvl w:val="1"/>
    </w:pPr>
    <w:rPr>
      <w:rFonts w:ascii="Roboto Condensed Light" w:eastAsiaTheme="majorEastAsia" w:hAnsi="Roboto Condensed Light" w:cstheme="majorBidi"/>
      <w:i/>
      <w:color w:val="00274E"/>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тиль1"/>
    <w:basedOn w:val="a0"/>
    <w:uiPriority w:val="99"/>
    <w:rsid w:val="001E6EFC"/>
    <w:rPr>
      <w:rFonts w:ascii="Roboto Condensed Light" w:hAnsi="Roboto Condensed Light" w:cs="Times New Roman"/>
      <w:sz w:val="28"/>
    </w:rPr>
  </w:style>
  <w:style w:type="character" w:styleId="a3">
    <w:name w:val="Hyperlink"/>
    <w:basedOn w:val="a0"/>
    <w:uiPriority w:val="99"/>
    <w:rsid w:val="00341002"/>
    <w:rPr>
      <w:rFonts w:cs="Times New Roman"/>
      <w:b/>
      <w:i/>
      <w:color w:val="8496B0"/>
      <w:u w:val="single"/>
      <w:effect w:val="none"/>
    </w:rPr>
  </w:style>
  <w:style w:type="paragraph" w:styleId="a4">
    <w:name w:val="header"/>
    <w:basedOn w:val="a"/>
    <w:link w:val="a5"/>
    <w:uiPriority w:val="99"/>
    <w:rsid w:val="00705DEA"/>
    <w:pPr>
      <w:tabs>
        <w:tab w:val="center" w:pos="4677"/>
        <w:tab w:val="right" w:pos="9355"/>
      </w:tabs>
      <w:spacing w:after="0" w:line="240" w:lineRule="auto"/>
    </w:pPr>
  </w:style>
  <w:style w:type="paragraph" w:styleId="a6">
    <w:name w:val="footer"/>
    <w:basedOn w:val="a"/>
    <w:link w:val="a7"/>
    <w:uiPriority w:val="99"/>
    <w:rsid w:val="00705DEA"/>
    <w:pPr>
      <w:tabs>
        <w:tab w:val="center" w:pos="4677"/>
        <w:tab w:val="right" w:pos="9355"/>
      </w:tabs>
      <w:spacing w:after="0" w:line="240" w:lineRule="auto"/>
    </w:pPr>
  </w:style>
  <w:style w:type="character" w:customStyle="1" w:styleId="a5">
    <w:name w:val="Верхній колонтитул Знак"/>
    <w:basedOn w:val="a0"/>
    <w:link w:val="a4"/>
    <w:uiPriority w:val="99"/>
    <w:locked/>
    <w:rsid w:val="00705DEA"/>
    <w:rPr>
      <w:rFonts w:cs="Times New Roman"/>
    </w:rPr>
  </w:style>
  <w:style w:type="paragraph" w:customStyle="1" w:styleId="a8">
    <w:name w:val="[основной абзац]"/>
    <w:basedOn w:val="a"/>
    <w:uiPriority w:val="99"/>
    <w:rsid w:val="00D166DC"/>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customStyle="1" w:styleId="a7">
    <w:name w:val="Нижній колонтитул Знак"/>
    <w:basedOn w:val="a0"/>
    <w:link w:val="a6"/>
    <w:uiPriority w:val="99"/>
    <w:locked/>
    <w:rsid w:val="00705DEA"/>
    <w:rPr>
      <w:rFonts w:cs="Times New Roman"/>
    </w:rPr>
  </w:style>
  <w:style w:type="character" w:styleId="a9">
    <w:name w:val="footnote reference"/>
    <w:basedOn w:val="a0"/>
    <w:uiPriority w:val="99"/>
    <w:semiHidden/>
    <w:rsid w:val="00104FA7"/>
    <w:rPr>
      <w:rFonts w:cs="Times New Roman"/>
      <w:vertAlign w:val="superscript"/>
    </w:rPr>
  </w:style>
  <w:style w:type="character" w:styleId="aa">
    <w:name w:val="page number"/>
    <w:basedOn w:val="a0"/>
    <w:uiPriority w:val="99"/>
    <w:rsid w:val="00027AAE"/>
    <w:rPr>
      <w:rFonts w:cs="Times New Roman"/>
    </w:rPr>
  </w:style>
  <w:style w:type="paragraph" w:styleId="ab">
    <w:name w:val="Normal (Web)"/>
    <w:basedOn w:val="a"/>
    <w:link w:val="ac"/>
    <w:uiPriority w:val="99"/>
    <w:rsid w:val="00027AA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c">
    <w:name w:val="Звичайний (веб) Знак"/>
    <w:link w:val="ab"/>
    <w:uiPriority w:val="99"/>
    <w:locked/>
    <w:rsid w:val="00027AAE"/>
    <w:rPr>
      <w:rFonts w:ascii="Times New Roman" w:hAnsi="Times New Roman"/>
      <w:sz w:val="24"/>
      <w:lang w:val="x-none" w:eastAsia="x-none"/>
    </w:rPr>
  </w:style>
  <w:style w:type="paragraph" w:styleId="ad">
    <w:name w:val="annotation text"/>
    <w:basedOn w:val="a"/>
    <w:link w:val="ae"/>
    <w:uiPriority w:val="99"/>
    <w:semiHidden/>
    <w:rsid w:val="00027AAE"/>
    <w:pPr>
      <w:spacing w:after="0" w:line="240" w:lineRule="auto"/>
    </w:pPr>
    <w:rPr>
      <w:rFonts w:ascii="Times New Roman" w:eastAsia="Times New Roman" w:hAnsi="Times New Roman"/>
      <w:sz w:val="20"/>
      <w:szCs w:val="20"/>
      <w:lang w:val="uk-UA" w:eastAsia="uk-UA"/>
    </w:rPr>
  </w:style>
  <w:style w:type="paragraph" w:styleId="af">
    <w:name w:val="Balloon Text"/>
    <w:basedOn w:val="a"/>
    <w:link w:val="af0"/>
    <w:uiPriority w:val="99"/>
    <w:semiHidden/>
    <w:rsid w:val="00027AAE"/>
    <w:pPr>
      <w:spacing w:after="0" w:line="240" w:lineRule="auto"/>
    </w:pPr>
    <w:rPr>
      <w:rFonts w:ascii="Tahoma" w:eastAsia="Times New Roman" w:hAnsi="Tahoma" w:cs="Tahoma"/>
      <w:sz w:val="16"/>
      <w:szCs w:val="16"/>
      <w:lang w:val="uk-UA" w:eastAsia="uk-UA"/>
    </w:rPr>
  </w:style>
  <w:style w:type="character" w:customStyle="1" w:styleId="ae">
    <w:name w:val="Текст примітки Знак"/>
    <w:basedOn w:val="a0"/>
    <w:link w:val="ad"/>
    <w:uiPriority w:val="99"/>
    <w:semiHidden/>
    <w:locked/>
    <w:rsid w:val="00027AAE"/>
    <w:rPr>
      <w:rFonts w:ascii="Times New Roman" w:hAnsi="Times New Roman" w:cs="Times New Roman"/>
      <w:sz w:val="20"/>
      <w:szCs w:val="20"/>
      <w:lang w:val="uk-UA" w:eastAsia="uk-UA"/>
    </w:rPr>
  </w:style>
  <w:style w:type="character" w:styleId="af1">
    <w:name w:val="annotation reference"/>
    <w:basedOn w:val="a0"/>
    <w:uiPriority w:val="99"/>
    <w:semiHidden/>
    <w:rsid w:val="00027AAE"/>
    <w:rPr>
      <w:rFonts w:cs="Times New Roman"/>
      <w:sz w:val="16"/>
    </w:rPr>
  </w:style>
  <w:style w:type="character" w:customStyle="1" w:styleId="af0">
    <w:name w:val="Текст у виносці Знак"/>
    <w:basedOn w:val="a0"/>
    <w:link w:val="af"/>
    <w:uiPriority w:val="99"/>
    <w:semiHidden/>
    <w:locked/>
    <w:rsid w:val="00027AAE"/>
    <w:rPr>
      <w:rFonts w:ascii="Tahoma" w:hAnsi="Tahoma" w:cs="Tahoma"/>
      <w:sz w:val="16"/>
      <w:szCs w:val="16"/>
      <w:lang w:val="uk-UA" w:eastAsia="uk-UA"/>
    </w:rPr>
  </w:style>
  <w:style w:type="character" w:customStyle="1" w:styleId="apple-converted-space">
    <w:name w:val="apple-converted-space"/>
    <w:basedOn w:val="a0"/>
    <w:uiPriority w:val="99"/>
    <w:rsid w:val="00027AAE"/>
    <w:rPr>
      <w:rFonts w:cs="Times New Roman"/>
    </w:rPr>
  </w:style>
  <w:style w:type="character" w:customStyle="1" w:styleId="21">
    <w:name w:val="Знак Знак2"/>
    <w:uiPriority w:val="99"/>
    <w:locked/>
    <w:rsid w:val="00027AAE"/>
    <w:rPr>
      <w:rFonts w:ascii="Times New Roman" w:hAnsi="Times New Roman"/>
      <w:sz w:val="24"/>
      <w:lang w:val="x-none" w:eastAsia="x-none"/>
    </w:rPr>
  </w:style>
  <w:style w:type="paragraph" w:styleId="12">
    <w:name w:val="index 1"/>
    <w:basedOn w:val="a"/>
    <w:next w:val="a"/>
    <w:autoRedefine/>
    <w:uiPriority w:val="99"/>
    <w:rsid w:val="00027AAE"/>
    <w:pPr>
      <w:tabs>
        <w:tab w:val="right" w:leader="dot" w:pos="4307"/>
      </w:tabs>
      <w:spacing w:after="0" w:line="360" w:lineRule="auto"/>
      <w:ind w:left="221" w:hanging="221"/>
    </w:pPr>
    <w:rPr>
      <w:noProof/>
      <w:color w:val="1D2129"/>
      <w:lang w:val="uk-UA"/>
    </w:rPr>
  </w:style>
  <w:style w:type="character" w:customStyle="1" w:styleId="rvts44">
    <w:name w:val="rvts44"/>
    <w:basedOn w:val="a0"/>
    <w:uiPriority w:val="99"/>
    <w:rsid w:val="00027AAE"/>
    <w:rPr>
      <w:rFonts w:cs="Times New Roman"/>
    </w:rPr>
  </w:style>
  <w:style w:type="paragraph" w:styleId="af2">
    <w:name w:val="List Paragraph"/>
    <w:basedOn w:val="a"/>
    <w:uiPriority w:val="34"/>
    <w:qFormat/>
    <w:rsid w:val="00027AAE"/>
    <w:pPr>
      <w:spacing w:after="200" w:line="276" w:lineRule="auto"/>
      <w:ind w:left="720"/>
      <w:contextualSpacing/>
    </w:pPr>
    <w:rPr>
      <w:lang w:val="uk-UA"/>
    </w:rPr>
  </w:style>
  <w:style w:type="character" w:customStyle="1" w:styleId="rvts0">
    <w:name w:val="rvts0"/>
    <w:uiPriority w:val="99"/>
    <w:rsid w:val="00027AAE"/>
  </w:style>
  <w:style w:type="character" w:customStyle="1" w:styleId="rvts9">
    <w:name w:val="rvts9"/>
    <w:basedOn w:val="a0"/>
    <w:rsid w:val="00027AAE"/>
    <w:rPr>
      <w:rFonts w:cs="Times New Roman"/>
    </w:rPr>
  </w:style>
  <w:style w:type="character" w:customStyle="1" w:styleId="110">
    <w:name w:val="1 Знак1"/>
    <w:link w:val="13"/>
    <w:uiPriority w:val="99"/>
    <w:locked/>
    <w:rsid w:val="00027AAE"/>
    <w:rPr>
      <w:rFonts w:ascii="Times NR Cyr MT" w:hAnsi="Times NR Cyr MT"/>
      <w:lang w:val="uk-UA" w:eastAsia="x-none"/>
    </w:rPr>
  </w:style>
  <w:style w:type="paragraph" w:customStyle="1" w:styleId="13">
    <w:name w:val="1"/>
    <w:basedOn w:val="a"/>
    <w:link w:val="110"/>
    <w:uiPriority w:val="99"/>
    <w:rsid w:val="00027AAE"/>
    <w:pPr>
      <w:spacing w:after="0" w:line="240" w:lineRule="auto"/>
      <w:ind w:firstLine="709"/>
      <w:jc w:val="both"/>
    </w:pPr>
    <w:rPr>
      <w:rFonts w:ascii="Times NR Cyr MT" w:hAnsi="Times NR Cyr MT"/>
      <w:sz w:val="20"/>
      <w:szCs w:val="20"/>
      <w:lang w:val="uk-UA" w:eastAsia="uk-UA"/>
    </w:rPr>
  </w:style>
  <w:style w:type="paragraph" w:styleId="af3">
    <w:name w:val="Revision"/>
    <w:hidden/>
    <w:uiPriority w:val="99"/>
    <w:semiHidden/>
    <w:rsid w:val="00027AAE"/>
    <w:pPr>
      <w:spacing w:after="0" w:line="240" w:lineRule="auto"/>
    </w:pPr>
    <w:rPr>
      <w:rFonts w:ascii="Times New Roman" w:eastAsia="Times New Roman" w:hAnsi="Times New Roman"/>
      <w:sz w:val="24"/>
      <w:szCs w:val="24"/>
    </w:rPr>
  </w:style>
  <w:style w:type="character" w:customStyle="1" w:styleId="14">
    <w:name w:val="Нижний колонтитул Знак1"/>
    <w:basedOn w:val="a0"/>
    <w:uiPriority w:val="99"/>
    <w:semiHidden/>
    <w:rsid w:val="00027AAE"/>
    <w:rPr>
      <w:rFonts w:ascii="Times New Roman" w:hAnsi="Times New Roman" w:cs="Times New Roman"/>
      <w:sz w:val="24"/>
      <w:szCs w:val="24"/>
      <w:lang w:val="uk-UA" w:eastAsia="uk-UA"/>
    </w:rPr>
  </w:style>
  <w:style w:type="numbering" w:customStyle="1" w:styleId="15">
    <w:name w:val="Немає списку1"/>
    <w:next w:val="a2"/>
    <w:uiPriority w:val="99"/>
    <w:semiHidden/>
    <w:unhideWhenUsed/>
    <w:rsid w:val="009D1C2D"/>
  </w:style>
  <w:style w:type="character" w:customStyle="1" w:styleId="10">
    <w:name w:val="Заголовок 1 Знак"/>
    <w:basedOn w:val="a0"/>
    <w:link w:val="1"/>
    <w:rsid w:val="0006633B"/>
    <w:rPr>
      <w:rFonts w:ascii="Roboto Condensed Light" w:eastAsiaTheme="majorEastAsia" w:hAnsi="Roboto Condensed Light" w:cstheme="majorBidi"/>
      <w:b/>
      <w:color w:val="00274E"/>
      <w:sz w:val="28"/>
      <w:szCs w:val="32"/>
      <w:lang w:val="ru-RU" w:eastAsia="en-US"/>
    </w:rPr>
  </w:style>
  <w:style w:type="paragraph" w:styleId="af4">
    <w:name w:val="TOC Heading"/>
    <w:basedOn w:val="1"/>
    <w:next w:val="a"/>
    <w:uiPriority w:val="39"/>
    <w:unhideWhenUsed/>
    <w:qFormat/>
    <w:rsid w:val="00D3032B"/>
    <w:pPr>
      <w:outlineLvl w:val="9"/>
    </w:pPr>
    <w:rPr>
      <w:lang w:val="uk-UA" w:eastAsia="uk-UA"/>
    </w:rPr>
  </w:style>
  <w:style w:type="character" w:styleId="af5">
    <w:name w:val="FollowedHyperlink"/>
    <w:basedOn w:val="a0"/>
    <w:uiPriority w:val="99"/>
    <w:semiHidden/>
    <w:unhideWhenUsed/>
    <w:rsid w:val="00B97DA8"/>
    <w:rPr>
      <w:color w:val="954F72" w:themeColor="followedHyperlink"/>
      <w:u w:val="single"/>
    </w:rPr>
  </w:style>
  <w:style w:type="table" w:styleId="af6">
    <w:name w:val="Table Grid"/>
    <w:basedOn w:val="a1"/>
    <w:locked/>
    <w:rsid w:val="0011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Grid Table Light"/>
    <w:basedOn w:val="a1"/>
    <w:uiPriority w:val="40"/>
    <w:rsid w:val="003731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Unresolved Mention"/>
    <w:basedOn w:val="a0"/>
    <w:uiPriority w:val="99"/>
    <w:semiHidden/>
    <w:unhideWhenUsed/>
    <w:rsid w:val="004418F1"/>
    <w:rPr>
      <w:color w:val="605E5C"/>
      <w:shd w:val="clear" w:color="auto" w:fill="E1DFDD"/>
    </w:rPr>
  </w:style>
  <w:style w:type="paragraph" w:customStyle="1" w:styleId="marked-paragraph">
    <w:name w:val="marked-paragraph"/>
    <w:basedOn w:val="a"/>
    <w:rsid w:val="004418F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0">
    <w:name w:val="Заголовок 2 Знак"/>
    <w:basedOn w:val="a0"/>
    <w:link w:val="2"/>
    <w:rsid w:val="0006633B"/>
    <w:rPr>
      <w:rFonts w:ascii="Roboto Condensed Light" w:eastAsiaTheme="majorEastAsia" w:hAnsi="Roboto Condensed Light" w:cstheme="majorBidi"/>
      <w:i/>
      <w:color w:val="00274E"/>
      <w:sz w:val="28"/>
      <w:szCs w:val="26"/>
      <w:lang w:val="ru-RU" w:eastAsia="en-US"/>
    </w:rPr>
  </w:style>
  <w:style w:type="paragraph" w:styleId="16">
    <w:name w:val="toc 1"/>
    <w:basedOn w:val="a"/>
    <w:next w:val="a"/>
    <w:autoRedefine/>
    <w:uiPriority w:val="39"/>
    <w:locked/>
    <w:rsid w:val="00F07062"/>
    <w:pPr>
      <w:tabs>
        <w:tab w:val="right" w:leader="dot" w:pos="9345"/>
      </w:tabs>
      <w:spacing w:after="100"/>
    </w:pPr>
    <w:rPr>
      <w:rFonts w:ascii="Roboto Condensed Light" w:hAnsi="Roboto Condensed Light"/>
      <w:b/>
      <w:color w:val="00274E"/>
      <w:sz w:val="28"/>
    </w:rPr>
  </w:style>
  <w:style w:type="paragraph" w:styleId="22">
    <w:name w:val="toc 2"/>
    <w:basedOn w:val="a"/>
    <w:next w:val="a"/>
    <w:autoRedefine/>
    <w:uiPriority w:val="39"/>
    <w:locked/>
    <w:rsid w:val="00F07062"/>
    <w:pPr>
      <w:spacing w:after="100"/>
    </w:pPr>
    <w:rPr>
      <w:rFonts w:ascii="Roboto Condensed Light" w:hAnsi="Roboto Condensed Light"/>
      <w:color w:val="00274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hyperlink" Target="https://reyestr.court.gov.ua/Review/106422278" TargetMode="External"/><Relationship Id="rId42" Type="http://schemas.openxmlformats.org/officeDocument/2006/relationships/image" Target="media/image17.png"/><Relationship Id="rId47" Type="http://schemas.openxmlformats.org/officeDocument/2006/relationships/hyperlink" Target="http://reyestr.court.gov.ua/Review/103320420" TargetMode="External"/><Relationship Id="rId63" Type="http://schemas.openxmlformats.org/officeDocument/2006/relationships/hyperlink" Target="https://reyestr.court.gov.ua/Review/105667429" TargetMode="External"/><Relationship Id="rId6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reyestr.court.gov.ua/Review/106202079" TargetMode="External"/><Relationship Id="rId11" Type="http://schemas.openxmlformats.org/officeDocument/2006/relationships/image" Target="media/image2.png"/><Relationship Id="rId24" Type="http://schemas.openxmlformats.org/officeDocument/2006/relationships/hyperlink" Target="https://reyestr.court.gov.ua/Review/105347455" TargetMode="External"/><Relationship Id="rId32" Type="http://schemas.openxmlformats.org/officeDocument/2006/relationships/image" Target="media/image11.png"/><Relationship Id="rId37" Type="http://schemas.openxmlformats.org/officeDocument/2006/relationships/hyperlink" Target="https://reyestr.court.gov.ua/Review/104329965" TargetMode="External"/><Relationship Id="rId40" Type="http://schemas.openxmlformats.org/officeDocument/2006/relationships/image" Target="media/image16.png"/><Relationship Id="rId45" Type="http://schemas.openxmlformats.org/officeDocument/2006/relationships/hyperlink" Target="https://reyestr.court.gov.ua/Review/106867459" TargetMode="External"/><Relationship Id="rId53" Type="http://schemas.openxmlformats.org/officeDocument/2006/relationships/image" Target="media/image22.png"/><Relationship Id="rId58" Type="http://schemas.openxmlformats.org/officeDocument/2006/relationships/image" Target="media/image25.png"/><Relationship Id="rId66" Type="http://schemas.openxmlformats.org/officeDocument/2006/relationships/hyperlink" Target="http://reyestr.court.gov.ua/Review/103524998" TargetMode="External"/><Relationship Id="rId74"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reyestr.court.gov.ua/Review/106506730" TargetMode="External"/><Relationship Id="rId19" Type="http://schemas.openxmlformats.org/officeDocument/2006/relationships/hyperlink" Target="https://reyestr.court.gov.ua/Review/105371704"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reyestr.court.gov.ua/Review/105078266" TargetMode="External"/><Relationship Id="rId30" Type="http://schemas.openxmlformats.org/officeDocument/2006/relationships/image" Target="media/image10.png"/><Relationship Id="rId35" Type="http://schemas.openxmlformats.org/officeDocument/2006/relationships/image" Target="media/image13.png"/><Relationship Id="rId43" Type="http://schemas.openxmlformats.org/officeDocument/2006/relationships/hyperlink" Target="https://reyestr.court.gov.ua/Review/108259886" TargetMode="External"/><Relationship Id="rId48" Type="http://schemas.openxmlformats.org/officeDocument/2006/relationships/image" Target="media/image20.png"/><Relationship Id="rId56" Type="http://schemas.openxmlformats.org/officeDocument/2006/relationships/hyperlink" Target="https://reyestr.court.gov.ua/Review/106774318" TargetMode="External"/><Relationship Id="rId64" Type="http://schemas.openxmlformats.org/officeDocument/2006/relationships/image" Target="media/image28.png"/><Relationship Id="rId69" Type="http://schemas.openxmlformats.org/officeDocument/2006/relationships/header" Target="header4.xml"/><Relationship Id="rId8" Type="http://schemas.openxmlformats.org/officeDocument/2006/relationships/header" Target="header1.xml"/><Relationship Id="rId51" Type="http://schemas.openxmlformats.org/officeDocument/2006/relationships/image" Target="media/image21.png"/><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reyestr.court.gov.ua/Review/103487033" TargetMode="External"/><Relationship Id="rId17" Type="http://schemas.openxmlformats.org/officeDocument/2006/relationships/image" Target="media/image5.png"/><Relationship Id="rId25" Type="http://schemas.openxmlformats.org/officeDocument/2006/relationships/hyperlink" Target="https://reyestr.court.gov.ua/Review/105208689" TargetMode="External"/><Relationship Id="rId33" Type="http://schemas.openxmlformats.org/officeDocument/2006/relationships/image" Target="media/image12.png"/><Relationship Id="rId38" Type="http://schemas.openxmlformats.org/officeDocument/2006/relationships/image" Target="media/image15.png"/><Relationship Id="rId46" Type="http://schemas.openxmlformats.org/officeDocument/2006/relationships/image" Target="media/image19.png"/><Relationship Id="rId59" Type="http://schemas.openxmlformats.org/officeDocument/2006/relationships/hyperlink" Target="http://reyestr.court.gov.ua/Review/103525065" TargetMode="External"/><Relationship Id="rId67" Type="http://schemas.openxmlformats.org/officeDocument/2006/relationships/header" Target="header3.xml"/><Relationship Id="rId20" Type="http://schemas.openxmlformats.org/officeDocument/2006/relationships/hyperlink" Target="https://reyestr.court.gov.ua/Review/106007668" TargetMode="External"/><Relationship Id="rId41" Type="http://schemas.openxmlformats.org/officeDocument/2006/relationships/hyperlink" Target="https://reyestr.court.gov.ua/Review/107802762" TargetMode="External"/><Relationship Id="rId54" Type="http://schemas.openxmlformats.org/officeDocument/2006/relationships/image" Target="media/image23.png"/><Relationship Id="rId62" Type="http://schemas.openxmlformats.org/officeDocument/2006/relationships/image" Target="media/image27.png"/><Relationship Id="rId70" Type="http://schemas.openxmlformats.org/officeDocument/2006/relationships/header" Target="header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yestr.court.gov.ua/Review/106079070" TargetMode="External"/><Relationship Id="rId23" Type="http://schemas.openxmlformats.org/officeDocument/2006/relationships/image" Target="media/image8.png"/><Relationship Id="rId28" Type="http://schemas.openxmlformats.org/officeDocument/2006/relationships/hyperlink" Target="https://reyestr.court.gov.ua/Review/105636953" TargetMode="External"/><Relationship Id="rId36" Type="http://schemas.openxmlformats.org/officeDocument/2006/relationships/image" Target="media/image14.png"/><Relationship Id="rId49" Type="http://schemas.openxmlformats.org/officeDocument/2006/relationships/hyperlink" Target="https://reyestr.court.gov.ua/Review/106051431" TargetMode="External"/><Relationship Id="rId57" Type="http://schemas.openxmlformats.org/officeDocument/2006/relationships/image" Target="media/image24.png"/><Relationship Id="rId10" Type="http://schemas.openxmlformats.org/officeDocument/2006/relationships/header" Target="header2.xml"/><Relationship Id="rId31" Type="http://schemas.openxmlformats.org/officeDocument/2006/relationships/hyperlink" Target="https://reyestr.court.gov.ua/Review/104644465" TargetMode="External"/><Relationship Id="rId44" Type="http://schemas.openxmlformats.org/officeDocument/2006/relationships/image" Target="media/image18.png"/><Relationship Id="rId52" Type="http://schemas.openxmlformats.org/officeDocument/2006/relationships/hyperlink" Target="http://reyestr.court.gov.ua/Review/103371265" TargetMode="External"/><Relationship Id="rId60" Type="http://schemas.openxmlformats.org/officeDocument/2006/relationships/image" Target="media/image26.png"/><Relationship Id="rId65" Type="http://schemas.openxmlformats.org/officeDocument/2006/relationships/image" Target="media/image29.png"/><Relationship Id="rId73"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reyestr.court.gov.ua/Review/103487033" TargetMode="External"/><Relationship Id="rId18" Type="http://schemas.openxmlformats.org/officeDocument/2006/relationships/image" Target="media/image6.png"/><Relationship Id="rId39" Type="http://schemas.openxmlformats.org/officeDocument/2006/relationships/hyperlink" Target="https://reyestr.court.gov.ua/Review/108360142" TargetMode="External"/><Relationship Id="rId34" Type="http://schemas.openxmlformats.org/officeDocument/2006/relationships/hyperlink" Target="https://reyestr.court.gov.ua/Review/104688879" TargetMode="External"/><Relationship Id="rId50" Type="http://schemas.openxmlformats.org/officeDocument/2006/relationships/hyperlink" Target="https://reyestr.court.gov.ua/Review/105837295" TargetMode="External"/><Relationship Id="rId55" Type="http://schemas.openxmlformats.org/officeDocument/2006/relationships/hyperlink" Target="https://reyestr.court.gov.ua/Review/105693209"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xml"/></Relationships>
</file>

<file path=word/_rels/footer5.xml.rels><?xml version="1.0" encoding="UTF-8" standalone="yes"?>
<Relationships xmlns="http://schemas.openxmlformats.org/package/2006/relationships"><Relationship Id="rId3" Type="http://schemas.openxmlformats.org/officeDocument/2006/relationships/hyperlink" Target="https://www.facebook.com/supremecourt.ua/" TargetMode="External"/><Relationship Id="rId2" Type="http://schemas.openxmlformats.org/officeDocument/2006/relationships/image" Target="media/image31.png"/><Relationship Id="rId1"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BCF20-ED1A-4E85-9CCA-E359D18E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36</Pages>
  <Words>36361</Words>
  <Characters>20726</Characters>
  <Application>Microsoft Office Word</Application>
  <DocSecurity>0</DocSecurity>
  <Lines>172</Lines>
  <Paragraphs>113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СИНЬКО Андрій Вікторович</dc:creator>
  <cp:keywords/>
  <dc:description/>
  <cp:lastModifiedBy>Гладка О.М.</cp:lastModifiedBy>
  <cp:revision>19</cp:revision>
  <cp:lastPrinted>2023-04-11T09:53:00Z</cp:lastPrinted>
  <dcterms:created xsi:type="dcterms:W3CDTF">2023-04-12T12:53:00Z</dcterms:created>
  <dcterms:modified xsi:type="dcterms:W3CDTF">2023-05-03T08:01:00Z</dcterms:modified>
</cp:coreProperties>
</file>