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8F7B9" w14:textId="77777777" w:rsidR="003C6197" w:rsidRPr="003338C2" w:rsidRDefault="003C6197" w:rsidP="003C6197">
      <w:pPr>
        <w:rPr>
          <w:lang w:val="uk-UA"/>
        </w:rPr>
      </w:pPr>
    </w:p>
    <w:p w14:paraId="28E431E0" w14:textId="77777777" w:rsidR="003C6197" w:rsidRPr="003338C2" w:rsidRDefault="003C6197" w:rsidP="003C6197">
      <w:pPr>
        <w:tabs>
          <w:tab w:val="left" w:pos="5380"/>
        </w:tabs>
        <w:rPr>
          <w:lang w:val="uk-UA"/>
        </w:rPr>
      </w:pPr>
      <w:r w:rsidRPr="003338C2">
        <w:rPr>
          <w:lang w:val="uk-UA"/>
        </w:rPr>
        <w:tab/>
      </w:r>
    </w:p>
    <w:p w14:paraId="555A24A8" w14:textId="77777777" w:rsidR="003C6197" w:rsidRPr="003338C2" w:rsidRDefault="003C6197" w:rsidP="003C6197">
      <w:pPr>
        <w:rPr>
          <w:lang w:val="uk-UA"/>
        </w:rPr>
      </w:pPr>
    </w:p>
    <w:p w14:paraId="7E3D2967" w14:textId="77777777" w:rsidR="003C6197" w:rsidRPr="003338C2" w:rsidRDefault="003C6197" w:rsidP="003C6197">
      <w:pPr>
        <w:rPr>
          <w:lang w:val="uk-UA"/>
        </w:rPr>
      </w:pPr>
    </w:p>
    <w:p w14:paraId="0B6A5599" w14:textId="77777777" w:rsidR="003C6197" w:rsidRPr="003338C2" w:rsidRDefault="003C6197" w:rsidP="003C6197">
      <w:pPr>
        <w:tabs>
          <w:tab w:val="left" w:pos="7390"/>
        </w:tabs>
        <w:rPr>
          <w:lang w:val="uk-UA"/>
        </w:rPr>
      </w:pPr>
      <w:r w:rsidRPr="003338C2">
        <w:rPr>
          <w:lang w:val="uk-UA"/>
        </w:rPr>
        <w:tab/>
      </w:r>
    </w:p>
    <w:p w14:paraId="096287C2" w14:textId="77777777" w:rsidR="003C6197" w:rsidRPr="003338C2" w:rsidRDefault="003C6197" w:rsidP="003C6197">
      <w:pPr>
        <w:tabs>
          <w:tab w:val="left" w:pos="3370"/>
        </w:tabs>
        <w:rPr>
          <w:color w:val="FFFFFF"/>
          <w:sz w:val="56"/>
          <w:szCs w:val="56"/>
          <w:lang w:val="uk-UA"/>
        </w:rPr>
      </w:pPr>
      <w:r w:rsidRPr="003338C2">
        <w:rPr>
          <w:color w:val="FFFFFF"/>
          <w:sz w:val="56"/>
          <w:szCs w:val="56"/>
          <w:lang w:val="uk-UA"/>
        </w:rPr>
        <w:tab/>
      </w:r>
    </w:p>
    <w:p w14:paraId="23FEC14B" w14:textId="77777777" w:rsidR="003C6197" w:rsidRPr="003338C2" w:rsidRDefault="003C6197" w:rsidP="003C6197">
      <w:pPr>
        <w:rPr>
          <w:color w:val="FFFFFF"/>
          <w:sz w:val="56"/>
          <w:szCs w:val="56"/>
          <w:lang w:val="uk-UA"/>
        </w:rPr>
      </w:pPr>
    </w:p>
    <w:p w14:paraId="7F4A2D57" w14:textId="77777777" w:rsidR="003C6197" w:rsidRPr="003338C2" w:rsidRDefault="003C6197" w:rsidP="003C6197">
      <w:pPr>
        <w:spacing w:after="0" w:line="240" w:lineRule="auto"/>
        <w:rPr>
          <w:color w:val="FFFFFF"/>
          <w:sz w:val="56"/>
          <w:szCs w:val="56"/>
          <w:lang w:val="uk-UA"/>
        </w:rPr>
      </w:pPr>
    </w:p>
    <w:p w14:paraId="5BBA4D4D" w14:textId="77777777" w:rsidR="003C6197" w:rsidRPr="003338C2" w:rsidRDefault="003C6197" w:rsidP="003C6197">
      <w:pPr>
        <w:spacing w:after="0" w:line="240" w:lineRule="auto"/>
        <w:rPr>
          <w:rFonts w:ascii="Roboto Condensed Light" w:hAnsi="Roboto Condensed Light"/>
          <w:color w:val="FFFFFF"/>
          <w:sz w:val="36"/>
          <w:szCs w:val="36"/>
          <w:lang w:val="uk-UA"/>
        </w:rPr>
      </w:pPr>
    </w:p>
    <w:p w14:paraId="153475FE" w14:textId="77777777" w:rsidR="003C6197" w:rsidRPr="003338C2" w:rsidRDefault="003C6197" w:rsidP="003C6197">
      <w:pPr>
        <w:spacing w:after="0" w:line="240" w:lineRule="auto"/>
        <w:rPr>
          <w:rFonts w:ascii="Roboto Condensed Light" w:hAnsi="Roboto Condensed Light"/>
          <w:color w:val="FFFFFF"/>
          <w:sz w:val="36"/>
          <w:szCs w:val="36"/>
          <w:lang w:val="uk-UA"/>
        </w:rPr>
      </w:pPr>
    </w:p>
    <w:p w14:paraId="189F3DC9" w14:textId="77777777" w:rsidR="003C6197" w:rsidRPr="003338C2" w:rsidRDefault="003C6197" w:rsidP="003C6197">
      <w:pPr>
        <w:spacing w:after="0" w:line="240" w:lineRule="auto"/>
        <w:rPr>
          <w:rFonts w:ascii="Roboto Condensed Light" w:hAnsi="Roboto Condensed Light"/>
          <w:color w:val="FFFFFF"/>
          <w:sz w:val="72"/>
          <w:szCs w:val="72"/>
          <w:lang w:val="uk-UA"/>
        </w:rPr>
      </w:pPr>
      <w:r>
        <w:rPr>
          <w:rFonts w:ascii="Roboto Condensed Light" w:hAnsi="Roboto Condensed Light"/>
          <w:color w:val="FFFFFF"/>
          <w:sz w:val="72"/>
          <w:szCs w:val="72"/>
          <w:lang w:val="uk-UA"/>
        </w:rPr>
        <w:t>Дайджест</w:t>
      </w:r>
    </w:p>
    <w:p w14:paraId="3011F773" w14:textId="77777777" w:rsidR="003C6197" w:rsidRPr="00516DB1" w:rsidRDefault="003C6197" w:rsidP="003C6197">
      <w:pPr>
        <w:spacing w:after="0" w:line="240" w:lineRule="auto"/>
        <w:rPr>
          <w:rFonts w:ascii="Roboto Condensed Light" w:hAnsi="Roboto Condensed Light"/>
          <w:i/>
          <w:color w:val="FFFFFF"/>
          <w:sz w:val="56"/>
          <w:szCs w:val="56"/>
          <w:lang w:val="uk-UA"/>
        </w:rPr>
      </w:pPr>
      <w:bookmarkStart w:id="0" w:name="_Hlk61336120"/>
      <w:r w:rsidRPr="00516DB1">
        <w:rPr>
          <w:rFonts w:ascii="Roboto Condensed Light" w:hAnsi="Roboto Condensed Light"/>
          <w:color w:val="FFFFFF"/>
          <w:sz w:val="56"/>
          <w:szCs w:val="56"/>
          <w:lang w:val="uk-UA"/>
        </w:rPr>
        <w:t xml:space="preserve">правових позицій </w:t>
      </w:r>
      <w:r>
        <w:rPr>
          <w:rFonts w:ascii="Roboto Condensed Light" w:hAnsi="Roboto Condensed Light"/>
          <w:color w:val="FFFFFF"/>
          <w:sz w:val="56"/>
          <w:szCs w:val="56"/>
          <w:lang w:val="uk-UA"/>
        </w:rPr>
        <w:t>судової палати для розгляду справ про банкрутство КГС ВС</w:t>
      </w:r>
    </w:p>
    <w:bookmarkEnd w:id="0"/>
    <w:p w14:paraId="3C4ECFCB" w14:textId="77777777" w:rsidR="003C6197" w:rsidRPr="003338C2" w:rsidRDefault="003C6197" w:rsidP="003C6197">
      <w:pPr>
        <w:spacing w:after="0" w:line="240" w:lineRule="auto"/>
        <w:rPr>
          <w:rFonts w:ascii="Roboto Condensed Light" w:hAnsi="Roboto Condensed Light"/>
          <w:color w:val="FFFFFF"/>
          <w:sz w:val="60"/>
          <w:szCs w:val="60"/>
          <w:lang w:val="uk-UA"/>
        </w:rPr>
      </w:pPr>
    </w:p>
    <w:p w14:paraId="3686707E" w14:textId="77777777" w:rsidR="003C6197" w:rsidRPr="003338C2" w:rsidRDefault="003C6197" w:rsidP="003C6197">
      <w:pPr>
        <w:spacing w:after="0" w:line="240" w:lineRule="auto"/>
        <w:rPr>
          <w:rFonts w:ascii="Roboto Condensed Light" w:hAnsi="Roboto Condensed Light"/>
          <w:color w:val="FFFFFF"/>
          <w:sz w:val="60"/>
          <w:szCs w:val="60"/>
          <w:lang w:val="uk-UA"/>
        </w:rPr>
      </w:pPr>
    </w:p>
    <w:p w14:paraId="5E967221" w14:textId="77777777" w:rsidR="003C6197" w:rsidRPr="003338C2" w:rsidRDefault="003C6197" w:rsidP="003C6197">
      <w:pPr>
        <w:spacing w:after="0" w:line="240" w:lineRule="auto"/>
        <w:jc w:val="center"/>
        <w:rPr>
          <w:rFonts w:ascii="Roboto Condensed Light" w:hAnsi="Roboto Condensed Light"/>
          <w:color w:val="FFFFFF"/>
          <w:sz w:val="32"/>
          <w:szCs w:val="32"/>
          <w:lang w:val="uk-UA"/>
        </w:rPr>
      </w:pPr>
    </w:p>
    <w:p w14:paraId="4CA54C75" w14:textId="77777777" w:rsidR="003C6197" w:rsidRPr="003338C2" w:rsidRDefault="003C6197" w:rsidP="003C6197">
      <w:pPr>
        <w:spacing w:after="0" w:line="240" w:lineRule="auto"/>
        <w:jc w:val="center"/>
        <w:rPr>
          <w:rFonts w:ascii="Roboto Condensed Light" w:hAnsi="Roboto Condensed Light"/>
          <w:color w:val="FFFFFF"/>
          <w:sz w:val="32"/>
          <w:szCs w:val="32"/>
          <w:lang w:val="uk-UA"/>
        </w:rPr>
      </w:pPr>
    </w:p>
    <w:p w14:paraId="7C72F0A1" w14:textId="77777777" w:rsidR="003C6197" w:rsidRPr="003338C2" w:rsidRDefault="003C6197" w:rsidP="003C6197">
      <w:pPr>
        <w:spacing w:after="0" w:line="240" w:lineRule="auto"/>
        <w:jc w:val="center"/>
        <w:rPr>
          <w:rFonts w:ascii="Roboto Condensed Light" w:hAnsi="Roboto Condensed Light"/>
          <w:color w:val="FFFFFF"/>
          <w:sz w:val="32"/>
          <w:szCs w:val="32"/>
          <w:lang w:val="uk-UA"/>
        </w:rPr>
      </w:pPr>
    </w:p>
    <w:p w14:paraId="60863F4E" w14:textId="77777777" w:rsidR="003C6197" w:rsidRPr="003338C2" w:rsidRDefault="003C6197" w:rsidP="003C6197">
      <w:pPr>
        <w:spacing w:after="0" w:line="240" w:lineRule="auto"/>
        <w:jc w:val="both"/>
        <w:rPr>
          <w:rFonts w:ascii="Roboto Condensed Light" w:hAnsi="Roboto Condensed Light"/>
          <w:color w:val="FFFFFF"/>
          <w:sz w:val="46"/>
          <w:szCs w:val="46"/>
          <w:lang w:val="uk-UA"/>
        </w:rPr>
      </w:pPr>
    </w:p>
    <w:p w14:paraId="1937860E" w14:textId="77777777" w:rsidR="003C6197" w:rsidRDefault="003C6197" w:rsidP="003C6197">
      <w:pPr>
        <w:spacing w:after="0" w:line="240" w:lineRule="auto"/>
        <w:jc w:val="both"/>
        <w:rPr>
          <w:rFonts w:ascii="Roboto Condensed Light" w:hAnsi="Roboto Condensed Light"/>
          <w:color w:val="FFFFFF"/>
          <w:sz w:val="46"/>
          <w:szCs w:val="46"/>
          <w:lang w:val="uk-UA"/>
        </w:rPr>
      </w:pPr>
      <w:bookmarkStart w:id="1" w:name="_Hlk77339673"/>
    </w:p>
    <w:p w14:paraId="021E7E16" w14:textId="77777777" w:rsidR="003C6197" w:rsidRDefault="003C6197" w:rsidP="003C6197">
      <w:pPr>
        <w:spacing w:after="0" w:line="240" w:lineRule="auto"/>
        <w:jc w:val="both"/>
        <w:rPr>
          <w:rFonts w:ascii="Roboto Condensed Light" w:hAnsi="Roboto Condensed Light"/>
          <w:color w:val="FFFFFF"/>
          <w:sz w:val="46"/>
          <w:szCs w:val="46"/>
          <w:lang w:val="uk-UA"/>
        </w:rPr>
      </w:pPr>
    </w:p>
    <w:p w14:paraId="66D7D1E7" w14:textId="77777777" w:rsidR="003C6197" w:rsidRDefault="003C6197" w:rsidP="003C6197">
      <w:pPr>
        <w:spacing w:after="0" w:line="240" w:lineRule="auto"/>
        <w:jc w:val="both"/>
        <w:rPr>
          <w:rFonts w:ascii="Roboto Condensed Light" w:hAnsi="Roboto Condensed Light"/>
          <w:color w:val="FFFFFF"/>
          <w:sz w:val="46"/>
          <w:szCs w:val="46"/>
          <w:lang w:val="uk-UA"/>
        </w:rPr>
      </w:pPr>
    </w:p>
    <w:p w14:paraId="009C88CE" w14:textId="77777777" w:rsidR="00B37164" w:rsidRDefault="00B37164" w:rsidP="003C6197">
      <w:pPr>
        <w:spacing w:after="0" w:line="240" w:lineRule="auto"/>
        <w:jc w:val="both"/>
        <w:rPr>
          <w:rFonts w:ascii="Roboto Condensed Light" w:hAnsi="Roboto Condensed Light"/>
          <w:color w:val="FFFFFF"/>
          <w:sz w:val="44"/>
          <w:szCs w:val="44"/>
          <w:lang w:val="uk-UA"/>
        </w:rPr>
      </w:pPr>
    </w:p>
    <w:p w14:paraId="1038F0F3" w14:textId="77777777" w:rsidR="003C6197" w:rsidRPr="00B37164" w:rsidRDefault="003C6197" w:rsidP="003C6197">
      <w:pPr>
        <w:spacing w:after="0" w:line="240" w:lineRule="auto"/>
        <w:jc w:val="both"/>
        <w:rPr>
          <w:rFonts w:ascii="Roboto Condensed Light" w:hAnsi="Roboto Condensed Light"/>
          <w:color w:val="FFFFFF"/>
          <w:sz w:val="44"/>
          <w:szCs w:val="44"/>
          <w:lang w:val="uk-UA"/>
        </w:rPr>
      </w:pPr>
      <w:r w:rsidRPr="00B37164">
        <w:rPr>
          <w:rFonts w:ascii="Roboto Condensed Light" w:hAnsi="Roboto Condensed Light"/>
          <w:color w:val="FFFFFF"/>
          <w:sz w:val="44"/>
          <w:szCs w:val="44"/>
          <w:lang w:val="uk-UA"/>
        </w:rPr>
        <w:t xml:space="preserve">Рішення, внесені до ЄДРСР, за </w:t>
      </w:r>
      <w:r w:rsidR="003438CC" w:rsidRPr="00B37164">
        <w:rPr>
          <w:rFonts w:ascii="Roboto Condensed Light" w:hAnsi="Roboto Condensed Light"/>
          <w:color w:val="FFFFFF"/>
          <w:sz w:val="44"/>
          <w:szCs w:val="44"/>
          <w:lang w:val="uk-UA"/>
        </w:rPr>
        <w:t>липень</w:t>
      </w:r>
      <w:r w:rsidR="00B37164" w:rsidRPr="00B37164">
        <w:rPr>
          <w:rFonts w:ascii="Roboto Condensed Light" w:hAnsi="Roboto Condensed Light"/>
          <w:color w:val="FFFFFF"/>
          <w:sz w:val="44"/>
          <w:szCs w:val="44"/>
          <w:lang w:val="uk-UA"/>
        </w:rPr>
        <w:t xml:space="preserve"> – </w:t>
      </w:r>
      <w:r w:rsidR="003438CC" w:rsidRPr="00B37164">
        <w:rPr>
          <w:rFonts w:ascii="Roboto Condensed Light" w:hAnsi="Roboto Condensed Light"/>
          <w:color w:val="FFFFFF"/>
          <w:sz w:val="44"/>
          <w:szCs w:val="44"/>
          <w:lang w:val="uk-UA"/>
        </w:rPr>
        <w:t>серпень</w:t>
      </w:r>
      <w:r w:rsidRPr="00B37164">
        <w:rPr>
          <w:rFonts w:ascii="Roboto Condensed Light" w:hAnsi="Roboto Condensed Light"/>
          <w:color w:val="FFFFFF"/>
          <w:sz w:val="44"/>
          <w:szCs w:val="44"/>
          <w:lang w:val="uk-UA"/>
        </w:rPr>
        <w:t xml:space="preserve"> 2023 року</w:t>
      </w:r>
      <w:bookmarkEnd w:id="1"/>
      <w:r w:rsidRPr="00B37164">
        <w:rPr>
          <w:rFonts w:ascii="Roboto Condensed Light" w:hAnsi="Roboto Condensed Light"/>
          <w:color w:val="FFFFFF"/>
          <w:sz w:val="44"/>
          <w:szCs w:val="44"/>
          <w:lang w:val="uk-UA"/>
        </w:rPr>
        <w:t xml:space="preserve"> </w:t>
      </w:r>
    </w:p>
    <w:p w14:paraId="738050E6" w14:textId="77777777" w:rsidR="003C6197" w:rsidRDefault="003C6197" w:rsidP="003C6197">
      <w:pPr>
        <w:spacing w:after="0" w:line="240" w:lineRule="auto"/>
        <w:ind w:firstLine="709"/>
        <w:rPr>
          <w:rFonts w:ascii="Roboto Condensed Light" w:hAnsi="Roboto Condensed Light"/>
          <w:b/>
          <w:color w:val="003366"/>
          <w:sz w:val="28"/>
          <w:szCs w:val="28"/>
          <w:lang w:val="uk-UA"/>
        </w:rPr>
      </w:pPr>
    </w:p>
    <w:p w14:paraId="1CAC7CDB" w14:textId="77777777" w:rsidR="003C6197" w:rsidRDefault="003C6197" w:rsidP="003C6197">
      <w:pPr>
        <w:spacing w:after="0" w:line="240" w:lineRule="auto"/>
        <w:ind w:firstLine="709"/>
        <w:rPr>
          <w:rFonts w:ascii="Roboto Condensed Light" w:hAnsi="Roboto Condensed Light"/>
          <w:b/>
          <w:color w:val="003366"/>
          <w:sz w:val="28"/>
          <w:szCs w:val="28"/>
          <w:lang w:val="uk-UA"/>
        </w:rPr>
      </w:pPr>
    </w:p>
    <w:p w14:paraId="203EB201" w14:textId="77777777" w:rsidR="00B37164" w:rsidRDefault="00B37164" w:rsidP="003C6197">
      <w:pPr>
        <w:spacing w:after="0" w:line="240" w:lineRule="auto"/>
        <w:ind w:firstLine="709"/>
        <w:rPr>
          <w:rFonts w:ascii="Roboto Condensed Light" w:hAnsi="Roboto Condensed Light"/>
          <w:b/>
          <w:color w:val="003366"/>
          <w:sz w:val="28"/>
          <w:szCs w:val="28"/>
          <w:lang w:val="uk-UA"/>
        </w:rPr>
      </w:pPr>
    </w:p>
    <w:p w14:paraId="203F9F0A" w14:textId="77777777" w:rsidR="003C6197" w:rsidRPr="003338C2" w:rsidRDefault="003C6197" w:rsidP="003C6197">
      <w:pPr>
        <w:spacing w:after="0" w:line="240" w:lineRule="auto"/>
        <w:ind w:firstLine="709"/>
        <w:rPr>
          <w:rFonts w:ascii="Roboto Condensed Light" w:hAnsi="Roboto Condensed Light"/>
          <w:b/>
          <w:color w:val="003366"/>
          <w:sz w:val="28"/>
          <w:szCs w:val="28"/>
          <w:lang w:val="uk-UA"/>
        </w:rPr>
      </w:pPr>
      <w:r w:rsidRPr="003338C2">
        <w:rPr>
          <w:rFonts w:ascii="Roboto Condensed Light" w:hAnsi="Roboto Condensed Light"/>
          <w:b/>
          <w:color w:val="003366"/>
          <w:sz w:val="28"/>
          <w:szCs w:val="28"/>
          <w:lang w:val="uk-UA"/>
        </w:rPr>
        <w:t>Перелік уживаних скорочень</w:t>
      </w:r>
    </w:p>
    <w:p w14:paraId="43C511D5" w14:textId="77777777" w:rsidR="003C6197" w:rsidRPr="003338C2" w:rsidRDefault="003C6197" w:rsidP="003C6197">
      <w:pPr>
        <w:tabs>
          <w:tab w:val="left" w:pos="1985"/>
        </w:tabs>
        <w:spacing w:after="0" w:line="240" w:lineRule="auto"/>
        <w:ind w:left="2268" w:hanging="2268"/>
        <w:jc w:val="both"/>
        <w:rPr>
          <w:rFonts w:ascii="Roboto Condensed Light" w:hAnsi="Roboto Condensed Light"/>
          <w:color w:val="17365D"/>
          <w:sz w:val="28"/>
          <w:szCs w:val="28"/>
          <w:lang w:val="uk-UA"/>
        </w:rPr>
      </w:pPr>
    </w:p>
    <w:p w14:paraId="7A49F1FD" w14:textId="77777777" w:rsidR="00B87B19" w:rsidRPr="00971778" w:rsidRDefault="00B87B19" w:rsidP="00B87B19">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ГК України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Господарський кодекс України</w:t>
      </w:r>
    </w:p>
    <w:p w14:paraId="01D58068" w14:textId="77777777" w:rsidR="00B87B19" w:rsidRPr="00971778" w:rsidRDefault="00B87B19" w:rsidP="00B87B19">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ГПК України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Господарський процесуальний кодекс України</w:t>
      </w:r>
    </w:p>
    <w:p w14:paraId="76ABD53E" w14:textId="77777777" w:rsidR="00B87B19" w:rsidRPr="00971778" w:rsidRDefault="00834DF1" w:rsidP="00B87B19">
      <w:pPr>
        <w:tabs>
          <w:tab w:val="left" w:pos="2835"/>
          <w:tab w:val="left" w:pos="3119"/>
          <w:tab w:val="left" w:pos="3261"/>
        </w:tabs>
        <w:spacing w:after="0" w:line="240" w:lineRule="auto"/>
        <w:jc w:val="both"/>
        <w:rPr>
          <w:rFonts w:ascii="Roboto Condensed Light" w:hAnsi="Roboto Condensed Light"/>
          <w:color w:val="17365D"/>
          <w:sz w:val="26"/>
          <w:szCs w:val="26"/>
          <w:lang w:val="uk-UA"/>
        </w:rPr>
      </w:pPr>
      <w:hyperlink r:id="rId7" w:tgtFrame="_blank" w:tooltip="Про відновлення платоспроможності боржника або визнання його банкрутом; нормативно-правовий акт № 2343-XII від 14.05.1992" w:history="1">
        <w:r w:rsidR="00B87B19" w:rsidRPr="00971778">
          <w:rPr>
            <w:rStyle w:val="a3"/>
            <w:rFonts w:ascii="Roboto Condensed Light" w:hAnsi="Roboto Condensed Light"/>
            <w:b w:val="0"/>
            <w:i w:val="0"/>
            <w:color w:val="002060"/>
            <w:sz w:val="26"/>
            <w:szCs w:val="26"/>
            <w:u w:val="none"/>
            <w:lang w:val="uk-UA"/>
          </w:rPr>
          <w:t>Закон про банкрутство</w:t>
        </w:r>
      </w:hyperlink>
      <w:r w:rsidR="00B87B19" w:rsidRPr="00971778">
        <w:rPr>
          <w:rFonts w:ascii="Roboto Condensed Light" w:hAnsi="Roboto Condensed Light"/>
          <w:b/>
          <w:color w:val="002060"/>
          <w:sz w:val="26"/>
          <w:szCs w:val="26"/>
          <w:lang w:val="uk-UA"/>
        </w:rPr>
        <w:t xml:space="preserve"> – </w:t>
      </w:r>
      <w:r w:rsidR="00B87B19" w:rsidRPr="00971778">
        <w:rPr>
          <w:rFonts w:ascii="Roboto Condensed Light" w:hAnsi="Roboto Condensed Light"/>
          <w:color w:val="002060"/>
          <w:sz w:val="26"/>
          <w:szCs w:val="26"/>
          <w:lang w:val="uk-UA"/>
        </w:rPr>
        <w:t xml:space="preserve">Закон України «Про відновлення платоспроможності боржника або визнання його банкрутом» </w:t>
      </w:r>
    </w:p>
    <w:p w14:paraId="3920A5F6" w14:textId="77777777" w:rsidR="00B87B19" w:rsidRPr="00971778" w:rsidRDefault="00B87B19" w:rsidP="00B87B19">
      <w:pPr>
        <w:tabs>
          <w:tab w:val="left" w:pos="2835"/>
          <w:tab w:val="left" w:pos="3119"/>
          <w:tab w:val="left" w:pos="3261"/>
        </w:tabs>
        <w:spacing w:after="0" w:line="240" w:lineRule="auto"/>
        <w:jc w:val="both"/>
        <w:rPr>
          <w:rFonts w:ascii="Roboto Condensed Light" w:hAnsi="Roboto Condensed Light"/>
          <w:color w:val="17365D"/>
          <w:sz w:val="26"/>
          <w:szCs w:val="26"/>
          <w:lang w:val="uk-UA"/>
        </w:rPr>
      </w:pPr>
      <w:proofErr w:type="spellStart"/>
      <w:r w:rsidRPr="00971778">
        <w:rPr>
          <w:rFonts w:ascii="Roboto Condensed Light" w:hAnsi="Roboto Condensed Light"/>
          <w:color w:val="17365D"/>
          <w:sz w:val="26"/>
          <w:szCs w:val="26"/>
          <w:lang w:val="uk-UA"/>
        </w:rPr>
        <w:t>КУзПБ</w:t>
      </w:r>
      <w:proofErr w:type="spellEnd"/>
      <w:r w:rsidRPr="00971778">
        <w:rPr>
          <w:rFonts w:ascii="Roboto Condensed Light" w:hAnsi="Roboto Condensed Light"/>
          <w:color w:val="17365D"/>
          <w:sz w:val="26"/>
          <w:szCs w:val="26"/>
          <w:lang w:val="uk-UA"/>
        </w:rPr>
        <w:t xml:space="preserve"> – Кодекс України з процедур банкрутства</w:t>
      </w:r>
    </w:p>
    <w:p w14:paraId="348B9147" w14:textId="77777777" w:rsidR="00B87B19" w:rsidRPr="00971778" w:rsidRDefault="00B87B19" w:rsidP="00B87B19">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ЦК України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Цивільний кодекс України</w:t>
      </w:r>
    </w:p>
    <w:p w14:paraId="6951327F" w14:textId="77777777" w:rsidR="00B87B19" w:rsidRPr="00971778" w:rsidRDefault="00B87B19" w:rsidP="00B87B19">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ЦПК</w:t>
      </w:r>
      <w:r>
        <w:rPr>
          <w:rFonts w:ascii="Roboto Condensed Light" w:hAnsi="Roboto Condensed Light"/>
          <w:color w:val="17365D"/>
          <w:sz w:val="26"/>
          <w:szCs w:val="26"/>
          <w:lang w:val="uk-UA"/>
        </w:rPr>
        <w:t xml:space="preserve"> України</w:t>
      </w:r>
      <w:r w:rsidRPr="00971778">
        <w:rPr>
          <w:rFonts w:ascii="Roboto Condensed Light" w:hAnsi="Roboto Condensed Light"/>
          <w:color w:val="17365D"/>
          <w:sz w:val="26"/>
          <w:szCs w:val="26"/>
          <w:lang w:val="uk-UA"/>
        </w:rPr>
        <w:t xml:space="preserve"> – Цивільний процесуальний кодекс України</w:t>
      </w:r>
    </w:p>
    <w:p w14:paraId="6B0B2CF1" w14:textId="77777777" w:rsidR="00B87B19" w:rsidRDefault="00B87B19" w:rsidP="00B87B19">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Pr>
          <w:rFonts w:ascii="Roboto Condensed Light" w:hAnsi="Roboto Condensed Light"/>
          <w:color w:val="17365D"/>
          <w:sz w:val="26"/>
          <w:szCs w:val="26"/>
          <w:lang w:val="uk-UA"/>
        </w:rPr>
        <w:t xml:space="preserve">СК України – Сімейний кодекс України </w:t>
      </w:r>
    </w:p>
    <w:p w14:paraId="26C80E97" w14:textId="77777777" w:rsidR="00B87B19" w:rsidRPr="00971778" w:rsidRDefault="00B87B19" w:rsidP="00B87B19">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ПК України – Податковий кодекс України</w:t>
      </w:r>
    </w:p>
    <w:p w14:paraId="63E48634" w14:textId="77777777" w:rsidR="007466E6" w:rsidRPr="00971778" w:rsidRDefault="007466E6" w:rsidP="007466E6">
      <w:pPr>
        <w:tabs>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КПК</w:t>
      </w:r>
      <w:r>
        <w:rPr>
          <w:rFonts w:ascii="Roboto Condensed Light" w:hAnsi="Roboto Condensed Light"/>
          <w:color w:val="17365D"/>
          <w:sz w:val="26"/>
          <w:szCs w:val="26"/>
          <w:lang w:val="uk-UA"/>
        </w:rPr>
        <w:t xml:space="preserve"> України</w:t>
      </w:r>
      <w:r w:rsidRPr="00971778">
        <w:rPr>
          <w:rFonts w:ascii="Roboto Condensed Light" w:hAnsi="Roboto Condensed Light"/>
          <w:color w:val="17365D"/>
          <w:sz w:val="26"/>
          <w:szCs w:val="26"/>
          <w:lang w:val="uk-UA"/>
        </w:rPr>
        <w:t xml:space="preserve"> – Кримінальний процесуальний кодекс України</w:t>
      </w:r>
    </w:p>
    <w:p w14:paraId="50FD6071" w14:textId="77777777" w:rsidR="003C6197" w:rsidRDefault="003C6197" w:rsidP="003C6197">
      <w:pPr>
        <w:tabs>
          <w:tab w:val="left" w:pos="1985"/>
          <w:tab w:val="left" w:pos="2835"/>
          <w:tab w:val="left" w:pos="3119"/>
          <w:tab w:val="left" w:pos="3261"/>
        </w:tabs>
        <w:spacing w:after="0" w:line="240" w:lineRule="auto"/>
        <w:jc w:val="both"/>
        <w:rPr>
          <w:rFonts w:ascii="Roboto Condensed Light" w:hAnsi="Roboto Condensed Light"/>
          <w:color w:val="17365D"/>
          <w:sz w:val="26"/>
          <w:szCs w:val="26"/>
          <w:lang w:val="uk-UA"/>
        </w:rPr>
      </w:pPr>
      <w:r w:rsidRPr="00971778">
        <w:rPr>
          <w:rFonts w:ascii="Roboto Condensed Light" w:hAnsi="Roboto Condensed Light"/>
          <w:color w:val="17365D"/>
          <w:sz w:val="26"/>
          <w:szCs w:val="26"/>
          <w:lang w:val="uk-UA"/>
        </w:rPr>
        <w:t xml:space="preserve">КГС ВС </w:t>
      </w:r>
      <w:r w:rsidRPr="00971778">
        <w:rPr>
          <w:rFonts w:ascii="Times New Roman" w:hAnsi="Times New Roman"/>
          <w:color w:val="17365D"/>
          <w:sz w:val="26"/>
          <w:szCs w:val="26"/>
          <w:lang w:val="uk-UA"/>
        </w:rPr>
        <w:t>–</w:t>
      </w:r>
      <w:r w:rsidRPr="00971778">
        <w:rPr>
          <w:rFonts w:ascii="Roboto Condensed Light" w:hAnsi="Roboto Condensed Light"/>
          <w:color w:val="17365D"/>
          <w:sz w:val="26"/>
          <w:szCs w:val="26"/>
          <w:lang w:val="uk-UA"/>
        </w:rPr>
        <w:t xml:space="preserve"> Касаційний господарський суд у складі Верховного Суду</w:t>
      </w:r>
    </w:p>
    <w:p w14:paraId="2369A9F1" w14:textId="77777777" w:rsidR="007466E6" w:rsidRPr="00971778" w:rsidRDefault="007466E6" w:rsidP="003C6197">
      <w:pPr>
        <w:tabs>
          <w:tab w:val="left" w:pos="1985"/>
          <w:tab w:val="left" w:pos="2835"/>
          <w:tab w:val="left" w:pos="3119"/>
          <w:tab w:val="left" w:pos="3261"/>
        </w:tabs>
        <w:spacing w:after="0" w:line="240" w:lineRule="auto"/>
        <w:jc w:val="both"/>
        <w:rPr>
          <w:rFonts w:ascii="Roboto Condensed Light" w:hAnsi="Roboto Condensed Light"/>
          <w:color w:val="17365D"/>
          <w:sz w:val="26"/>
          <w:szCs w:val="26"/>
          <w:lang w:val="uk-UA"/>
        </w:rPr>
      </w:pPr>
      <w:r>
        <w:rPr>
          <w:rFonts w:ascii="Roboto Condensed Light" w:hAnsi="Roboto Condensed Light"/>
          <w:color w:val="17365D"/>
          <w:sz w:val="26"/>
          <w:szCs w:val="26"/>
          <w:lang w:val="uk-UA"/>
        </w:rPr>
        <w:t>ОП КГС ВС – Об’єднана палата Касаційного господарського суду у складі Верховного Суду</w:t>
      </w:r>
    </w:p>
    <w:p w14:paraId="27A942B1"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2370465C"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25480AE5"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57D6B401"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62C468C5"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23F448AD"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6D94D908"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0256ECFD"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5BCE5ABC"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167BBA50"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23A75BA4"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66736E7A"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75623E98"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55084C39"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3A60FC0D"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35B2544B"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1558855C"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0000D22C" w14:textId="77777777" w:rsidR="003C6197" w:rsidRDefault="003C6197" w:rsidP="003C6197">
      <w:pPr>
        <w:tabs>
          <w:tab w:val="left" w:pos="2835"/>
        </w:tabs>
        <w:spacing w:before="120" w:after="120" w:line="240" w:lineRule="auto"/>
        <w:jc w:val="center"/>
        <w:rPr>
          <w:rFonts w:ascii="Roboto Condensed Light" w:hAnsi="Roboto Condensed Light"/>
          <w:b/>
          <w:bCs/>
          <w:color w:val="003366"/>
          <w:sz w:val="26"/>
          <w:szCs w:val="26"/>
          <w:lang w:val="uk-UA"/>
        </w:rPr>
      </w:pPr>
    </w:p>
    <w:p w14:paraId="3A8B9ADB" w14:textId="77777777" w:rsidR="003C6197" w:rsidRDefault="003C6197" w:rsidP="003C6197">
      <w:pPr>
        <w:tabs>
          <w:tab w:val="left" w:pos="2835"/>
          <w:tab w:val="left" w:pos="3519"/>
        </w:tabs>
        <w:spacing w:before="120" w:after="120" w:line="240" w:lineRule="auto"/>
        <w:rPr>
          <w:rFonts w:ascii="Roboto Condensed Light" w:hAnsi="Roboto Condensed Light"/>
          <w:b/>
          <w:bCs/>
          <w:color w:val="003366"/>
          <w:sz w:val="26"/>
          <w:szCs w:val="26"/>
          <w:lang w:val="uk-UA"/>
        </w:rPr>
      </w:pPr>
      <w:r>
        <w:rPr>
          <w:rFonts w:ascii="Roboto Condensed Light" w:hAnsi="Roboto Condensed Light"/>
          <w:b/>
          <w:bCs/>
          <w:color w:val="003366"/>
          <w:sz w:val="26"/>
          <w:szCs w:val="26"/>
          <w:lang w:val="uk-UA"/>
        </w:rPr>
        <w:tab/>
      </w:r>
      <w:r>
        <w:rPr>
          <w:rFonts w:ascii="Roboto Condensed Light" w:hAnsi="Roboto Condensed Light"/>
          <w:b/>
          <w:bCs/>
          <w:color w:val="003366"/>
          <w:sz w:val="26"/>
          <w:szCs w:val="26"/>
          <w:lang w:val="uk-UA"/>
        </w:rPr>
        <w:tab/>
      </w:r>
    </w:p>
    <w:p w14:paraId="18C0983B" w14:textId="77777777" w:rsidR="003C6197" w:rsidRDefault="003C6197" w:rsidP="003C6197">
      <w:pPr>
        <w:tabs>
          <w:tab w:val="left" w:pos="2835"/>
          <w:tab w:val="left" w:pos="3519"/>
        </w:tabs>
        <w:spacing w:before="120" w:after="120" w:line="240" w:lineRule="auto"/>
        <w:rPr>
          <w:rFonts w:ascii="Roboto Condensed Light" w:hAnsi="Roboto Condensed Light"/>
          <w:b/>
          <w:bCs/>
          <w:color w:val="003366"/>
          <w:sz w:val="26"/>
          <w:szCs w:val="26"/>
          <w:lang w:val="uk-UA"/>
        </w:rPr>
      </w:pPr>
    </w:p>
    <w:p w14:paraId="2F9CDA70" w14:textId="77777777" w:rsidR="00324AFD" w:rsidRDefault="00324AFD" w:rsidP="00324AFD">
      <w:pPr>
        <w:tabs>
          <w:tab w:val="left" w:pos="4420"/>
        </w:tabs>
        <w:spacing w:before="120" w:after="120" w:line="240" w:lineRule="auto"/>
        <w:jc w:val="center"/>
        <w:rPr>
          <w:rFonts w:ascii="Roboto Condensed Light" w:hAnsi="Roboto Condensed Light"/>
          <w:b/>
          <w:bCs/>
          <w:color w:val="003366"/>
          <w:sz w:val="26"/>
          <w:szCs w:val="26"/>
          <w:lang w:val="uk-UA"/>
        </w:rPr>
      </w:pPr>
    </w:p>
    <w:p w14:paraId="2F74CDB6" w14:textId="77777777" w:rsidR="003C6197" w:rsidRDefault="003C6197" w:rsidP="00324AFD">
      <w:pPr>
        <w:tabs>
          <w:tab w:val="left" w:pos="4420"/>
        </w:tabs>
        <w:spacing w:before="120" w:after="120" w:line="240" w:lineRule="auto"/>
        <w:jc w:val="center"/>
        <w:rPr>
          <w:rFonts w:ascii="Roboto Condensed Light" w:hAnsi="Roboto Condensed Light"/>
          <w:b/>
          <w:bCs/>
          <w:color w:val="003366"/>
          <w:sz w:val="26"/>
          <w:szCs w:val="26"/>
          <w:lang w:val="uk-UA"/>
        </w:rPr>
      </w:pPr>
      <w:r w:rsidRPr="00714CB9">
        <w:rPr>
          <w:rFonts w:ascii="Roboto Condensed Light" w:hAnsi="Roboto Condensed Light"/>
          <w:b/>
          <w:bCs/>
          <w:color w:val="003366"/>
          <w:sz w:val="26"/>
          <w:szCs w:val="26"/>
          <w:lang w:val="uk-UA"/>
        </w:rPr>
        <w:t>ЗМІСТ</w:t>
      </w:r>
    </w:p>
    <w:p w14:paraId="2F047C7C" w14:textId="77777777" w:rsidR="003C6197" w:rsidRPr="00714CB9" w:rsidRDefault="003C6197" w:rsidP="003C6197">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 xml:space="preserve">І. ЗАГАЛЬНІ ПОЛОЖЕННЯ  </w:t>
      </w:r>
    </w:p>
    <w:p w14:paraId="5A2871D1" w14:textId="77777777" w:rsidR="003438CC" w:rsidRDefault="003438CC" w:rsidP="003C6197">
      <w:pPr>
        <w:tabs>
          <w:tab w:val="left" w:pos="2835"/>
        </w:tabs>
        <w:spacing w:before="120" w:after="120" w:line="240" w:lineRule="auto"/>
        <w:jc w:val="both"/>
        <w:rPr>
          <w:rFonts w:ascii="Roboto Condensed Light" w:hAnsi="Roboto Condensed Light"/>
          <w:b/>
          <w:color w:val="003366"/>
          <w:sz w:val="24"/>
          <w:szCs w:val="24"/>
          <w:lang w:val="uk-UA"/>
        </w:rPr>
      </w:pPr>
      <w:r>
        <w:rPr>
          <w:rFonts w:ascii="Roboto Condensed Light" w:hAnsi="Roboto Condensed Light"/>
          <w:b/>
          <w:color w:val="003366"/>
          <w:sz w:val="24"/>
          <w:szCs w:val="24"/>
          <w:lang w:val="uk-UA"/>
        </w:rPr>
        <w:t>Санація боржника до відкриття провадження у справі про банкрутство…………………………………………………………………</w:t>
      </w:r>
      <w:r w:rsidR="000666CD">
        <w:rPr>
          <w:rFonts w:ascii="Roboto Condensed Light" w:hAnsi="Roboto Condensed Light"/>
          <w:b/>
          <w:color w:val="003366"/>
          <w:sz w:val="24"/>
          <w:szCs w:val="24"/>
          <w:lang w:val="uk-UA"/>
        </w:rPr>
        <w:t>…..</w:t>
      </w:r>
      <w:r>
        <w:rPr>
          <w:rFonts w:ascii="Roboto Condensed Light" w:hAnsi="Roboto Condensed Light"/>
          <w:b/>
          <w:color w:val="003366"/>
          <w:sz w:val="24"/>
          <w:szCs w:val="24"/>
          <w:lang w:val="uk-UA"/>
        </w:rPr>
        <w:t>…</w:t>
      </w:r>
      <w:r w:rsidR="000666CD">
        <w:rPr>
          <w:rFonts w:ascii="Roboto Condensed Light" w:hAnsi="Roboto Condensed Light"/>
          <w:b/>
          <w:color w:val="003366"/>
          <w:sz w:val="24"/>
          <w:szCs w:val="24"/>
          <w:lang w:val="uk-UA"/>
        </w:rPr>
        <w:t>6</w:t>
      </w:r>
    </w:p>
    <w:p w14:paraId="5CA357C9" w14:textId="77777777" w:rsidR="003438CC" w:rsidRPr="00E02515" w:rsidRDefault="003438CC" w:rsidP="003438CC">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 xml:space="preserve">Щодо </w:t>
      </w:r>
      <w:r>
        <w:rPr>
          <w:rFonts w:ascii="Roboto Condensed Light" w:hAnsi="Roboto Condensed Light"/>
          <w:color w:val="003366"/>
          <w:sz w:val="24"/>
          <w:szCs w:val="24"/>
          <w:lang w:val="uk-UA"/>
        </w:rPr>
        <w:t>затвердження судом плану досудової санації боржника</w:t>
      </w:r>
    </w:p>
    <w:p w14:paraId="016B9357" w14:textId="77777777" w:rsidR="003C6197" w:rsidRPr="00714CB9"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b/>
          <w:color w:val="003366"/>
          <w:sz w:val="24"/>
          <w:szCs w:val="24"/>
          <w:lang w:val="uk-UA"/>
        </w:rPr>
        <w:t xml:space="preserve">Порядок розгляду спорів, стороною в яких є боржник (стаття 7 </w:t>
      </w:r>
      <w:proofErr w:type="spellStart"/>
      <w:r w:rsidRPr="00714CB9">
        <w:rPr>
          <w:rFonts w:ascii="Roboto Condensed Light" w:hAnsi="Roboto Condensed Light"/>
          <w:b/>
          <w:color w:val="003366"/>
          <w:sz w:val="24"/>
          <w:szCs w:val="24"/>
          <w:lang w:val="uk-UA"/>
        </w:rPr>
        <w:t>КУзПБ</w:t>
      </w:r>
      <w:proofErr w:type="spellEnd"/>
      <w:r w:rsidRPr="00714CB9">
        <w:rPr>
          <w:rFonts w:ascii="Roboto Condensed Light" w:hAnsi="Roboto Condensed Light"/>
          <w:b/>
          <w:color w:val="003366"/>
          <w:sz w:val="24"/>
          <w:szCs w:val="24"/>
          <w:lang w:val="uk-UA"/>
        </w:rPr>
        <w:t>)</w:t>
      </w:r>
      <w:r w:rsidRPr="00714CB9">
        <w:rPr>
          <w:rFonts w:ascii="Roboto Condensed Light" w:hAnsi="Roboto Condensed Light"/>
          <w:b/>
          <w:bCs/>
          <w:color w:val="003366"/>
          <w:sz w:val="24"/>
          <w:szCs w:val="24"/>
          <w:lang w:val="uk-UA"/>
        </w:rPr>
        <w:t xml:space="preserve"> ……………………………………………….……………………….</w:t>
      </w:r>
      <w:r>
        <w:rPr>
          <w:rFonts w:ascii="Roboto Condensed Light" w:hAnsi="Roboto Condensed Light"/>
          <w:b/>
          <w:bCs/>
          <w:color w:val="003366"/>
          <w:sz w:val="24"/>
          <w:szCs w:val="24"/>
          <w:lang w:val="uk-UA"/>
        </w:rPr>
        <w:t>6</w:t>
      </w:r>
    </w:p>
    <w:p w14:paraId="17001180" w14:textId="77777777" w:rsidR="003C6197" w:rsidRPr="00E02515"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 xml:space="preserve">Щодо </w:t>
      </w:r>
      <w:r w:rsidR="003438CC">
        <w:rPr>
          <w:rFonts w:ascii="Roboto Condensed Light" w:hAnsi="Roboto Condensed Light"/>
          <w:color w:val="003366"/>
          <w:sz w:val="24"/>
          <w:szCs w:val="24"/>
          <w:lang w:val="uk-UA"/>
        </w:rPr>
        <w:t xml:space="preserve">здійснення судового контролю за правовідносинами з примусового виконання судових рішень, ухвалених поза межами справи про банкрутство до введення в дію </w:t>
      </w:r>
      <w:proofErr w:type="spellStart"/>
      <w:r w:rsidR="003438CC">
        <w:rPr>
          <w:rFonts w:ascii="Roboto Condensed Light" w:hAnsi="Roboto Condensed Light"/>
          <w:color w:val="003366"/>
          <w:sz w:val="24"/>
          <w:szCs w:val="24"/>
          <w:lang w:val="uk-UA"/>
        </w:rPr>
        <w:t>КУзПБ</w:t>
      </w:r>
      <w:proofErr w:type="spellEnd"/>
    </w:p>
    <w:p w14:paraId="78AC2B5F" w14:textId="77777777" w:rsidR="003C6197"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 xml:space="preserve">Щодо </w:t>
      </w:r>
      <w:r>
        <w:rPr>
          <w:rFonts w:ascii="Roboto Condensed Light" w:hAnsi="Roboto Condensed Light"/>
          <w:color w:val="003366"/>
          <w:sz w:val="24"/>
          <w:szCs w:val="24"/>
          <w:lang w:val="uk-UA"/>
        </w:rPr>
        <w:t xml:space="preserve">юрисдикції </w:t>
      </w:r>
      <w:r w:rsidR="003438CC">
        <w:rPr>
          <w:rFonts w:ascii="Roboto Condensed Light" w:hAnsi="Roboto Condensed Light"/>
          <w:color w:val="003366"/>
          <w:sz w:val="24"/>
          <w:szCs w:val="24"/>
          <w:lang w:val="uk-UA"/>
        </w:rPr>
        <w:t>спору, який виник у зв’язку з оскарженням позивачем (боржником) рішень та дій суб’єкта владних повноважень в межах справи про банкрутство</w:t>
      </w:r>
    </w:p>
    <w:p w14:paraId="0008D8FC" w14:textId="77777777" w:rsidR="003C6197"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3438CC">
        <w:rPr>
          <w:rFonts w:ascii="Roboto Condensed Light" w:hAnsi="Roboto Condensed Light"/>
          <w:color w:val="003366"/>
          <w:sz w:val="24"/>
          <w:szCs w:val="24"/>
          <w:lang w:val="uk-UA"/>
        </w:rPr>
        <w:t xml:space="preserve">визначення судової юрисдикції та розгляду в порядку господарського судочинства у межах справи про банкрутство спору про визнання протиправним та скасування наказу РВ ФДМУ щодо </w:t>
      </w:r>
      <w:r w:rsidR="00043134">
        <w:rPr>
          <w:rFonts w:ascii="Roboto Condensed Light" w:hAnsi="Roboto Condensed Light"/>
          <w:color w:val="003366"/>
          <w:sz w:val="24"/>
          <w:szCs w:val="24"/>
          <w:lang w:val="uk-UA"/>
        </w:rPr>
        <w:t>приватизації об’єкта малої приватизації</w:t>
      </w:r>
    </w:p>
    <w:p w14:paraId="6E78E1FC" w14:textId="77777777" w:rsidR="003C6197" w:rsidRPr="00E02515"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F405BE">
        <w:rPr>
          <w:rFonts w:ascii="Roboto Condensed Light" w:hAnsi="Roboto Condensed Light"/>
          <w:color w:val="003366"/>
          <w:sz w:val="24"/>
          <w:szCs w:val="24"/>
          <w:lang w:val="uk-UA"/>
        </w:rPr>
        <w:t>правил розгляду вимог про недійсність правочину у справі про банкрутство</w:t>
      </w:r>
    </w:p>
    <w:p w14:paraId="2E82615B" w14:textId="77777777" w:rsidR="003C6197" w:rsidRPr="00714CB9" w:rsidRDefault="003C6197" w:rsidP="003C6197">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ІІ. БАНКРУТСТВО ЮРИДИЧНИХ ОСІБ</w:t>
      </w:r>
    </w:p>
    <w:p w14:paraId="5ADDBB65" w14:textId="77777777" w:rsidR="003C6197" w:rsidRPr="00714CB9"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b/>
          <w:color w:val="003366"/>
          <w:sz w:val="24"/>
          <w:szCs w:val="24"/>
          <w:lang w:val="uk-UA"/>
        </w:rPr>
        <w:t xml:space="preserve">Відкриття провадження у справі про банкрутство (статті 38, 39 </w:t>
      </w:r>
      <w:proofErr w:type="spellStart"/>
      <w:r w:rsidRPr="00714CB9">
        <w:rPr>
          <w:rFonts w:ascii="Roboto Condensed Light" w:hAnsi="Roboto Condensed Light"/>
          <w:b/>
          <w:color w:val="003366"/>
          <w:sz w:val="24"/>
          <w:szCs w:val="24"/>
          <w:lang w:val="uk-UA"/>
        </w:rPr>
        <w:t>КУзПБ</w:t>
      </w:r>
      <w:proofErr w:type="spellEnd"/>
      <w:r w:rsidRPr="00714CB9">
        <w:rPr>
          <w:rFonts w:ascii="Roboto Condensed Light" w:hAnsi="Roboto Condensed Light"/>
          <w:b/>
          <w:color w:val="003366"/>
          <w:sz w:val="24"/>
          <w:szCs w:val="24"/>
          <w:lang w:val="uk-UA"/>
        </w:rPr>
        <w:t>)</w:t>
      </w:r>
      <w:r w:rsidRPr="00714CB9">
        <w:rPr>
          <w:rFonts w:ascii="Roboto Condensed Light" w:hAnsi="Roboto Condensed Light"/>
          <w:b/>
          <w:bCs/>
          <w:color w:val="003366"/>
          <w:sz w:val="24"/>
          <w:szCs w:val="24"/>
          <w:lang w:val="uk-UA"/>
        </w:rPr>
        <w:t xml:space="preserve"> …………………………………………………………………….. </w:t>
      </w:r>
      <w:r>
        <w:rPr>
          <w:rFonts w:ascii="Roboto Condensed Light" w:hAnsi="Roboto Condensed Light"/>
          <w:b/>
          <w:bCs/>
          <w:color w:val="003366"/>
          <w:sz w:val="24"/>
          <w:szCs w:val="24"/>
          <w:lang w:val="uk-UA"/>
        </w:rPr>
        <w:t>9</w:t>
      </w:r>
    </w:p>
    <w:p w14:paraId="076AFBA5" w14:textId="77777777" w:rsidR="003C6197" w:rsidRPr="00E02515"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 xml:space="preserve">Щодо </w:t>
      </w:r>
      <w:r w:rsidR="00F405BE">
        <w:rPr>
          <w:rFonts w:ascii="Roboto Condensed Light" w:hAnsi="Roboto Condensed Light"/>
          <w:color w:val="003366"/>
          <w:sz w:val="24"/>
          <w:szCs w:val="24"/>
          <w:lang w:val="uk-UA"/>
        </w:rPr>
        <w:t>визначення порядку дій господарського суду при розгляді заяв про відкриття провадження у справі про банкрутство різн</w:t>
      </w:r>
      <w:r w:rsidR="007466E6">
        <w:rPr>
          <w:rFonts w:ascii="Roboto Condensed Light" w:hAnsi="Roboto Condensed Light"/>
          <w:color w:val="003366"/>
          <w:sz w:val="24"/>
          <w:szCs w:val="24"/>
          <w:lang w:val="uk-UA"/>
        </w:rPr>
        <w:t>их кредиторів до одного й того самого</w:t>
      </w:r>
      <w:r w:rsidR="00F405BE">
        <w:rPr>
          <w:rFonts w:ascii="Roboto Condensed Light" w:hAnsi="Roboto Condensed Light"/>
          <w:color w:val="003366"/>
          <w:sz w:val="24"/>
          <w:szCs w:val="24"/>
          <w:lang w:val="uk-UA"/>
        </w:rPr>
        <w:t xml:space="preserve"> боржника, поданих до різних господарських судів</w:t>
      </w:r>
    </w:p>
    <w:p w14:paraId="2E449646" w14:textId="77777777" w:rsidR="003C6197"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F405BE">
        <w:rPr>
          <w:rFonts w:ascii="Roboto Condensed Light" w:hAnsi="Roboto Condensed Light"/>
          <w:color w:val="003366"/>
          <w:sz w:val="24"/>
          <w:szCs w:val="24"/>
          <w:lang w:val="uk-UA"/>
        </w:rPr>
        <w:t xml:space="preserve">визначення порядку дій господарського суду при розгляді заяв про відкриття провадження у справі про банкрутство різних кредиторів до одного й того </w:t>
      </w:r>
      <w:r w:rsidR="007466E6">
        <w:rPr>
          <w:rFonts w:ascii="Roboto Condensed Light" w:hAnsi="Roboto Condensed Light"/>
          <w:color w:val="003366"/>
          <w:sz w:val="24"/>
          <w:szCs w:val="24"/>
          <w:lang w:val="uk-UA"/>
        </w:rPr>
        <w:t>самого</w:t>
      </w:r>
      <w:r w:rsidR="00F405BE">
        <w:rPr>
          <w:rFonts w:ascii="Roboto Condensed Light" w:hAnsi="Roboto Condensed Light"/>
          <w:color w:val="003366"/>
          <w:sz w:val="24"/>
          <w:szCs w:val="24"/>
          <w:lang w:val="uk-UA"/>
        </w:rPr>
        <w:t xml:space="preserve"> боржника, поданих до одного й того </w:t>
      </w:r>
      <w:r w:rsidR="007466E6">
        <w:rPr>
          <w:rFonts w:ascii="Roboto Condensed Light" w:hAnsi="Roboto Condensed Light"/>
          <w:color w:val="003366"/>
          <w:sz w:val="24"/>
          <w:szCs w:val="24"/>
          <w:lang w:val="uk-UA"/>
        </w:rPr>
        <w:t>самого</w:t>
      </w:r>
      <w:r w:rsidR="00F405BE">
        <w:rPr>
          <w:rFonts w:ascii="Roboto Condensed Light" w:hAnsi="Roboto Condensed Light"/>
          <w:color w:val="003366"/>
          <w:sz w:val="24"/>
          <w:szCs w:val="24"/>
          <w:lang w:val="uk-UA"/>
        </w:rPr>
        <w:t xml:space="preserve"> господарського суду, за умови фактично нерозглянутої заяви ініціюючого кредитора, який подав заяву першим</w:t>
      </w:r>
    </w:p>
    <w:p w14:paraId="1845D127" w14:textId="0F10746D" w:rsidR="00F405BE" w:rsidRDefault="00744293"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категорі</w:t>
      </w:r>
      <w:r w:rsidR="007A5747">
        <w:rPr>
          <w:rFonts w:ascii="Roboto Condensed Light" w:hAnsi="Roboto Condensed Light"/>
          <w:color w:val="003366"/>
          <w:sz w:val="24"/>
          <w:szCs w:val="24"/>
          <w:lang w:val="uk-UA"/>
        </w:rPr>
        <w:t>ї</w:t>
      </w:r>
      <w:r>
        <w:rPr>
          <w:rFonts w:ascii="Roboto Condensed Light" w:hAnsi="Roboto Condensed Light"/>
          <w:color w:val="003366"/>
          <w:sz w:val="24"/>
          <w:szCs w:val="24"/>
          <w:lang w:val="uk-UA"/>
        </w:rPr>
        <w:t xml:space="preserve"> «спі</w:t>
      </w:r>
      <w:r w:rsidR="00F405BE">
        <w:rPr>
          <w:rFonts w:ascii="Roboto Condensed Light" w:hAnsi="Roboto Condensed Light"/>
          <w:color w:val="003366"/>
          <w:sz w:val="24"/>
          <w:szCs w:val="24"/>
          <w:lang w:val="uk-UA"/>
        </w:rPr>
        <w:t xml:space="preserve">р про право» як підстави для відмови у відкритті провадження у справі про банкрутство </w:t>
      </w:r>
      <w:r w:rsidR="007466E6">
        <w:rPr>
          <w:rFonts w:ascii="Roboto Condensed Light" w:hAnsi="Roboto Condensed Light"/>
          <w:color w:val="003366"/>
          <w:sz w:val="24"/>
          <w:szCs w:val="24"/>
          <w:lang w:val="uk-UA"/>
        </w:rPr>
        <w:t>в</w:t>
      </w:r>
      <w:r w:rsidR="00F405BE">
        <w:rPr>
          <w:rFonts w:ascii="Roboto Condensed Light" w:hAnsi="Roboto Condensed Light"/>
          <w:color w:val="003366"/>
          <w:sz w:val="24"/>
          <w:szCs w:val="24"/>
          <w:lang w:val="uk-UA"/>
        </w:rPr>
        <w:t xml:space="preserve"> розумінні положень частини шостої статті 39 </w:t>
      </w:r>
      <w:proofErr w:type="spellStart"/>
      <w:r w:rsidR="00F405BE">
        <w:rPr>
          <w:rFonts w:ascii="Roboto Condensed Light" w:hAnsi="Roboto Condensed Light"/>
          <w:color w:val="003366"/>
          <w:sz w:val="24"/>
          <w:szCs w:val="24"/>
          <w:lang w:val="uk-UA"/>
        </w:rPr>
        <w:t>КУзПБ</w:t>
      </w:r>
      <w:proofErr w:type="spellEnd"/>
    </w:p>
    <w:p w14:paraId="497570DA" w14:textId="77777777" w:rsidR="00F405BE" w:rsidRDefault="00F405BE"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відкриття провадження у справі про банкрутство за заявою кредитора, обґрунтованою невиконанням боржником грошового зобов’язання за фінансовою аграрною розпискою</w:t>
      </w:r>
    </w:p>
    <w:p w14:paraId="39773110" w14:textId="77777777" w:rsidR="003C6197" w:rsidRPr="00E02515"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b/>
          <w:color w:val="003366"/>
          <w:sz w:val="24"/>
          <w:szCs w:val="24"/>
          <w:lang w:val="uk-UA"/>
        </w:rPr>
        <w:t>Покладення на керівника боржника солідарної відповідальності</w:t>
      </w:r>
      <w:r>
        <w:rPr>
          <w:rFonts w:ascii="Roboto Condensed Light" w:hAnsi="Roboto Condensed Light"/>
          <w:b/>
          <w:color w:val="003366"/>
          <w:sz w:val="24"/>
          <w:szCs w:val="24"/>
          <w:lang w:val="uk-UA"/>
        </w:rPr>
        <w:t>…………………………………………………………………………………1</w:t>
      </w:r>
      <w:r w:rsidR="000666CD">
        <w:rPr>
          <w:rFonts w:ascii="Roboto Condensed Light" w:hAnsi="Roboto Condensed Light"/>
          <w:b/>
          <w:color w:val="003366"/>
          <w:sz w:val="24"/>
          <w:szCs w:val="24"/>
          <w:lang w:val="uk-UA"/>
        </w:rPr>
        <w:t>3</w:t>
      </w:r>
    </w:p>
    <w:p w14:paraId="2CA212CC" w14:textId="77777777" w:rsidR="003C6197"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E02515">
        <w:rPr>
          <w:rFonts w:ascii="Roboto Condensed Light" w:hAnsi="Roboto Condensed Light"/>
          <w:color w:val="003366"/>
          <w:sz w:val="24"/>
          <w:szCs w:val="24"/>
          <w:lang w:val="uk-UA"/>
        </w:rPr>
        <w:t xml:space="preserve">Щодо </w:t>
      </w:r>
      <w:r w:rsidR="00F405BE">
        <w:rPr>
          <w:rFonts w:ascii="Roboto Condensed Light" w:hAnsi="Roboto Condensed Light"/>
          <w:color w:val="003366"/>
          <w:sz w:val="24"/>
          <w:szCs w:val="24"/>
          <w:lang w:val="uk-UA"/>
        </w:rPr>
        <w:t>передумов для покладення солідарної відповідальності у справі про банкрутство</w:t>
      </w:r>
      <w:r w:rsidR="007466E6">
        <w:rPr>
          <w:rFonts w:ascii="Roboto Condensed Light" w:hAnsi="Roboto Condensed Light"/>
          <w:color w:val="003366"/>
          <w:sz w:val="24"/>
          <w:szCs w:val="24"/>
          <w:lang w:val="uk-UA"/>
        </w:rPr>
        <w:t>,</w:t>
      </w:r>
      <w:r w:rsidR="00F405BE">
        <w:rPr>
          <w:rFonts w:ascii="Roboto Condensed Light" w:hAnsi="Roboto Condensed Light"/>
          <w:color w:val="003366"/>
          <w:sz w:val="24"/>
          <w:szCs w:val="24"/>
          <w:lang w:val="uk-UA"/>
        </w:rPr>
        <w:t xml:space="preserve"> </w:t>
      </w:r>
      <w:r w:rsidR="007466E6">
        <w:rPr>
          <w:rFonts w:ascii="Roboto Condensed Light" w:hAnsi="Roboto Condensed Light"/>
          <w:color w:val="003366"/>
          <w:sz w:val="24"/>
          <w:szCs w:val="24"/>
          <w:lang w:val="uk-UA"/>
        </w:rPr>
        <w:t xml:space="preserve">а </w:t>
      </w:r>
      <w:r w:rsidR="00F405BE">
        <w:rPr>
          <w:rFonts w:ascii="Roboto Condensed Light" w:hAnsi="Roboto Condensed Light"/>
          <w:color w:val="003366"/>
          <w:sz w:val="24"/>
          <w:szCs w:val="24"/>
          <w:lang w:val="uk-UA"/>
        </w:rPr>
        <w:t>та</w:t>
      </w:r>
      <w:r w:rsidR="007466E6">
        <w:rPr>
          <w:rFonts w:ascii="Roboto Condensed Light" w:hAnsi="Roboto Condensed Light"/>
          <w:color w:val="003366"/>
          <w:sz w:val="24"/>
          <w:szCs w:val="24"/>
          <w:lang w:val="uk-UA"/>
        </w:rPr>
        <w:t>кож</w:t>
      </w:r>
      <w:r w:rsidR="00F405BE">
        <w:rPr>
          <w:rFonts w:ascii="Roboto Condensed Light" w:hAnsi="Roboto Condensed Light"/>
          <w:color w:val="003366"/>
          <w:sz w:val="24"/>
          <w:szCs w:val="24"/>
          <w:lang w:val="uk-UA"/>
        </w:rPr>
        <w:t xml:space="preserve"> суб’єктів цієї відповідальності</w:t>
      </w:r>
    </w:p>
    <w:p w14:paraId="60B7E9BC" w14:textId="77777777" w:rsidR="003C6197" w:rsidRPr="00714CB9"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b/>
          <w:color w:val="003366"/>
          <w:sz w:val="24"/>
          <w:szCs w:val="24"/>
          <w:lang w:val="uk-UA"/>
        </w:rPr>
        <w:t>Визнання недійсними правочинів боржника…………………………………………………………………………………………………………………………</w:t>
      </w:r>
      <w:r>
        <w:rPr>
          <w:rFonts w:ascii="Roboto Condensed Light" w:hAnsi="Roboto Condensed Light"/>
          <w:b/>
          <w:color w:val="003366"/>
          <w:sz w:val="24"/>
          <w:szCs w:val="24"/>
          <w:lang w:val="uk-UA"/>
        </w:rPr>
        <w:t>1</w:t>
      </w:r>
      <w:r w:rsidR="000666CD">
        <w:rPr>
          <w:rFonts w:ascii="Roboto Condensed Light" w:hAnsi="Roboto Condensed Light"/>
          <w:b/>
          <w:color w:val="003366"/>
          <w:sz w:val="24"/>
          <w:szCs w:val="24"/>
          <w:lang w:val="uk-UA"/>
        </w:rPr>
        <w:t>5</w:t>
      </w:r>
      <w:r w:rsidRPr="00714CB9">
        <w:rPr>
          <w:rFonts w:ascii="Roboto Condensed Light" w:hAnsi="Roboto Condensed Light"/>
          <w:b/>
          <w:color w:val="003366"/>
          <w:sz w:val="24"/>
          <w:szCs w:val="24"/>
          <w:lang w:val="uk-UA"/>
        </w:rPr>
        <w:t xml:space="preserve"> </w:t>
      </w:r>
    </w:p>
    <w:p w14:paraId="0A8EB208" w14:textId="77777777" w:rsidR="003C6197" w:rsidRPr="000E5C18"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0E5C18">
        <w:rPr>
          <w:rFonts w:ascii="Roboto Condensed Light" w:hAnsi="Roboto Condensed Light"/>
          <w:color w:val="003366"/>
          <w:sz w:val="24"/>
          <w:szCs w:val="24"/>
          <w:lang w:val="uk-UA"/>
        </w:rPr>
        <w:t xml:space="preserve">Щодо </w:t>
      </w:r>
      <w:r w:rsidR="009A5F13">
        <w:rPr>
          <w:rFonts w:ascii="Roboto Condensed Light" w:hAnsi="Roboto Condensed Light"/>
          <w:color w:val="003366"/>
          <w:sz w:val="24"/>
          <w:szCs w:val="24"/>
          <w:lang w:val="uk-UA"/>
        </w:rPr>
        <w:t xml:space="preserve">визнання недійсними правочинів боржника за ознакою їх </w:t>
      </w:r>
      <w:proofErr w:type="spellStart"/>
      <w:r w:rsidR="009A5F13">
        <w:rPr>
          <w:rFonts w:ascii="Roboto Condensed Light" w:hAnsi="Roboto Condensed Light"/>
          <w:color w:val="003366"/>
          <w:sz w:val="24"/>
          <w:szCs w:val="24"/>
          <w:lang w:val="uk-UA"/>
        </w:rPr>
        <w:t>фраудаторності</w:t>
      </w:r>
      <w:proofErr w:type="spellEnd"/>
    </w:p>
    <w:p w14:paraId="1F50A37E" w14:textId="77777777" w:rsidR="009A5F13"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9A5F13">
        <w:rPr>
          <w:rFonts w:ascii="Roboto Condensed Light" w:hAnsi="Roboto Condensed Light"/>
          <w:color w:val="003366"/>
          <w:sz w:val="24"/>
          <w:szCs w:val="24"/>
          <w:lang w:val="uk-UA"/>
        </w:rPr>
        <w:t xml:space="preserve">наявності права </w:t>
      </w:r>
      <w:r w:rsidR="007466E6">
        <w:rPr>
          <w:rFonts w:ascii="Roboto Condensed Light" w:hAnsi="Roboto Condensed Light"/>
          <w:color w:val="003366"/>
          <w:sz w:val="24"/>
          <w:szCs w:val="24"/>
          <w:lang w:val="uk-UA"/>
        </w:rPr>
        <w:t xml:space="preserve">кредитора </w:t>
      </w:r>
      <w:r w:rsidR="009A5F13">
        <w:rPr>
          <w:rFonts w:ascii="Roboto Condensed Light" w:hAnsi="Roboto Condensed Light"/>
          <w:color w:val="003366"/>
          <w:sz w:val="24"/>
          <w:szCs w:val="24"/>
          <w:lang w:val="uk-UA"/>
        </w:rPr>
        <w:t xml:space="preserve">оспорювати </w:t>
      </w:r>
      <w:r w:rsidR="007466E6">
        <w:rPr>
          <w:rFonts w:ascii="Roboto Condensed Light" w:hAnsi="Roboto Condensed Light"/>
          <w:color w:val="003366"/>
          <w:sz w:val="24"/>
          <w:szCs w:val="24"/>
          <w:lang w:val="uk-UA"/>
        </w:rPr>
        <w:t xml:space="preserve">укладений поручителем – боржником договір купівлі-продажу майна, а </w:t>
      </w:r>
      <w:r w:rsidR="009A5F13">
        <w:rPr>
          <w:rFonts w:ascii="Roboto Condensed Light" w:hAnsi="Roboto Condensed Light"/>
          <w:color w:val="003366"/>
          <w:sz w:val="24"/>
          <w:szCs w:val="24"/>
          <w:lang w:val="uk-UA"/>
        </w:rPr>
        <w:t>та</w:t>
      </w:r>
      <w:r w:rsidR="007466E6">
        <w:rPr>
          <w:rFonts w:ascii="Roboto Condensed Light" w:hAnsi="Roboto Condensed Light"/>
          <w:color w:val="003366"/>
          <w:sz w:val="24"/>
          <w:szCs w:val="24"/>
          <w:lang w:val="uk-UA"/>
        </w:rPr>
        <w:t>кож</w:t>
      </w:r>
      <w:r w:rsidR="009A5F13">
        <w:rPr>
          <w:rFonts w:ascii="Roboto Condensed Light" w:hAnsi="Roboto Condensed Light"/>
          <w:color w:val="003366"/>
          <w:sz w:val="24"/>
          <w:szCs w:val="24"/>
          <w:lang w:val="uk-UA"/>
        </w:rPr>
        <w:t xml:space="preserve"> підстав</w:t>
      </w:r>
      <w:r w:rsidR="007466E6">
        <w:rPr>
          <w:rFonts w:ascii="Roboto Condensed Light" w:hAnsi="Roboto Condensed Light"/>
          <w:color w:val="003366"/>
          <w:sz w:val="24"/>
          <w:szCs w:val="24"/>
          <w:lang w:val="uk-UA"/>
        </w:rPr>
        <w:t xml:space="preserve"> його</w:t>
      </w:r>
      <w:r w:rsidR="009A5F13">
        <w:rPr>
          <w:rFonts w:ascii="Roboto Condensed Light" w:hAnsi="Roboto Condensed Light"/>
          <w:color w:val="003366"/>
          <w:sz w:val="24"/>
          <w:szCs w:val="24"/>
          <w:lang w:val="uk-UA"/>
        </w:rPr>
        <w:t xml:space="preserve"> недійсності </w:t>
      </w:r>
    </w:p>
    <w:p w14:paraId="739CD04B" w14:textId="77777777" w:rsidR="009A5F13" w:rsidRDefault="009A5F13"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наявності у боржника права на звернення до суду з позовом про визнання недійсним укладеного ним правочину та витребування майна</w:t>
      </w:r>
    </w:p>
    <w:p w14:paraId="61EFBDF0" w14:textId="77777777" w:rsidR="007466E6" w:rsidRDefault="009A5F13"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переривання позовної давності пред’явленням позову до суду з інших матеріально-правових підстав</w:t>
      </w:r>
    </w:p>
    <w:p w14:paraId="45568138" w14:textId="77777777" w:rsidR="009A5F13" w:rsidRPr="007466E6" w:rsidRDefault="007466E6" w:rsidP="007466E6">
      <w:pPr>
        <w:tabs>
          <w:tab w:val="left" w:pos="1853"/>
        </w:tabs>
        <w:rPr>
          <w:rFonts w:ascii="Roboto Condensed Light" w:hAnsi="Roboto Condensed Light"/>
          <w:sz w:val="24"/>
          <w:szCs w:val="24"/>
          <w:lang w:val="uk-UA"/>
        </w:rPr>
      </w:pPr>
      <w:r>
        <w:rPr>
          <w:rFonts w:ascii="Roboto Condensed Light" w:hAnsi="Roboto Condensed Light"/>
          <w:sz w:val="24"/>
          <w:szCs w:val="24"/>
          <w:lang w:val="uk-UA"/>
        </w:rPr>
        <w:tab/>
      </w:r>
    </w:p>
    <w:p w14:paraId="22A823CD" w14:textId="77777777" w:rsidR="003C6197" w:rsidRDefault="009A5F13"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lastRenderedPageBreak/>
        <w:t xml:space="preserve">Щодо наявності/відсутності ознак нікчемності договору іпотеки, укладеного боржником у справі про банкрутство </w:t>
      </w:r>
      <w:r w:rsidR="007466E6">
        <w:rPr>
          <w:rFonts w:ascii="Roboto Condensed Light" w:hAnsi="Roboto Condensed Light"/>
          <w:color w:val="003366"/>
          <w:sz w:val="24"/>
          <w:szCs w:val="24"/>
          <w:lang w:val="uk-UA"/>
        </w:rPr>
        <w:t>для</w:t>
      </w:r>
      <w:r>
        <w:rPr>
          <w:rFonts w:ascii="Roboto Condensed Light" w:hAnsi="Roboto Condensed Light"/>
          <w:color w:val="003366"/>
          <w:sz w:val="24"/>
          <w:szCs w:val="24"/>
          <w:lang w:val="uk-UA"/>
        </w:rPr>
        <w:t xml:space="preserve"> забезпечення виконання зобов’язань іншою особою, за позовом самого боржника з мотивів перевищення повноважень його директора</w:t>
      </w:r>
      <w:r w:rsidR="003C6197">
        <w:rPr>
          <w:rFonts w:ascii="Roboto Condensed Light" w:hAnsi="Roboto Condensed Light"/>
          <w:color w:val="003366"/>
          <w:sz w:val="24"/>
          <w:szCs w:val="24"/>
          <w:lang w:val="uk-UA"/>
        </w:rPr>
        <w:t xml:space="preserve"> </w:t>
      </w:r>
    </w:p>
    <w:p w14:paraId="27723CE0" w14:textId="77777777" w:rsidR="003C6197" w:rsidRPr="00714CB9" w:rsidRDefault="003C6197" w:rsidP="003C6197">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Розпорядження майном боржника …………………………………………………………………………………………………………………….…….…………….1</w:t>
      </w:r>
      <w:r w:rsidR="000666CD">
        <w:rPr>
          <w:rFonts w:ascii="Roboto Condensed Light" w:hAnsi="Roboto Condensed Light"/>
          <w:b/>
          <w:bCs/>
          <w:color w:val="003366"/>
          <w:sz w:val="24"/>
          <w:szCs w:val="24"/>
          <w:lang w:val="uk-UA"/>
        </w:rPr>
        <w:t>9</w:t>
      </w:r>
    </w:p>
    <w:p w14:paraId="64962933" w14:textId="77777777" w:rsidR="003C6197" w:rsidRPr="00714CB9" w:rsidRDefault="003C6197" w:rsidP="003C6197">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9A5F13">
        <w:rPr>
          <w:rFonts w:ascii="Roboto Condensed Light" w:hAnsi="Roboto Condensed Light"/>
          <w:bCs/>
          <w:color w:val="003366"/>
          <w:sz w:val="24"/>
          <w:szCs w:val="24"/>
          <w:lang w:val="uk-UA"/>
        </w:rPr>
        <w:t xml:space="preserve">правил доведення кредитором </w:t>
      </w:r>
      <w:r w:rsidR="007466E6">
        <w:rPr>
          <w:rFonts w:ascii="Roboto Condensed Light" w:hAnsi="Roboto Condensed Light"/>
          <w:bCs/>
          <w:color w:val="003366"/>
          <w:sz w:val="24"/>
          <w:szCs w:val="24"/>
          <w:lang w:val="uk-UA"/>
        </w:rPr>
        <w:t xml:space="preserve">грошових вимог у справі про банкрутство </w:t>
      </w:r>
      <w:r w:rsidR="009A5F13">
        <w:rPr>
          <w:rFonts w:ascii="Roboto Condensed Light" w:hAnsi="Roboto Condensed Light"/>
          <w:bCs/>
          <w:color w:val="003366"/>
          <w:sz w:val="24"/>
          <w:szCs w:val="24"/>
          <w:lang w:val="uk-UA"/>
        </w:rPr>
        <w:t>та</w:t>
      </w:r>
      <w:r w:rsidR="007466E6">
        <w:rPr>
          <w:rFonts w:ascii="Roboto Condensed Light" w:hAnsi="Roboto Condensed Light"/>
          <w:bCs/>
          <w:color w:val="003366"/>
          <w:sz w:val="24"/>
          <w:szCs w:val="24"/>
          <w:lang w:val="uk-UA"/>
        </w:rPr>
        <w:t xml:space="preserve"> їх</w:t>
      </w:r>
      <w:r w:rsidR="009A5F13">
        <w:rPr>
          <w:rFonts w:ascii="Roboto Condensed Light" w:hAnsi="Roboto Condensed Light"/>
          <w:bCs/>
          <w:color w:val="003366"/>
          <w:sz w:val="24"/>
          <w:szCs w:val="24"/>
          <w:lang w:val="uk-UA"/>
        </w:rPr>
        <w:t xml:space="preserve"> розгляд судом </w:t>
      </w:r>
    </w:p>
    <w:p w14:paraId="6FB782D5" w14:textId="77777777" w:rsidR="003C6197" w:rsidRDefault="003C6197" w:rsidP="003C6197">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9A5F13">
        <w:rPr>
          <w:rFonts w:ascii="Roboto Condensed Light" w:hAnsi="Roboto Condensed Light"/>
          <w:bCs/>
          <w:color w:val="003366"/>
          <w:sz w:val="24"/>
          <w:szCs w:val="24"/>
          <w:lang w:val="uk-UA"/>
        </w:rPr>
        <w:t>вимог забезпеченого кредитора до майнового або фінансового поручителя, який не є боржником в основному зобов’язанні</w:t>
      </w:r>
    </w:p>
    <w:p w14:paraId="6E232880" w14:textId="77777777" w:rsidR="003C6197" w:rsidRDefault="003C6197" w:rsidP="003C6197">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9A5F13">
        <w:rPr>
          <w:rFonts w:ascii="Roboto Condensed Light" w:hAnsi="Roboto Condensed Light"/>
          <w:bCs/>
          <w:color w:val="003366"/>
          <w:sz w:val="24"/>
          <w:szCs w:val="24"/>
          <w:lang w:val="uk-UA"/>
        </w:rPr>
        <w:t>умов для переходу до ліквідаційної процедури</w:t>
      </w:r>
    </w:p>
    <w:p w14:paraId="55D5B1E8" w14:textId="77777777" w:rsidR="003C6197" w:rsidRDefault="003C6197" w:rsidP="003C6197">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9A5F13">
        <w:rPr>
          <w:rFonts w:ascii="Roboto Condensed Light" w:hAnsi="Roboto Condensed Light"/>
          <w:bCs/>
          <w:color w:val="003366"/>
          <w:sz w:val="24"/>
          <w:szCs w:val="24"/>
          <w:lang w:val="uk-UA"/>
        </w:rPr>
        <w:t>закриття провадження у справі про банкрутство за відсутності ознак неплатоспроможності боржника</w:t>
      </w:r>
    </w:p>
    <w:p w14:paraId="0216F16B" w14:textId="77777777" w:rsidR="003C6197" w:rsidRDefault="003C6197" w:rsidP="003C6197">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9A5F13">
        <w:rPr>
          <w:rFonts w:ascii="Roboto Condensed Light" w:hAnsi="Roboto Condensed Light"/>
          <w:bCs/>
          <w:color w:val="003366"/>
          <w:sz w:val="24"/>
          <w:szCs w:val="24"/>
          <w:lang w:val="uk-UA"/>
        </w:rPr>
        <w:t xml:space="preserve">підстав для закриття провадження у справі про банкрутство дочірнього підприємства державної акціонерної компанії у зв’язку із </w:t>
      </w:r>
      <w:proofErr w:type="spellStart"/>
      <w:r w:rsidR="009A5F13">
        <w:rPr>
          <w:rFonts w:ascii="Roboto Condensed Light" w:hAnsi="Roboto Condensed Light"/>
          <w:bCs/>
          <w:color w:val="003366"/>
          <w:sz w:val="24"/>
          <w:szCs w:val="24"/>
          <w:lang w:val="uk-UA"/>
        </w:rPr>
        <w:t>спливом</w:t>
      </w:r>
      <w:proofErr w:type="spellEnd"/>
      <w:r w:rsidR="009A5F13">
        <w:rPr>
          <w:rFonts w:ascii="Roboto Condensed Light" w:hAnsi="Roboto Condensed Light"/>
          <w:bCs/>
          <w:color w:val="003366"/>
          <w:sz w:val="24"/>
          <w:szCs w:val="24"/>
          <w:lang w:val="uk-UA"/>
        </w:rPr>
        <w:t xml:space="preserve"> граничного строку процедури розпорядження майном</w:t>
      </w:r>
    </w:p>
    <w:p w14:paraId="45384B12" w14:textId="77777777" w:rsidR="004500F5" w:rsidRDefault="004500F5" w:rsidP="003C6197">
      <w:pPr>
        <w:tabs>
          <w:tab w:val="left" w:pos="2835"/>
        </w:tabs>
        <w:spacing w:before="120" w:after="120" w:line="240" w:lineRule="auto"/>
        <w:jc w:val="both"/>
        <w:rPr>
          <w:rFonts w:ascii="Roboto Condensed Light" w:hAnsi="Roboto Condensed Light"/>
          <w:b/>
          <w:bCs/>
          <w:color w:val="003366"/>
          <w:sz w:val="24"/>
          <w:szCs w:val="24"/>
          <w:lang w:val="uk-UA"/>
        </w:rPr>
      </w:pPr>
      <w:r>
        <w:rPr>
          <w:rFonts w:ascii="Roboto Condensed Light" w:hAnsi="Roboto Condensed Light"/>
          <w:b/>
          <w:bCs/>
          <w:color w:val="003366"/>
          <w:sz w:val="24"/>
          <w:szCs w:val="24"/>
          <w:lang w:val="uk-UA"/>
        </w:rPr>
        <w:t>Санація боржника…………………………………………………………………………………………………………………………………………………………………………</w:t>
      </w:r>
      <w:r w:rsidR="000666CD">
        <w:rPr>
          <w:rFonts w:ascii="Roboto Condensed Light" w:hAnsi="Roboto Condensed Light"/>
          <w:b/>
          <w:bCs/>
          <w:color w:val="003366"/>
          <w:sz w:val="24"/>
          <w:szCs w:val="24"/>
          <w:lang w:val="uk-UA"/>
        </w:rPr>
        <w:t>.26</w:t>
      </w:r>
    </w:p>
    <w:p w14:paraId="1BA4CA09" w14:textId="77777777" w:rsidR="004500F5" w:rsidRDefault="004500F5" w:rsidP="003C6197">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дострокового припинення процедури санації боржника, визнання його банкрутом та відкриття ліквідаційної процедури</w:t>
      </w:r>
    </w:p>
    <w:p w14:paraId="1BE7733E" w14:textId="77777777" w:rsidR="004500F5" w:rsidRDefault="004500F5" w:rsidP="003C6197">
      <w:pPr>
        <w:tabs>
          <w:tab w:val="left" w:pos="2835"/>
        </w:tabs>
        <w:spacing w:before="120" w:after="120" w:line="240" w:lineRule="auto"/>
        <w:jc w:val="both"/>
        <w:rPr>
          <w:rFonts w:ascii="Roboto Condensed Light" w:hAnsi="Roboto Condensed Light"/>
          <w:b/>
          <w:bCs/>
          <w:color w:val="003366"/>
          <w:sz w:val="24"/>
          <w:szCs w:val="24"/>
          <w:lang w:val="uk-UA"/>
        </w:rPr>
      </w:pPr>
      <w:r>
        <w:rPr>
          <w:rFonts w:ascii="Roboto Condensed Light" w:hAnsi="Roboto Condensed Light"/>
          <w:bCs/>
          <w:color w:val="003366"/>
          <w:sz w:val="24"/>
          <w:szCs w:val="24"/>
          <w:lang w:val="uk-UA"/>
        </w:rPr>
        <w:t>Щодо закриття провадження у сп</w:t>
      </w:r>
      <w:r w:rsidR="007E53C8">
        <w:rPr>
          <w:rFonts w:ascii="Roboto Condensed Light" w:hAnsi="Roboto Condensed Light"/>
          <w:bCs/>
          <w:color w:val="003366"/>
          <w:sz w:val="24"/>
          <w:szCs w:val="24"/>
          <w:lang w:val="uk-UA"/>
        </w:rPr>
        <w:t xml:space="preserve">раві про банкрутство у зв’язку </w:t>
      </w:r>
      <w:r>
        <w:rPr>
          <w:rFonts w:ascii="Roboto Condensed Light" w:hAnsi="Roboto Condensed Light"/>
          <w:bCs/>
          <w:color w:val="003366"/>
          <w:sz w:val="24"/>
          <w:szCs w:val="24"/>
          <w:lang w:val="uk-UA"/>
        </w:rPr>
        <w:t>з виконанням плану санації</w:t>
      </w:r>
    </w:p>
    <w:p w14:paraId="193CDF4D" w14:textId="77777777" w:rsidR="003C6197" w:rsidRPr="00714CB9" w:rsidRDefault="003C6197" w:rsidP="003C6197">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Ліквідаційна процедура ………………………………………………………………………………………………………………………………………………..…………….</w:t>
      </w:r>
      <w:r>
        <w:rPr>
          <w:rFonts w:ascii="Roboto Condensed Light" w:hAnsi="Roboto Condensed Light"/>
          <w:b/>
          <w:bCs/>
          <w:color w:val="003366"/>
          <w:sz w:val="24"/>
          <w:szCs w:val="24"/>
          <w:lang w:val="uk-UA"/>
        </w:rPr>
        <w:t>2</w:t>
      </w:r>
      <w:r w:rsidR="000666CD">
        <w:rPr>
          <w:rFonts w:ascii="Roboto Condensed Light" w:hAnsi="Roboto Condensed Light"/>
          <w:b/>
          <w:bCs/>
          <w:color w:val="003366"/>
          <w:sz w:val="24"/>
          <w:szCs w:val="24"/>
          <w:lang w:val="uk-UA"/>
        </w:rPr>
        <w:t>7</w:t>
      </w:r>
    </w:p>
    <w:p w14:paraId="4F4F5547" w14:textId="77777777" w:rsidR="00655FAC" w:rsidRPr="00655FAC" w:rsidRDefault="00655FAC" w:rsidP="00655FAC">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w:t>
      </w:r>
      <w:r w:rsidR="009239BD">
        <w:rPr>
          <w:rFonts w:ascii="Roboto Condensed Light" w:hAnsi="Roboto Condensed Light"/>
          <w:color w:val="003366"/>
          <w:sz w:val="24"/>
          <w:szCs w:val="24"/>
          <w:lang w:val="uk-UA"/>
        </w:rPr>
        <w:t>одо виникнення грошових зобов’</w:t>
      </w:r>
      <w:r w:rsidRPr="00655FAC">
        <w:rPr>
          <w:rFonts w:ascii="Roboto Condensed Light" w:hAnsi="Roboto Condensed Light"/>
          <w:color w:val="003366"/>
          <w:sz w:val="24"/>
          <w:szCs w:val="24"/>
          <w:lang w:val="uk-UA"/>
        </w:rPr>
        <w:t xml:space="preserve">язань боржника </w:t>
      </w:r>
      <w:r w:rsidR="009239BD">
        <w:rPr>
          <w:rFonts w:ascii="Roboto Condensed Light" w:hAnsi="Roboto Condensed Light"/>
          <w:color w:val="003366"/>
          <w:sz w:val="24"/>
          <w:szCs w:val="24"/>
          <w:lang w:val="uk-UA"/>
        </w:rPr>
        <w:t>зі</w:t>
      </w:r>
      <w:r w:rsidRPr="00655FAC">
        <w:rPr>
          <w:rFonts w:ascii="Roboto Condensed Light" w:hAnsi="Roboto Condensed Light"/>
          <w:color w:val="003366"/>
          <w:sz w:val="24"/>
          <w:szCs w:val="24"/>
          <w:lang w:val="uk-UA"/>
        </w:rPr>
        <w:t xml:space="preserve"> сплати податкових платежів за неузгодженими податковими повідомленнями-рішеннями</w:t>
      </w:r>
    </w:p>
    <w:p w14:paraId="3187697F" w14:textId="77777777" w:rsidR="003C6197"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4500F5">
        <w:rPr>
          <w:rFonts w:ascii="Roboto Condensed Light" w:hAnsi="Roboto Condensed Light"/>
          <w:color w:val="003366"/>
          <w:sz w:val="24"/>
          <w:szCs w:val="24"/>
          <w:lang w:val="uk-UA"/>
        </w:rPr>
        <w:t>застосування строку давності для стягнення контролюючим органом податкового боргу та зупинення його перебігу</w:t>
      </w:r>
    </w:p>
    <w:p w14:paraId="32E70BC6" w14:textId="77777777" w:rsidR="003C6197"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4500F5">
        <w:rPr>
          <w:rFonts w:ascii="Roboto Condensed Light" w:hAnsi="Roboto Condensed Light"/>
          <w:color w:val="003366"/>
          <w:sz w:val="24"/>
          <w:szCs w:val="24"/>
          <w:lang w:val="uk-UA"/>
        </w:rPr>
        <w:t>визнання статусу конкурсного кредитора</w:t>
      </w:r>
    </w:p>
    <w:p w14:paraId="64BB6E37" w14:textId="77777777" w:rsidR="003C6197"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4500F5">
        <w:rPr>
          <w:rFonts w:ascii="Roboto Condensed Light" w:hAnsi="Roboto Condensed Light"/>
          <w:color w:val="003366"/>
          <w:sz w:val="24"/>
          <w:szCs w:val="24"/>
          <w:lang w:val="uk-UA"/>
        </w:rPr>
        <w:t>визнання вимог податкового органу за податковими зобов’язаннями боржника, термін виконання яких настав після прийняття постанови про визнання боржника банкрутом</w:t>
      </w:r>
    </w:p>
    <w:p w14:paraId="0580122B" w14:textId="77777777" w:rsidR="003C6197" w:rsidRDefault="004500F5"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правомочності ліквідатора банкрута звертатися із заявою про застосування позовної давності під час розгляду грошових вимог кредитора</w:t>
      </w:r>
    </w:p>
    <w:p w14:paraId="1D45BB76" w14:textId="77777777" w:rsidR="004500F5" w:rsidRDefault="004500F5"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повернення у власність банкрута 100 % частки </w:t>
      </w:r>
      <w:r w:rsidR="007E53C8">
        <w:rPr>
          <w:rFonts w:ascii="Roboto Condensed Light" w:hAnsi="Roboto Condensed Light"/>
          <w:color w:val="003366"/>
          <w:sz w:val="24"/>
          <w:szCs w:val="24"/>
          <w:lang w:val="uk-UA"/>
        </w:rPr>
        <w:t>у</w:t>
      </w:r>
      <w:r>
        <w:rPr>
          <w:rFonts w:ascii="Roboto Condensed Light" w:hAnsi="Roboto Condensed Light"/>
          <w:color w:val="003366"/>
          <w:sz w:val="24"/>
          <w:szCs w:val="24"/>
          <w:lang w:val="uk-UA"/>
        </w:rPr>
        <w:t xml:space="preserve"> статутному капіталі ТОВ, які були відчужені на аукціоні, результати якого визнані судовим рішенням недійсними</w:t>
      </w:r>
    </w:p>
    <w:p w14:paraId="17356E6B" w14:textId="77777777" w:rsidR="004500F5" w:rsidRDefault="004500F5"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умов і підстав для покладення на винних осіб субсидіарної відповідальності за зобов’язаннями боржника</w:t>
      </w:r>
    </w:p>
    <w:p w14:paraId="77D9BC76" w14:textId="77777777" w:rsidR="004500F5" w:rsidRDefault="004500F5"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покладення субсидіарної відповідальності на винних осіб за відсутності спростування (оскарження) відповідних дій (спростування презумпції правомірності правочину, оскарження ухвалених юридичною особою рішень тощо)</w:t>
      </w:r>
    </w:p>
    <w:p w14:paraId="771FE08B" w14:textId="77777777" w:rsidR="004500F5" w:rsidRDefault="004500F5"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Щодо особливостей покладення на орган місцевого самоврядування субсидіарної відповідальності за зобов’язаннями створеного ним комунального підприємства</w:t>
      </w:r>
    </w:p>
    <w:p w14:paraId="1CF62112" w14:textId="77777777" w:rsidR="004500F5" w:rsidRPr="00714CB9" w:rsidRDefault="004500F5"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заперечень кредитора </w:t>
      </w:r>
      <w:r w:rsidR="007E53C8">
        <w:rPr>
          <w:rFonts w:ascii="Roboto Condensed Light" w:hAnsi="Roboto Condensed Light"/>
          <w:color w:val="003366"/>
          <w:sz w:val="24"/>
          <w:szCs w:val="24"/>
          <w:lang w:val="uk-UA"/>
        </w:rPr>
        <w:t>стосовно</w:t>
      </w:r>
      <w:r>
        <w:rPr>
          <w:rFonts w:ascii="Roboto Condensed Light" w:hAnsi="Roboto Condensed Light"/>
          <w:color w:val="003366"/>
          <w:sz w:val="24"/>
          <w:szCs w:val="24"/>
          <w:lang w:val="uk-UA"/>
        </w:rPr>
        <w:t xml:space="preserve"> звіту ліквідатора та ліквідаційного балансу боржника</w:t>
      </w:r>
    </w:p>
    <w:p w14:paraId="295F6AA9" w14:textId="77777777" w:rsidR="003C6197" w:rsidRPr="0003744F" w:rsidRDefault="003C6197" w:rsidP="003C6197">
      <w:pPr>
        <w:tabs>
          <w:tab w:val="left" w:pos="2835"/>
        </w:tabs>
        <w:spacing w:before="120" w:after="120" w:line="240" w:lineRule="auto"/>
        <w:jc w:val="both"/>
        <w:rPr>
          <w:rFonts w:ascii="Roboto Condensed Light" w:hAnsi="Roboto Condensed Light"/>
          <w:b/>
          <w:bCs/>
          <w:color w:val="003366"/>
          <w:sz w:val="24"/>
          <w:szCs w:val="24"/>
          <w:lang w:val="uk-UA"/>
        </w:rPr>
      </w:pPr>
      <w:r w:rsidRPr="0003744F">
        <w:rPr>
          <w:rFonts w:ascii="Roboto Condensed Light" w:hAnsi="Roboto Condensed Light"/>
          <w:b/>
          <w:bCs/>
          <w:color w:val="003366"/>
          <w:sz w:val="24"/>
          <w:szCs w:val="24"/>
          <w:lang w:val="uk-UA"/>
        </w:rPr>
        <w:t>Продаж майна на аукціоні</w:t>
      </w:r>
      <w:r>
        <w:rPr>
          <w:rFonts w:ascii="Roboto Condensed Light" w:hAnsi="Roboto Condensed Light"/>
          <w:b/>
          <w:bCs/>
          <w:color w:val="003366"/>
          <w:sz w:val="24"/>
          <w:szCs w:val="24"/>
          <w:lang w:val="uk-UA"/>
        </w:rPr>
        <w:t>…………………………………………………………………………………………………………………………………………………………..</w:t>
      </w:r>
      <w:r w:rsidR="000666CD">
        <w:rPr>
          <w:rFonts w:ascii="Roboto Condensed Light" w:hAnsi="Roboto Condensed Light"/>
          <w:b/>
          <w:bCs/>
          <w:color w:val="003366"/>
          <w:sz w:val="24"/>
          <w:szCs w:val="24"/>
          <w:lang w:val="uk-UA"/>
        </w:rPr>
        <w:t>4</w:t>
      </w:r>
      <w:r w:rsidR="007B4AEF">
        <w:rPr>
          <w:rFonts w:ascii="Roboto Condensed Light" w:hAnsi="Roboto Condensed Light"/>
          <w:b/>
          <w:bCs/>
          <w:color w:val="003366"/>
          <w:sz w:val="24"/>
          <w:szCs w:val="24"/>
          <w:lang w:val="uk-UA"/>
        </w:rPr>
        <w:t>1</w:t>
      </w:r>
    </w:p>
    <w:p w14:paraId="4C8B94EF" w14:textId="77777777" w:rsidR="00316FDE"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03744F">
        <w:rPr>
          <w:rFonts w:ascii="Roboto Condensed Light" w:hAnsi="Roboto Condensed Light"/>
          <w:color w:val="003366"/>
          <w:sz w:val="24"/>
          <w:szCs w:val="24"/>
          <w:lang w:val="uk-UA"/>
        </w:rPr>
        <w:t xml:space="preserve">Щодо </w:t>
      </w:r>
      <w:r w:rsidR="004500F5">
        <w:rPr>
          <w:rFonts w:ascii="Roboto Condensed Light" w:hAnsi="Roboto Condensed Light"/>
          <w:color w:val="003366"/>
          <w:sz w:val="24"/>
          <w:szCs w:val="24"/>
          <w:lang w:val="uk-UA"/>
        </w:rPr>
        <w:t>визнання недійсними результатів аукціону з продажу майна банкрута</w:t>
      </w:r>
      <w:r w:rsidR="00316FDE">
        <w:rPr>
          <w:rFonts w:ascii="Roboto Condensed Light" w:hAnsi="Roboto Condensed Light"/>
          <w:color w:val="003366"/>
          <w:sz w:val="24"/>
          <w:szCs w:val="24"/>
          <w:lang w:val="uk-UA"/>
        </w:rPr>
        <w:t xml:space="preserve"> </w:t>
      </w:r>
      <w:r>
        <w:rPr>
          <w:rFonts w:ascii="Roboto Condensed Light" w:hAnsi="Roboto Condensed Light"/>
          <w:color w:val="003366"/>
          <w:sz w:val="24"/>
          <w:szCs w:val="24"/>
          <w:lang w:val="uk-UA"/>
        </w:rPr>
        <w:t xml:space="preserve"> </w:t>
      </w:r>
    </w:p>
    <w:p w14:paraId="21DD6FDD" w14:textId="77777777" w:rsidR="00C02ADF" w:rsidRDefault="00C02ADF" w:rsidP="003C6197">
      <w:pPr>
        <w:tabs>
          <w:tab w:val="left" w:pos="2835"/>
        </w:tabs>
        <w:spacing w:before="120" w:after="120" w:line="240" w:lineRule="auto"/>
        <w:jc w:val="both"/>
        <w:rPr>
          <w:rFonts w:ascii="Roboto Condensed Light" w:hAnsi="Roboto Condensed Light"/>
          <w:b/>
          <w:color w:val="003366"/>
          <w:sz w:val="24"/>
          <w:szCs w:val="24"/>
          <w:lang w:val="uk-UA"/>
        </w:rPr>
      </w:pPr>
    </w:p>
    <w:p w14:paraId="47193F5C" w14:textId="77777777" w:rsidR="003C6197" w:rsidRPr="00714CB9" w:rsidRDefault="003C6197" w:rsidP="003C6197">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color w:val="003366"/>
          <w:sz w:val="24"/>
          <w:szCs w:val="24"/>
          <w:lang w:val="uk-UA"/>
        </w:rPr>
        <w:lastRenderedPageBreak/>
        <w:t>ІІІ.</w:t>
      </w:r>
      <w:r w:rsidRPr="00714CB9">
        <w:rPr>
          <w:rFonts w:ascii="Roboto Condensed Light" w:hAnsi="Roboto Condensed Light"/>
          <w:color w:val="003366"/>
          <w:sz w:val="24"/>
          <w:szCs w:val="24"/>
          <w:lang w:val="uk-UA"/>
        </w:rPr>
        <w:t xml:space="preserve"> </w:t>
      </w:r>
      <w:r w:rsidRPr="00714CB9">
        <w:rPr>
          <w:rFonts w:ascii="Roboto Condensed Light" w:hAnsi="Roboto Condensed Light"/>
          <w:b/>
          <w:bCs/>
          <w:color w:val="003366"/>
          <w:sz w:val="24"/>
          <w:szCs w:val="24"/>
          <w:lang w:val="uk-UA"/>
        </w:rPr>
        <w:t>ВІДНОВЛЕННЯ ПЛАТОСПРОМОЖНОСТІ ФІЗИЧНОЇ ОСОБИ ………………………………………………………………………………………….</w:t>
      </w:r>
      <w:r w:rsidR="000666CD">
        <w:rPr>
          <w:rFonts w:ascii="Roboto Condensed Light" w:hAnsi="Roboto Condensed Light"/>
          <w:b/>
          <w:bCs/>
          <w:color w:val="003366"/>
          <w:sz w:val="24"/>
          <w:szCs w:val="24"/>
          <w:lang w:val="uk-UA"/>
        </w:rPr>
        <w:t>43</w:t>
      </w:r>
    </w:p>
    <w:p w14:paraId="2EA0909A" w14:textId="77777777" w:rsidR="003C6197"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316FDE">
        <w:rPr>
          <w:rFonts w:ascii="Roboto Condensed Light" w:hAnsi="Roboto Condensed Light"/>
          <w:color w:val="003366"/>
          <w:sz w:val="24"/>
          <w:szCs w:val="24"/>
          <w:lang w:val="uk-UA"/>
        </w:rPr>
        <w:t>обов’язку фізичної особи сплачувати єдиний внесок у мінімальному розмірі за відповідний період (вимоги податкового органу) з огляду на необхідність з’ясування наявності у цієї особи статусу фізичної особи-підприємця</w:t>
      </w:r>
    </w:p>
    <w:p w14:paraId="60D8382A" w14:textId="77777777" w:rsidR="003C6197"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165210">
        <w:rPr>
          <w:rFonts w:ascii="Roboto Condensed Light" w:hAnsi="Roboto Condensed Light"/>
          <w:color w:val="003366"/>
          <w:sz w:val="24"/>
          <w:szCs w:val="24"/>
          <w:lang w:val="uk-UA"/>
        </w:rPr>
        <w:t>грошових вимог кредиторів боржника, що виникли на підставі боргової розписки</w:t>
      </w:r>
    </w:p>
    <w:p w14:paraId="61EF8364" w14:textId="77777777" w:rsidR="003C6197" w:rsidRPr="00714CB9"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Pr>
          <w:rFonts w:ascii="Roboto Condensed Light" w:hAnsi="Roboto Condensed Light"/>
          <w:color w:val="003366"/>
          <w:sz w:val="24"/>
          <w:szCs w:val="24"/>
          <w:lang w:val="uk-UA"/>
        </w:rPr>
        <w:t xml:space="preserve">Щодо </w:t>
      </w:r>
      <w:r w:rsidR="00165210">
        <w:rPr>
          <w:rFonts w:ascii="Roboto Condensed Light" w:hAnsi="Roboto Condensed Light"/>
          <w:color w:val="003366"/>
          <w:sz w:val="24"/>
          <w:szCs w:val="24"/>
          <w:lang w:val="uk-UA"/>
        </w:rPr>
        <w:t xml:space="preserve">закриття провадження у справі про неплатоспроможність фізичної особи на підставі пункту 1 частини сьомої статті 123 </w:t>
      </w:r>
      <w:proofErr w:type="spellStart"/>
      <w:r w:rsidR="00165210">
        <w:rPr>
          <w:rFonts w:ascii="Roboto Condensed Light" w:hAnsi="Roboto Condensed Light"/>
          <w:color w:val="003366"/>
          <w:sz w:val="24"/>
          <w:szCs w:val="24"/>
          <w:lang w:val="uk-UA"/>
        </w:rPr>
        <w:t>КУзПБ</w:t>
      </w:r>
      <w:proofErr w:type="spellEnd"/>
      <w:r w:rsidR="00165210">
        <w:rPr>
          <w:rFonts w:ascii="Roboto Condensed Light" w:hAnsi="Roboto Condensed Light"/>
          <w:color w:val="003366"/>
          <w:sz w:val="24"/>
          <w:szCs w:val="24"/>
          <w:lang w:val="uk-UA"/>
        </w:rPr>
        <w:t xml:space="preserve"> у зв’язку із зазначенням боржником неповних відомостей у декларації про майновий стан</w:t>
      </w:r>
    </w:p>
    <w:p w14:paraId="3C906EE4" w14:textId="77777777" w:rsidR="003C6197" w:rsidRPr="00714CB9" w:rsidRDefault="003C6197" w:rsidP="003C6197">
      <w:pPr>
        <w:tabs>
          <w:tab w:val="left" w:pos="2835"/>
        </w:tabs>
        <w:spacing w:before="120" w:after="120" w:line="240" w:lineRule="auto"/>
        <w:jc w:val="both"/>
        <w:rPr>
          <w:rFonts w:ascii="Roboto Condensed Light" w:hAnsi="Roboto Condensed Light"/>
          <w:color w:val="003366"/>
          <w:sz w:val="24"/>
          <w:szCs w:val="24"/>
          <w:lang w:val="uk-UA"/>
        </w:rPr>
      </w:pPr>
      <w:r w:rsidRPr="00714CB9">
        <w:rPr>
          <w:rFonts w:ascii="Roboto Condensed Light" w:hAnsi="Roboto Condensed Light"/>
          <w:color w:val="003366"/>
          <w:sz w:val="24"/>
          <w:szCs w:val="24"/>
          <w:lang w:val="uk-UA"/>
        </w:rPr>
        <w:t xml:space="preserve">Щодо </w:t>
      </w:r>
      <w:r w:rsidR="00165210">
        <w:rPr>
          <w:rFonts w:ascii="Roboto Condensed Light" w:hAnsi="Roboto Condensed Light"/>
          <w:color w:val="003366"/>
          <w:sz w:val="24"/>
          <w:szCs w:val="24"/>
          <w:lang w:val="uk-UA"/>
        </w:rPr>
        <w:t xml:space="preserve">закриття провадження у справі про неплатоспроможність фізичної особи на підставі частини одинадцятої статті 123 </w:t>
      </w:r>
      <w:proofErr w:type="spellStart"/>
      <w:r w:rsidR="00165210">
        <w:rPr>
          <w:rFonts w:ascii="Roboto Condensed Light" w:hAnsi="Roboto Condensed Light"/>
          <w:color w:val="003366"/>
          <w:sz w:val="24"/>
          <w:szCs w:val="24"/>
          <w:lang w:val="uk-UA"/>
        </w:rPr>
        <w:t>КУзПБ</w:t>
      </w:r>
      <w:proofErr w:type="spellEnd"/>
    </w:p>
    <w:p w14:paraId="0BFAF952" w14:textId="77777777" w:rsidR="003C6197" w:rsidRPr="00714CB9" w:rsidRDefault="003C6197" w:rsidP="003C6197">
      <w:pPr>
        <w:tabs>
          <w:tab w:val="left" w:pos="2835"/>
        </w:tabs>
        <w:spacing w:before="120" w:after="120" w:line="240" w:lineRule="auto"/>
        <w:jc w:val="both"/>
        <w:rPr>
          <w:rFonts w:ascii="Roboto Condensed Light" w:hAnsi="Roboto Condensed Light"/>
          <w:b/>
          <w:bCs/>
          <w:color w:val="003366"/>
          <w:sz w:val="24"/>
          <w:szCs w:val="24"/>
          <w:lang w:val="uk-UA"/>
        </w:rPr>
      </w:pPr>
      <w:r w:rsidRPr="00714CB9">
        <w:rPr>
          <w:rFonts w:ascii="Roboto Condensed Light" w:hAnsi="Roboto Condensed Light"/>
          <w:b/>
          <w:bCs/>
          <w:color w:val="003366"/>
          <w:sz w:val="24"/>
          <w:szCs w:val="24"/>
          <w:lang w:val="uk-UA"/>
        </w:rPr>
        <w:t>ІV. ПРОЦЕСУАЛЬНІ ПИТАННЯ ……………………………………………………………………………………………………………………………………………………</w:t>
      </w:r>
      <w:r w:rsidR="000666CD">
        <w:rPr>
          <w:rFonts w:ascii="Roboto Condensed Light" w:hAnsi="Roboto Condensed Light"/>
          <w:b/>
          <w:bCs/>
          <w:color w:val="003366"/>
          <w:sz w:val="24"/>
          <w:szCs w:val="24"/>
          <w:lang w:val="uk-UA"/>
        </w:rPr>
        <w:t>47</w:t>
      </w:r>
    </w:p>
    <w:p w14:paraId="363B861F" w14:textId="77777777" w:rsidR="00451905" w:rsidRPr="006D79BB" w:rsidRDefault="00451905" w:rsidP="00451905">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Щодо в</w:t>
      </w:r>
      <w:r w:rsidRPr="00451905">
        <w:rPr>
          <w:rFonts w:ascii="Roboto Condensed Light" w:hAnsi="Roboto Condensed Light"/>
          <w:bCs/>
          <w:color w:val="003366"/>
          <w:sz w:val="24"/>
          <w:szCs w:val="24"/>
          <w:lang w:val="uk-UA"/>
        </w:rPr>
        <w:t>изначення територіальної (виключної) підсудності справ за заявами (позовами), поданими у межах справи про банкрутство, відповідачем у яких виступає центральний орган виконавчої влади</w:t>
      </w:r>
    </w:p>
    <w:p w14:paraId="24952A1B" w14:textId="77777777" w:rsidR="003C6197" w:rsidRDefault="003C6197" w:rsidP="003C6197">
      <w:pPr>
        <w:tabs>
          <w:tab w:val="left" w:pos="2835"/>
        </w:tabs>
        <w:spacing w:before="120" w:after="120" w:line="240" w:lineRule="auto"/>
        <w:jc w:val="both"/>
        <w:rPr>
          <w:rFonts w:ascii="Roboto Condensed Light" w:hAnsi="Roboto Condensed Light"/>
          <w:bCs/>
          <w:color w:val="003366"/>
          <w:sz w:val="24"/>
          <w:szCs w:val="24"/>
          <w:lang w:val="uk-UA"/>
        </w:rPr>
      </w:pPr>
      <w:r w:rsidRPr="00714CB9">
        <w:rPr>
          <w:rFonts w:ascii="Roboto Condensed Light" w:hAnsi="Roboto Condensed Light"/>
          <w:bCs/>
          <w:color w:val="003366"/>
          <w:sz w:val="24"/>
          <w:szCs w:val="24"/>
          <w:lang w:val="uk-UA"/>
        </w:rPr>
        <w:t xml:space="preserve">Щодо </w:t>
      </w:r>
      <w:r w:rsidR="00165210">
        <w:rPr>
          <w:rFonts w:ascii="Roboto Condensed Light" w:hAnsi="Roboto Condensed Light"/>
          <w:bCs/>
          <w:color w:val="003366"/>
          <w:sz w:val="24"/>
          <w:szCs w:val="24"/>
          <w:lang w:val="uk-UA"/>
        </w:rPr>
        <w:t xml:space="preserve">наявності права </w:t>
      </w:r>
      <w:r w:rsidR="007E53C8">
        <w:rPr>
          <w:rFonts w:ascii="Roboto Condensed Light" w:hAnsi="Roboto Condensed Light"/>
          <w:bCs/>
          <w:color w:val="003366"/>
          <w:sz w:val="24"/>
          <w:szCs w:val="24"/>
          <w:lang w:val="uk-UA"/>
        </w:rPr>
        <w:t>в</w:t>
      </w:r>
      <w:r w:rsidR="00165210">
        <w:rPr>
          <w:rFonts w:ascii="Roboto Condensed Light" w:hAnsi="Roboto Condensed Light"/>
          <w:bCs/>
          <w:color w:val="003366"/>
          <w:sz w:val="24"/>
          <w:szCs w:val="24"/>
          <w:lang w:val="uk-UA"/>
        </w:rPr>
        <w:t xml:space="preserve"> ініціюючого кредитора однієї справи про банкрутство оскаржити ухвалу про відкриття провадження в іншій справі про банкрутство того самого боржника</w:t>
      </w:r>
    </w:p>
    <w:p w14:paraId="097D154B" w14:textId="77777777" w:rsidR="003C6197" w:rsidRDefault="003C6197" w:rsidP="003C6197">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165210">
        <w:rPr>
          <w:rFonts w:ascii="Roboto Condensed Light" w:hAnsi="Roboto Condensed Light"/>
          <w:bCs/>
          <w:color w:val="003366"/>
          <w:sz w:val="24"/>
          <w:szCs w:val="24"/>
          <w:lang w:val="uk-UA"/>
        </w:rPr>
        <w:t xml:space="preserve">наявності у кредиторів боржника права звернутися до суду з клопотанням про залучення їх </w:t>
      </w:r>
      <w:r w:rsidR="007E53C8">
        <w:rPr>
          <w:rFonts w:ascii="Roboto Condensed Light" w:hAnsi="Roboto Condensed Light"/>
          <w:bCs/>
          <w:color w:val="003366"/>
          <w:sz w:val="24"/>
          <w:szCs w:val="24"/>
          <w:lang w:val="uk-UA"/>
        </w:rPr>
        <w:t>як</w:t>
      </w:r>
      <w:r w:rsidR="00165210">
        <w:rPr>
          <w:rFonts w:ascii="Roboto Condensed Light" w:hAnsi="Roboto Condensed Light"/>
          <w:bCs/>
          <w:color w:val="003366"/>
          <w:sz w:val="24"/>
          <w:szCs w:val="24"/>
          <w:lang w:val="uk-UA"/>
        </w:rPr>
        <w:t xml:space="preserve"> третіх осіб до участі у справі, яка розглядається в порядку статті 7 </w:t>
      </w:r>
      <w:proofErr w:type="spellStart"/>
      <w:r w:rsidR="00165210">
        <w:rPr>
          <w:rFonts w:ascii="Roboto Condensed Light" w:hAnsi="Roboto Condensed Light"/>
          <w:bCs/>
          <w:color w:val="003366"/>
          <w:sz w:val="24"/>
          <w:szCs w:val="24"/>
          <w:lang w:val="uk-UA"/>
        </w:rPr>
        <w:t>КУзПБ</w:t>
      </w:r>
      <w:proofErr w:type="spellEnd"/>
    </w:p>
    <w:p w14:paraId="1EA69CAA" w14:textId="77777777" w:rsidR="003C6197" w:rsidRDefault="003C6197" w:rsidP="003C6197">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w:t>
      </w:r>
      <w:r w:rsidR="005C088F">
        <w:rPr>
          <w:rFonts w:ascii="Roboto Condensed Light" w:hAnsi="Roboto Condensed Light"/>
          <w:bCs/>
          <w:color w:val="003366"/>
          <w:sz w:val="24"/>
          <w:szCs w:val="24"/>
          <w:lang w:val="uk-UA"/>
        </w:rPr>
        <w:t>права забезпеченого кредитора у справі про банкрутство на оскарження судового рішення, ухваленого в межах цієї справи за правилами позовного провадження</w:t>
      </w:r>
    </w:p>
    <w:p w14:paraId="78D4E4FF" w14:textId="77777777" w:rsidR="003C6197" w:rsidRDefault="003C6197" w:rsidP="003C6197">
      <w:pPr>
        <w:tabs>
          <w:tab w:val="left" w:pos="2835"/>
        </w:tabs>
        <w:spacing w:before="120" w:after="120" w:line="240" w:lineRule="auto"/>
        <w:jc w:val="both"/>
        <w:rPr>
          <w:rFonts w:ascii="Roboto Condensed Light" w:hAnsi="Roboto Condensed Light"/>
          <w:bCs/>
          <w:color w:val="003366"/>
          <w:sz w:val="24"/>
          <w:szCs w:val="24"/>
          <w:lang w:val="uk-UA"/>
        </w:rPr>
      </w:pPr>
      <w:r w:rsidRPr="006D79BB">
        <w:rPr>
          <w:rFonts w:ascii="Roboto Condensed Light" w:hAnsi="Roboto Condensed Light"/>
          <w:bCs/>
          <w:color w:val="003366"/>
          <w:sz w:val="24"/>
          <w:szCs w:val="24"/>
          <w:lang w:val="uk-UA"/>
        </w:rPr>
        <w:t xml:space="preserve">Щодо </w:t>
      </w:r>
      <w:r w:rsidR="005C088F">
        <w:rPr>
          <w:rFonts w:ascii="Roboto Condensed Light" w:hAnsi="Roboto Condensed Light"/>
          <w:bCs/>
          <w:color w:val="003366"/>
          <w:sz w:val="24"/>
          <w:szCs w:val="24"/>
          <w:lang w:val="uk-UA"/>
        </w:rPr>
        <w:t>наявності у податкового органу права на апеляційне оскарження судових рішень у справі про банкрутство</w:t>
      </w:r>
    </w:p>
    <w:p w14:paraId="1A61F02B" w14:textId="77777777" w:rsidR="005C088F" w:rsidRDefault="005C088F" w:rsidP="003C6197">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наявності </w:t>
      </w:r>
      <w:r w:rsidR="007E53C8">
        <w:rPr>
          <w:rFonts w:ascii="Roboto Condensed Light" w:hAnsi="Roboto Condensed Light"/>
          <w:bCs/>
          <w:color w:val="003366"/>
          <w:sz w:val="24"/>
          <w:szCs w:val="24"/>
          <w:lang w:val="uk-UA"/>
        </w:rPr>
        <w:t>в</w:t>
      </w:r>
      <w:r>
        <w:rPr>
          <w:rFonts w:ascii="Roboto Condensed Light" w:hAnsi="Roboto Condensed Light"/>
          <w:bCs/>
          <w:color w:val="003366"/>
          <w:sz w:val="24"/>
          <w:szCs w:val="24"/>
          <w:lang w:val="uk-UA"/>
        </w:rPr>
        <w:t xml:space="preserve"> осіб, грошові вимоги яких відхилені, права на апеляційне оскарження судових рішень у процедурах банкрутства</w:t>
      </w:r>
    </w:p>
    <w:p w14:paraId="3A4759E5" w14:textId="77777777" w:rsidR="005C088F" w:rsidRDefault="005C088F" w:rsidP="003C6197">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обов’язку суду зупинити провадження у справі про неплатоспроможність у зв’язку з перебуванням сторони – кредитора на військовій службі </w:t>
      </w:r>
      <w:r w:rsidR="007E53C8">
        <w:rPr>
          <w:rFonts w:ascii="Roboto Condensed Light" w:hAnsi="Roboto Condensed Light"/>
          <w:bCs/>
          <w:color w:val="003366"/>
          <w:sz w:val="24"/>
          <w:szCs w:val="24"/>
          <w:lang w:val="uk-UA"/>
        </w:rPr>
        <w:t>за</w:t>
      </w:r>
      <w:r>
        <w:rPr>
          <w:rFonts w:ascii="Roboto Condensed Light" w:hAnsi="Roboto Condensed Light"/>
          <w:bCs/>
          <w:color w:val="003366"/>
          <w:sz w:val="24"/>
          <w:szCs w:val="24"/>
          <w:lang w:val="uk-UA"/>
        </w:rPr>
        <w:t xml:space="preserve"> мобілізаці</w:t>
      </w:r>
      <w:r w:rsidR="007E53C8">
        <w:rPr>
          <w:rFonts w:ascii="Roboto Condensed Light" w:hAnsi="Roboto Condensed Light"/>
          <w:bCs/>
          <w:color w:val="003366"/>
          <w:sz w:val="24"/>
          <w:szCs w:val="24"/>
          <w:lang w:val="uk-UA"/>
        </w:rPr>
        <w:t>єю</w:t>
      </w:r>
    </w:p>
    <w:p w14:paraId="5E50697A" w14:textId="77777777" w:rsidR="005C088F" w:rsidRPr="006D79BB" w:rsidRDefault="005C088F" w:rsidP="003C6197">
      <w:pPr>
        <w:tabs>
          <w:tab w:val="left" w:pos="2835"/>
        </w:tabs>
        <w:spacing w:before="120" w:after="120" w:line="240" w:lineRule="auto"/>
        <w:jc w:val="both"/>
        <w:rPr>
          <w:rFonts w:ascii="Roboto Condensed Light" w:hAnsi="Roboto Condensed Light"/>
          <w:bCs/>
          <w:color w:val="003366"/>
          <w:sz w:val="24"/>
          <w:szCs w:val="24"/>
          <w:lang w:val="uk-UA"/>
        </w:rPr>
      </w:pPr>
      <w:r>
        <w:rPr>
          <w:rFonts w:ascii="Roboto Condensed Light" w:hAnsi="Roboto Condensed Light"/>
          <w:bCs/>
          <w:color w:val="003366"/>
          <w:sz w:val="24"/>
          <w:szCs w:val="24"/>
          <w:lang w:val="uk-UA"/>
        </w:rPr>
        <w:t xml:space="preserve">Щодо перегляду </w:t>
      </w:r>
      <w:r w:rsidR="007D7D85">
        <w:rPr>
          <w:rFonts w:ascii="Roboto Condensed Light" w:hAnsi="Roboto Condensed Light"/>
          <w:bCs/>
          <w:color w:val="003366"/>
          <w:sz w:val="24"/>
          <w:szCs w:val="24"/>
          <w:lang w:val="uk-UA"/>
        </w:rPr>
        <w:t xml:space="preserve">за нововиявленими обставинами </w:t>
      </w:r>
      <w:r>
        <w:rPr>
          <w:rFonts w:ascii="Roboto Condensed Light" w:hAnsi="Roboto Condensed Light"/>
          <w:bCs/>
          <w:color w:val="003366"/>
          <w:sz w:val="24"/>
          <w:szCs w:val="24"/>
          <w:lang w:val="uk-UA"/>
        </w:rPr>
        <w:t xml:space="preserve">ухвали про затвердження звіту ліквідатора, ліквідаційного балансу та закриття провадження у справі про банкрутство за заявою податкового органу </w:t>
      </w:r>
    </w:p>
    <w:p w14:paraId="4DEB4B81" w14:textId="77777777" w:rsidR="003C6197" w:rsidRPr="003338C2" w:rsidRDefault="003C6197" w:rsidP="003C6197">
      <w:pPr>
        <w:tabs>
          <w:tab w:val="left" w:pos="1615"/>
          <w:tab w:val="center" w:pos="5233"/>
        </w:tabs>
        <w:spacing w:before="120" w:after="120" w:line="240" w:lineRule="auto"/>
        <w:jc w:val="both"/>
        <w:rPr>
          <w:rFonts w:ascii="Roboto Condensed Light" w:hAnsi="Roboto Condensed Light"/>
          <w:b/>
          <w:bCs/>
          <w:color w:val="003366"/>
          <w:sz w:val="28"/>
          <w:szCs w:val="28"/>
          <w:lang w:val="uk-UA"/>
        </w:rPr>
      </w:pPr>
      <w:r>
        <w:rPr>
          <w:rFonts w:ascii="Roboto Condensed Light" w:hAnsi="Roboto Condensed Light"/>
          <w:b/>
          <w:bCs/>
          <w:color w:val="003366"/>
          <w:sz w:val="28"/>
          <w:szCs w:val="28"/>
          <w:lang w:val="uk-UA"/>
        </w:rPr>
        <w:tab/>
      </w:r>
      <w:r>
        <w:rPr>
          <w:rFonts w:ascii="Roboto Condensed Light" w:hAnsi="Roboto Condensed Light"/>
          <w:b/>
          <w:bCs/>
          <w:color w:val="003366"/>
          <w:sz w:val="28"/>
          <w:szCs w:val="28"/>
          <w:lang w:val="uk-UA"/>
        </w:rPr>
        <w:tab/>
      </w:r>
    </w:p>
    <w:p w14:paraId="56BC7A10" w14:textId="77777777" w:rsidR="003C6197" w:rsidRDefault="003C6197" w:rsidP="003C6197">
      <w:pPr>
        <w:spacing w:after="0" w:line="240" w:lineRule="auto"/>
        <w:ind w:firstLine="709"/>
        <w:rPr>
          <w:rFonts w:ascii="Roboto Condensed Light" w:hAnsi="Roboto Condensed Light"/>
          <w:b/>
          <w:color w:val="003366"/>
          <w:sz w:val="28"/>
          <w:szCs w:val="28"/>
          <w:lang w:val="uk-UA"/>
        </w:rPr>
      </w:pPr>
    </w:p>
    <w:p w14:paraId="17A3AEBA" w14:textId="77777777" w:rsidR="003C6197" w:rsidRDefault="003C6197" w:rsidP="003C6197">
      <w:pPr>
        <w:spacing w:after="0" w:line="240" w:lineRule="auto"/>
        <w:ind w:firstLine="709"/>
        <w:rPr>
          <w:rFonts w:ascii="Roboto Condensed Light" w:hAnsi="Roboto Condensed Light"/>
          <w:b/>
          <w:color w:val="003366"/>
          <w:sz w:val="28"/>
          <w:szCs w:val="28"/>
          <w:lang w:val="uk-UA"/>
        </w:rPr>
      </w:pPr>
    </w:p>
    <w:p w14:paraId="7D72D328" w14:textId="77777777" w:rsidR="003C6197" w:rsidRDefault="003C6197" w:rsidP="003C6197">
      <w:pPr>
        <w:spacing w:after="0" w:line="240" w:lineRule="auto"/>
        <w:ind w:firstLine="709"/>
        <w:rPr>
          <w:rFonts w:ascii="Roboto Condensed Light" w:hAnsi="Roboto Condensed Light"/>
          <w:b/>
          <w:color w:val="003366"/>
          <w:sz w:val="28"/>
          <w:szCs w:val="28"/>
          <w:lang w:val="uk-UA"/>
        </w:rPr>
      </w:pPr>
    </w:p>
    <w:p w14:paraId="391BB193" w14:textId="77777777" w:rsidR="003C6197" w:rsidRDefault="003C6197" w:rsidP="003C6197">
      <w:pPr>
        <w:spacing w:after="0" w:line="240" w:lineRule="auto"/>
        <w:ind w:firstLine="709"/>
        <w:rPr>
          <w:rFonts w:ascii="Roboto Condensed Light" w:hAnsi="Roboto Condensed Light"/>
          <w:b/>
          <w:color w:val="003366"/>
          <w:sz w:val="28"/>
          <w:szCs w:val="28"/>
          <w:lang w:val="uk-UA"/>
        </w:rPr>
      </w:pPr>
    </w:p>
    <w:p w14:paraId="76781A9B" w14:textId="77777777" w:rsidR="003C6197" w:rsidRPr="003338C2" w:rsidRDefault="003C6197" w:rsidP="003C6197">
      <w:pPr>
        <w:tabs>
          <w:tab w:val="left" w:pos="2835"/>
        </w:tabs>
        <w:spacing w:after="0" w:line="240" w:lineRule="auto"/>
        <w:ind w:firstLine="709"/>
        <w:jc w:val="both"/>
        <w:rPr>
          <w:rFonts w:ascii="Roboto Condensed Light" w:hAnsi="Roboto Condensed Light"/>
          <w:color w:val="003366"/>
          <w:sz w:val="28"/>
          <w:szCs w:val="28"/>
          <w:lang w:val="uk-UA"/>
        </w:rPr>
      </w:pPr>
    </w:p>
    <w:p w14:paraId="78A1B413" w14:textId="77777777" w:rsidR="003C6197" w:rsidRPr="003338C2" w:rsidRDefault="003C6197" w:rsidP="003C6197">
      <w:pPr>
        <w:tabs>
          <w:tab w:val="left" w:pos="2835"/>
        </w:tabs>
        <w:spacing w:after="0" w:line="240" w:lineRule="auto"/>
        <w:ind w:firstLine="709"/>
        <w:jc w:val="both"/>
        <w:rPr>
          <w:rFonts w:ascii="Roboto Condensed Light" w:hAnsi="Roboto Condensed Light"/>
          <w:color w:val="003366"/>
          <w:sz w:val="28"/>
          <w:szCs w:val="28"/>
          <w:lang w:val="uk-UA"/>
        </w:rPr>
      </w:pPr>
    </w:p>
    <w:p w14:paraId="6E864232" w14:textId="77777777" w:rsidR="003C6197" w:rsidRPr="003338C2" w:rsidRDefault="003C6197" w:rsidP="003C6197">
      <w:pPr>
        <w:tabs>
          <w:tab w:val="left" w:pos="2835"/>
        </w:tabs>
        <w:spacing w:after="0" w:line="240" w:lineRule="auto"/>
        <w:ind w:firstLine="709"/>
        <w:jc w:val="both"/>
        <w:rPr>
          <w:rFonts w:ascii="Roboto Condensed Light" w:hAnsi="Roboto Condensed Light"/>
          <w:color w:val="003366"/>
          <w:sz w:val="28"/>
          <w:szCs w:val="28"/>
          <w:lang w:val="uk-UA"/>
        </w:rPr>
      </w:pPr>
    </w:p>
    <w:p w14:paraId="2FA67DC3" w14:textId="77777777" w:rsidR="003C6197" w:rsidRPr="003338C2" w:rsidRDefault="003C6197" w:rsidP="003C6197">
      <w:pPr>
        <w:tabs>
          <w:tab w:val="left" w:pos="2835"/>
        </w:tabs>
        <w:spacing w:after="0" w:line="240" w:lineRule="auto"/>
        <w:ind w:firstLine="709"/>
        <w:jc w:val="both"/>
        <w:rPr>
          <w:rFonts w:ascii="Roboto Condensed Light" w:hAnsi="Roboto Condensed Light"/>
          <w:color w:val="003366"/>
          <w:sz w:val="28"/>
          <w:szCs w:val="28"/>
          <w:lang w:val="uk-UA"/>
        </w:rPr>
      </w:pPr>
    </w:p>
    <w:p w14:paraId="21337696" w14:textId="77777777" w:rsidR="003C6197" w:rsidRPr="003338C2" w:rsidRDefault="003C6197" w:rsidP="003C6197">
      <w:pPr>
        <w:tabs>
          <w:tab w:val="left" w:pos="2835"/>
        </w:tabs>
        <w:spacing w:after="0" w:line="240" w:lineRule="auto"/>
        <w:ind w:firstLine="709"/>
        <w:jc w:val="both"/>
        <w:rPr>
          <w:rFonts w:ascii="Roboto Condensed Light" w:hAnsi="Roboto Condensed Light"/>
          <w:color w:val="003366"/>
          <w:sz w:val="28"/>
          <w:szCs w:val="28"/>
          <w:lang w:val="uk-UA"/>
        </w:rPr>
      </w:pPr>
    </w:p>
    <w:p w14:paraId="4E591CAD" w14:textId="77777777" w:rsidR="003C6197" w:rsidRPr="003338C2" w:rsidRDefault="003C6197" w:rsidP="003C6197">
      <w:pPr>
        <w:tabs>
          <w:tab w:val="left" w:pos="2835"/>
        </w:tabs>
        <w:spacing w:after="0" w:line="240" w:lineRule="auto"/>
        <w:ind w:firstLine="709"/>
        <w:jc w:val="both"/>
        <w:rPr>
          <w:rFonts w:ascii="Roboto Condensed Light" w:hAnsi="Roboto Condensed Light"/>
          <w:color w:val="003366"/>
          <w:sz w:val="28"/>
          <w:szCs w:val="28"/>
          <w:lang w:val="uk-UA"/>
        </w:rPr>
      </w:pPr>
    </w:p>
    <w:p w14:paraId="4BADFDED" w14:textId="77777777" w:rsidR="003C6197" w:rsidRPr="003338C2" w:rsidRDefault="003C6197" w:rsidP="003C6197">
      <w:pPr>
        <w:tabs>
          <w:tab w:val="left" w:pos="2835"/>
        </w:tabs>
        <w:spacing w:after="0" w:line="240" w:lineRule="auto"/>
        <w:ind w:firstLine="709"/>
        <w:jc w:val="both"/>
        <w:rPr>
          <w:rFonts w:ascii="Roboto Condensed Light" w:hAnsi="Roboto Condensed Light"/>
          <w:color w:val="003366"/>
          <w:sz w:val="28"/>
          <w:szCs w:val="28"/>
          <w:lang w:val="uk-UA"/>
        </w:rPr>
      </w:pPr>
    </w:p>
    <w:p w14:paraId="6CF34835" w14:textId="77777777" w:rsidR="003C6197" w:rsidRPr="00971778" w:rsidRDefault="003C6197" w:rsidP="003C6197">
      <w:pPr>
        <w:tabs>
          <w:tab w:val="left" w:pos="2442"/>
        </w:tabs>
        <w:spacing w:before="120" w:after="120" w:line="240" w:lineRule="auto"/>
        <w:jc w:val="both"/>
        <w:rPr>
          <w:rFonts w:ascii="Roboto Condensed Light" w:hAnsi="Roboto Condensed Light"/>
          <w:b/>
          <w:bCs/>
          <w:color w:val="003366"/>
          <w:sz w:val="26"/>
          <w:szCs w:val="26"/>
          <w:lang w:val="uk-UA"/>
        </w:rPr>
      </w:pPr>
      <w:bookmarkStart w:id="2" w:name="_Hlk77339839"/>
      <w:r>
        <w:rPr>
          <w:rFonts w:ascii="Roboto Condensed Light" w:hAnsi="Roboto Condensed Light"/>
          <w:b/>
          <w:bCs/>
          <w:color w:val="003366"/>
          <w:sz w:val="28"/>
          <w:szCs w:val="28"/>
          <w:lang w:val="uk-UA"/>
        </w:rPr>
        <w:lastRenderedPageBreak/>
        <w:t xml:space="preserve">           </w:t>
      </w:r>
      <w:r w:rsidRPr="00971778">
        <w:rPr>
          <w:rFonts w:ascii="Roboto Condensed Light" w:hAnsi="Roboto Condensed Light"/>
          <w:b/>
          <w:bCs/>
          <w:color w:val="003366"/>
          <w:sz w:val="26"/>
          <w:szCs w:val="26"/>
          <w:lang w:val="uk-UA"/>
        </w:rPr>
        <w:t>І. ЗАГАЛЬНІ ПОЛОЖЕННЯ</w:t>
      </w:r>
    </w:p>
    <w:p w14:paraId="4C2614A9" w14:textId="77777777" w:rsidR="004F0B57" w:rsidRPr="00971778" w:rsidRDefault="004F0B57" w:rsidP="004F0B57">
      <w:pPr>
        <w:spacing w:after="0" w:line="240" w:lineRule="auto"/>
        <w:ind w:firstLine="680"/>
        <w:jc w:val="both"/>
        <w:rPr>
          <w:rFonts w:ascii="Roboto Condensed Light" w:hAnsi="Roboto Condensed Light"/>
          <w:bCs/>
          <w:color w:val="1F3864"/>
          <w:sz w:val="26"/>
          <w:szCs w:val="26"/>
          <w:lang w:val="uk-UA"/>
        </w:rPr>
      </w:pPr>
      <w:bookmarkStart w:id="3" w:name="_Hlk77339890"/>
      <w:bookmarkEnd w:id="2"/>
      <w:r w:rsidRPr="00971778">
        <w:rPr>
          <w:rFonts w:ascii="Roboto Condensed Light" w:hAnsi="Roboto Condensed Light"/>
          <w:b/>
          <w:bCs/>
          <w:color w:val="1F3864"/>
          <w:sz w:val="26"/>
          <w:szCs w:val="26"/>
          <w:lang w:val="uk-UA"/>
        </w:rPr>
        <w:t xml:space="preserve">Санація боржника до відкриття провадження у справі про банкрутство (стаття 5 </w:t>
      </w:r>
      <w:proofErr w:type="spellStart"/>
      <w:r w:rsidRPr="00971778">
        <w:rPr>
          <w:rFonts w:ascii="Roboto Condensed Light" w:hAnsi="Roboto Condensed Light"/>
          <w:b/>
          <w:bCs/>
          <w:color w:val="1F3864"/>
          <w:sz w:val="26"/>
          <w:szCs w:val="26"/>
          <w:lang w:val="uk-UA"/>
        </w:rPr>
        <w:t>КУзПБ</w:t>
      </w:r>
      <w:proofErr w:type="spellEnd"/>
      <w:r w:rsidRPr="00971778">
        <w:rPr>
          <w:rFonts w:ascii="Roboto Condensed Light" w:hAnsi="Roboto Condensed Light"/>
          <w:b/>
          <w:bCs/>
          <w:color w:val="1F3864"/>
          <w:sz w:val="26"/>
          <w:szCs w:val="26"/>
          <w:lang w:val="uk-UA"/>
        </w:rPr>
        <w:t>)</w:t>
      </w:r>
    </w:p>
    <w:p w14:paraId="6BF37786" w14:textId="77777777" w:rsidR="00324AFD" w:rsidRDefault="00324AFD" w:rsidP="004F0B57">
      <w:pPr>
        <w:spacing w:after="0" w:line="240" w:lineRule="auto"/>
        <w:ind w:firstLine="680"/>
        <w:jc w:val="both"/>
        <w:rPr>
          <w:rFonts w:ascii="Roboto Condensed Light" w:hAnsi="Roboto Condensed Light"/>
          <w:b/>
          <w:color w:val="0070C0"/>
          <w:sz w:val="26"/>
          <w:szCs w:val="26"/>
          <w:lang w:val="uk-UA"/>
        </w:rPr>
      </w:pPr>
    </w:p>
    <w:p w14:paraId="763D519A" w14:textId="77777777" w:rsidR="004F0B57" w:rsidRPr="00A14044" w:rsidRDefault="004F0B57" w:rsidP="004F0B57">
      <w:pPr>
        <w:spacing w:after="0" w:line="240" w:lineRule="auto"/>
        <w:ind w:firstLine="680"/>
        <w:jc w:val="both"/>
        <w:rPr>
          <w:rFonts w:ascii="Roboto Condensed Light" w:hAnsi="Roboto Condensed Light"/>
          <w:b/>
          <w:color w:val="0070C0"/>
          <w:sz w:val="26"/>
          <w:szCs w:val="26"/>
          <w:lang w:val="uk-UA"/>
        </w:rPr>
      </w:pPr>
      <w:r w:rsidRPr="00A14044">
        <w:rPr>
          <w:rFonts w:ascii="Roboto Condensed Light" w:hAnsi="Roboto Condensed Light"/>
          <w:b/>
          <w:color w:val="0070C0"/>
          <w:sz w:val="26"/>
          <w:szCs w:val="26"/>
          <w:lang w:val="uk-UA"/>
        </w:rPr>
        <w:t xml:space="preserve">Щодо затвердження судом плану досудової санації боржника </w:t>
      </w:r>
    </w:p>
    <w:p w14:paraId="29707FF3" w14:textId="77777777" w:rsidR="004F0B57" w:rsidRPr="004F0B57" w:rsidRDefault="004F0B57" w:rsidP="004F0B57">
      <w:pPr>
        <w:spacing w:after="0" w:line="240" w:lineRule="auto"/>
        <w:ind w:firstLine="680"/>
        <w:jc w:val="both"/>
        <w:rPr>
          <w:rFonts w:ascii="Roboto Condensed Light" w:hAnsi="Roboto Condensed Light"/>
          <w:color w:val="002060"/>
          <w:sz w:val="26"/>
          <w:szCs w:val="26"/>
          <w:lang w:val="uk-UA"/>
        </w:rPr>
      </w:pPr>
      <w:r w:rsidRPr="004F0B57">
        <w:rPr>
          <w:rFonts w:ascii="Roboto Condensed Light" w:hAnsi="Roboto Condensed Light"/>
          <w:color w:val="002060"/>
          <w:sz w:val="26"/>
          <w:szCs w:val="26"/>
          <w:lang w:val="uk-UA"/>
        </w:rPr>
        <w:t xml:space="preserve">Застосування процедури санації боржника до відкриття провадження у справі про банкрутство має відповідати меті цієї процедури, зміст якої розкривають положення частини п'ятої статті 4 </w:t>
      </w:r>
      <w:proofErr w:type="spellStart"/>
      <w:r w:rsidRPr="004F0B57">
        <w:rPr>
          <w:rFonts w:ascii="Roboto Condensed Light" w:hAnsi="Roboto Condensed Light"/>
          <w:color w:val="002060"/>
          <w:sz w:val="26"/>
          <w:szCs w:val="26"/>
          <w:lang w:val="uk-UA"/>
        </w:rPr>
        <w:t>КУзПБ</w:t>
      </w:r>
      <w:proofErr w:type="spellEnd"/>
      <w:r w:rsidRPr="004F0B57">
        <w:rPr>
          <w:rFonts w:ascii="Roboto Condensed Light" w:hAnsi="Roboto Condensed Light"/>
          <w:color w:val="002060"/>
          <w:sz w:val="26"/>
          <w:szCs w:val="26"/>
          <w:lang w:val="uk-UA"/>
        </w:rPr>
        <w:t xml:space="preserve">. Результат такої процедури не має бути </w:t>
      </w:r>
      <w:r w:rsidR="00435254">
        <w:rPr>
          <w:rFonts w:ascii="Roboto Condensed Light" w:hAnsi="Roboto Condensed Light"/>
          <w:color w:val="002060"/>
          <w:sz w:val="26"/>
          <w:szCs w:val="26"/>
          <w:lang w:val="uk-UA"/>
        </w:rPr>
        <w:t>спрямований</w:t>
      </w:r>
      <w:r w:rsidRPr="004F0B57">
        <w:rPr>
          <w:rFonts w:ascii="Roboto Condensed Light" w:hAnsi="Roboto Condensed Light"/>
          <w:color w:val="002060"/>
          <w:sz w:val="26"/>
          <w:szCs w:val="26"/>
          <w:lang w:val="uk-UA"/>
        </w:rPr>
        <w:t xml:space="preserve"> на уникнення та унеможливлення задоволення кредиторських вимог до боржника, адже </w:t>
      </w:r>
      <w:r w:rsidR="00435254">
        <w:rPr>
          <w:rFonts w:ascii="Roboto Condensed Light" w:hAnsi="Roboto Condensed Light"/>
          <w:color w:val="002060"/>
          <w:sz w:val="26"/>
          <w:szCs w:val="26"/>
          <w:lang w:val="uk-UA"/>
        </w:rPr>
        <w:t>інакше</w:t>
      </w:r>
      <w:r w:rsidRPr="004F0B57">
        <w:rPr>
          <w:rFonts w:ascii="Roboto Condensed Light" w:hAnsi="Roboto Condensed Light"/>
          <w:color w:val="002060"/>
          <w:sz w:val="26"/>
          <w:szCs w:val="26"/>
          <w:lang w:val="uk-UA"/>
        </w:rPr>
        <w:t xml:space="preserve"> процедура досудової санації втрачає свою актуальну доцільність.</w:t>
      </w:r>
    </w:p>
    <w:p w14:paraId="5BE9629F" w14:textId="77777777" w:rsidR="004F0B57" w:rsidRPr="004F0B57" w:rsidRDefault="004F0B57" w:rsidP="004F0B57">
      <w:pPr>
        <w:spacing w:after="0" w:line="240" w:lineRule="auto"/>
        <w:ind w:firstLine="680"/>
        <w:jc w:val="both"/>
        <w:rPr>
          <w:rFonts w:ascii="Roboto Condensed Light" w:hAnsi="Roboto Condensed Light"/>
          <w:color w:val="002060"/>
          <w:sz w:val="26"/>
          <w:szCs w:val="26"/>
          <w:lang w:val="uk-UA"/>
        </w:rPr>
      </w:pPr>
      <w:r w:rsidRPr="004F0B57">
        <w:rPr>
          <w:rFonts w:ascii="Roboto Condensed Light" w:hAnsi="Roboto Condensed Light"/>
          <w:color w:val="002060"/>
          <w:sz w:val="26"/>
          <w:szCs w:val="26"/>
          <w:lang w:val="uk-UA"/>
        </w:rPr>
        <w:t xml:space="preserve">З метою дотримання балансу інтересів кредиторів та боржника </w:t>
      </w:r>
      <w:r w:rsidR="00435254" w:rsidRPr="004F0B57">
        <w:rPr>
          <w:rFonts w:ascii="Roboto Condensed Light" w:hAnsi="Roboto Condensed Light"/>
          <w:color w:val="002060"/>
          <w:sz w:val="26"/>
          <w:szCs w:val="26"/>
          <w:lang w:val="uk-UA"/>
        </w:rPr>
        <w:t xml:space="preserve">при затвердженні плану санації боржника до відкриття провадження у справі про банкрутство </w:t>
      </w:r>
      <w:r w:rsidRPr="004F0B57">
        <w:rPr>
          <w:rFonts w:ascii="Roboto Condensed Light" w:hAnsi="Roboto Condensed Light"/>
          <w:color w:val="002060"/>
          <w:sz w:val="26"/>
          <w:szCs w:val="26"/>
          <w:lang w:val="uk-UA"/>
        </w:rPr>
        <w:t xml:space="preserve">суд повинен займати активну процесуальну позицію, яка має полягати в повному, всебічному та об'єктивному з'ясуванні обставин, які стосуються перевірки порядку схвалення </w:t>
      </w:r>
      <w:r w:rsidR="00435254" w:rsidRPr="004F0B57">
        <w:rPr>
          <w:rFonts w:ascii="Roboto Condensed Light" w:hAnsi="Roboto Condensed Light"/>
          <w:color w:val="002060"/>
          <w:sz w:val="26"/>
          <w:szCs w:val="26"/>
          <w:lang w:val="uk-UA"/>
        </w:rPr>
        <w:t xml:space="preserve">плану санації </w:t>
      </w:r>
      <w:r w:rsidRPr="004F0B57">
        <w:rPr>
          <w:rFonts w:ascii="Roboto Condensed Light" w:hAnsi="Roboto Condensed Light"/>
          <w:color w:val="002060"/>
          <w:sz w:val="26"/>
          <w:szCs w:val="26"/>
          <w:lang w:val="uk-UA"/>
        </w:rPr>
        <w:t xml:space="preserve">та дослідження </w:t>
      </w:r>
      <w:r w:rsidR="00435254" w:rsidRPr="004F0B57">
        <w:rPr>
          <w:rFonts w:ascii="Roboto Condensed Light" w:hAnsi="Roboto Condensed Light"/>
          <w:color w:val="002060"/>
          <w:sz w:val="26"/>
          <w:szCs w:val="26"/>
          <w:lang w:val="uk-UA"/>
        </w:rPr>
        <w:t xml:space="preserve">його </w:t>
      </w:r>
      <w:r w:rsidRPr="004F0B57">
        <w:rPr>
          <w:rFonts w:ascii="Roboto Condensed Light" w:hAnsi="Roboto Condensed Light"/>
          <w:color w:val="002060"/>
          <w:sz w:val="26"/>
          <w:szCs w:val="26"/>
          <w:lang w:val="uk-UA"/>
        </w:rPr>
        <w:t>змісту.</w:t>
      </w:r>
    </w:p>
    <w:p w14:paraId="23794355" w14:textId="77777777" w:rsidR="004F0B57" w:rsidRPr="004F0B57" w:rsidRDefault="004F0B57" w:rsidP="004F0B57">
      <w:pPr>
        <w:spacing w:after="0" w:line="240" w:lineRule="auto"/>
        <w:ind w:firstLine="680"/>
        <w:jc w:val="both"/>
        <w:rPr>
          <w:rFonts w:ascii="Roboto Condensed Light" w:hAnsi="Roboto Condensed Light"/>
          <w:color w:val="002060"/>
          <w:sz w:val="26"/>
          <w:szCs w:val="26"/>
          <w:lang w:val="uk-UA"/>
        </w:rPr>
      </w:pPr>
      <w:r w:rsidRPr="004F0B57">
        <w:rPr>
          <w:rFonts w:ascii="Roboto Condensed Light" w:hAnsi="Roboto Condensed Light"/>
          <w:color w:val="002060"/>
          <w:sz w:val="26"/>
          <w:szCs w:val="26"/>
          <w:lang w:val="uk-UA"/>
        </w:rPr>
        <w:t>Під час розгляду плану санації боржника до відкриття провадження у справі про банкрутство до кола обставин, які мають обов'язково бути доведені боржником та достеменно встановлені судом</w:t>
      </w:r>
      <w:r w:rsidR="004D4B06">
        <w:rPr>
          <w:rFonts w:ascii="Roboto Condensed Light" w:hAnsi="Roboto Condensed Light"/>
          <w:color w:val="002060"/>
          <w:sz w:val="26"/>
          <w:szCs w:val="26"/>
          <w:lang w:val="uk-UA"/>
        </w:rPr>
        <w:t>,</w:t>
      </w:r>
      <w:r w:rsidRPr="004F0B57">
        <w:rPr>
          <w:rFonts w:ascii="Roboto Condensed Light" w:hAnsi="Roboto Condensed Light"/>
          <w:color w:val="002060"/>
          <w:sz w:val="26"/>
          <w:szCs w:val="26"/>
          <w:lang w:val="uk-UA"/>
        </w:rPr>
        <w:t xml:space="preserve"> входять: наявність ознак неплатоспроможності боржника або її загрози; вигідність для кредиторів виконання плану санації порівняно з ліквідацією боржника.</w:t>
      </w:r>
    </w:p>
    <w:p w14:paraId="7E18D7FC" w14:textId="77777777" w:rsidR="004F0B57" w:rsidRPr="004F0B57" w:rsidRDefault="004F0B57" w:rsidP="004F0B57">
      <w:pPr>
        <w:spacing w:after="0" w:line="240" w:lineRule="auto"/>
        <w:ind w:firstLine="680"/>
        <w:jc w:val="both"/>
        <w:rPr>
          <w:rFonts w:ascii="Roboto Condensed Light" w:hAnsi="Roboto Condensed Light"/>
          <w:color w:val="002060"/>
          <w:sz w:val="26"/>
          <w:szCs w:val="26"/>
          <w:lang w:val="uk-UA"/>
        </w:rPr>
      </w:pPr>
      <w:r w:rsidRPr="004F0B57">
        <w:rPr>
          <w:rFonts w:ascii="Roboto Condensed Light" w:hAnsi="Roboto Condensed Light"/>
          <w:color w:val="002060"/>
          <w:sz w:val="26"/>
          <w:szCs w:val="26"/>
          <w:lang w:val="uk-UA"/>
        </w:rPr>
        <w:t xml:space="preserve">Надання </w:t>
      </w:r>
      <w:r w:rsidR="004D4B06" w:rsidRPr="004F0B57">
        <w:rPr>
          <w:rFonts w:ascii="Roboto Condensed Light" w:hAnsi="Roboto Condensed Light"/>
          <w:color w:val="002060"/>
          <w:sz w:val="26"/>
          <w:szCs w:val="26"/>
          <w:lang w:val="uk-UA"/>
        </w:rPr>
        <w:t xml:space="preserve">судом </w:t>
      </w:r>
      <w:r w:rsidRPr="004F0B57">
        <w:rPr>
          <w:rFonts w:ascii="Roboto Condensed Light" w:hAnsi="Roboto Condensed Light"/>
          <w:color w:val="002060"/>
          <w:sz w:val="26"/>
          <w:szCs w:val="26"/>
          <w:lang w:val="uk-UA"/>
        </w:rPr>
        <w:t>оцінки фінансово-економічного стану боржника в динаміці задля встановлення ознак неплатоспроможності, економічної ефективності та доцільності заходів відновлення платоспроможності боржника, з метою з'ясування доведеності ключової ознаки, передбачен</w:t>
      </w:r>
      <w:r w:rsidR="004D4B06">
        <w:rPr>
          <w:rFonts w:ascii="Roboto Condensed Light" w:hAnsi="Roboto Condensed Light"/>
          <w:color w:val="002060"/>
          <w:sz w:val="26"/>
          <w:szCs w:val="26"/>
          <w:lang w:val="uk-UA"/>
        </w:rPr>
        <w:t>ої</w:t>
      </w:r>
      <w:r w:rsidRPr="004F0B57">
        <w:rPr>
          <w:rFonts w:ascii="Roboto Condensed Light" w:hAnsi="Roboto Condensed Light"/>
          <w:color w:val="002060"/>
          <w:sz w:val="26"/>
          <w:szCs w:val="26"/>
          <w:lang w:val="uk-UA"/>
        </w:rPr>
        <w:t xml:space="preserve"> планом санації (вигідність плану санації)</w:t>
      </w:r>
      <w:r w:rsidR="004D4B06">
        <w:rPr>
          <w:rFonts w:ascii="Roboto Condensed Light" w:hAnsi="Roboto Condensed Light"/>
          <w:color w:val="002060"/>
          <w:sz w:val="26"/>
          <w:szCs w:val="26"/>
          <w:lang w:val="uk-UA"/>
        </w:rPr>
        <w:t>,</w:t>
      </w:r>
      <w:r w:rsidRPr="004F0B57">
        <w:rPr>
          <w:rFonts w:ascii="Roboto Condensed Light" w:hAnsi="Roboto Condensed Light"/>
          <w:color w:val="002060"/>
          <w:sz w:val="26"/>
          <w:szCs w:val="26"/>
          <w:lang w:val="uk-UA"/>
        </w:rPr>
        <w:t xml:space="preserve"> є правомірним </w:t>
      </w:r>
      <w:r w:rsidR="004D4B06">
        <w:rPr>
          <w:rFonts w:ascii="Roboto Condensed Light" w:hAnsi="Roboto Condensed Light"/>
          <w:color w:val="002060"/>
          <w:sz w:val="26"/>
          <w:szCs w:val="26"/>
          <w:lang w:val="uk-UA"/>
        </w:rPr>
        <w:t>і відповідає завданню та</w:t>
      </w:r>
      <w:r w:rsidRPr="004F0B57">
        <w:rPr>
          <w:rFonts w:ascii="Roboto Condensed Light" w:hAnsi="Roboto Condensed Light"/>
          <w:color w:val="002060"/>
          <w:sz w:val="26"/>
          <w:szCs w:val="26"/>
          <w:lang w:val="uk-UA"/>
        </w:rPr>
        <w:t xml:space="preserve"> цілям процедури санації боржника до відкриття провадження у справі про банкрутство.</w:t>
      </w:r>
    </w:p>
    <w:p w14:paraId="1A22E306" w14:textId="77777777" w:rsidR="004F0B57" w:rsidRPr="004F0B57" w:rsidRDefault="004F0B57" w:rsidP="004F0B57">
      <w:pPr>
        <w:spacing w:after="0" w:line="240" w:lineRule="auto"/>
        <w:ind w:firstLine="680"/>
        <w:jc w:val="both"/>
        <w:rPr>
          <w:rFonts w:ascii="Roboto Condensed Light" w:hAnsi="Roboto Condensed Light"/>
          <w:color w:val="002060"/>
          <w:sz w:val="26"/>
          <w:szCs w:val="26"/>
          <w:lang w:val="uk-UA"/>
        </w:rPr>
      </w:pPr>
      <w:proofErr w:type="spellStart"/>
      <w:r w:rsidRPr="004F0B57">
        <w:rPr>
          <w:rFonts w:ascii="Roboto Condensed Light" w:hAnsi="Roboto Condensed Light"/>
          <w:color w:val="002060"/>
          <w:sz w:val="26"/>
          <w:szCs w:val="26"/>
          <w:lang w:val="uk-UA"/>
        </w:rPr>
        <w:t>КУзПБ</w:t>
      </w:r>
      <w:proofErr w:type="spellEnd"/>
      <w:r w:rsidRPr="004F0B57">
        <w:rPr>
          <w:rFonts w:ascii="Roboto Condensed Light" w:hAnsi="Roboto Condensed Light"/>
          <w:color w:val="002060"/>
          <w:sz w:val="26"/>
          <w:szCs w:val="26"/>
          <w:lang w:val="uk-UA"/>
        </w:rPr>
        <w:t xml:space="preserve"> передбачена певна сукупність умов, які підлягають включенню до плану санації </w:t>
      </w:r>
      <w:r w:rsidR="004D4B06">
        <w:rPr>
          <w:rFonts w:ascii="Roboto Condensed Light" w:hAnsi="Roboto Condensed Light"/>
          <w:color w:val="002060"/>
          <w:sz w:val="26"/>
          <w:szCs w:val="26"/>
          <w:lang w:val="uk-UA"/>
        </w:rPr>
        <w:t>і за наявності яких</w:t>
      </w:r>
      <w:r w:rsidRPr="004F0B57">
        <w:rPr>
          <w:rFonts w:ascii="Roboto Condensed Light" w:hAnsi="Roboto Condensed Light"/>
          <w:color w:val="002060"/>
          <w:sz w:val="26"/>
          <w:szCs w:val="26"/>
          <w:lang w:val="uk-UA"/>
        </w:rPr>
        <w:t xml:space="preserve"> розглянутий та схвалений кредиторами з дотриманням порядку</w:t>
      </w:r>
      <w:r w:rsidR="004D4B06">
        <w:rPr>
          <w:rFonts w:ascii="Roboto Condensed Light" w:hAnsi="Roboto Condensed Light"/>
          <w:color w:val="002060"/>
          <w:sz w:val="26"/>
          <w:szCs w:val="26"/>
          <w:lang w:val="uk-UA"/>
        </w:rPr>
        <w:t>,</w:t>
      </w:r>
      <w:r w:rsidRPr="004F0B57">
        <w:rPr>
          <w:rFonts w:ascii="Roboto Condensed Light" w:hAnsi="Roboto Condensed Light"/>
          <w:color w:val="002060"/>
          <w:sz w:val="26"/>
          <w:szCs w:val="26"/>
          <w:lang w:val="uk-UA"/>
        </w:rPr>
        <w:t xml:space="preserve"> визначеного статтею 5 </w:t>
      </w:r>
      <w:proofErr w:type="spellStart"/>
      <w:r w:rsidRPr="004F0B57">
        <w:rPr>
          <w:rFonts w:ascii="Roboto Condensed Light" w:hAnsi="Roboto Condensed Light"/>
          <w:color w:val="002060"/>
          <w:sz w:val="26"/>
          <w:szCs w:val="26"/>
          <w:lang w:val="uk-UA"/>
        </w:rPr>
        <w:t>КУзПБ</w:t>
      </w:r>
      <w:proofErr w:type="spellEnd"/>
      <w:r w:rsidR="004D4B06">
        <w:rPr>
          <w:rFonts w:ascii="Roboto Condensed Light" w:hAnsi="Roboto Condensed Light"/>
          <w:color w:val="002060"/>
          <w:sz w:val="26"/>
          <w:szCs w:val="26"/>
          <w:lang w:val="uk-UA"/>
        </w:rPr>
        <w:t>,</w:t>
      </w:r>
      <w:r w:rsidRPr="004F0B57">
        <w:rPr>
          <w:rFonts w:ascii="Roboto Condensed Light" w:hAnsi="Roboto Condensed Light"/>
          <w:color w:val="002060"/>
          <w:sz w:val="26"/>
          <w:szCs w:val="26"/>
          <w:lang w:val="uk-UA"/>
        </w:rPr>
        <w:t xml:space="preserve"> план санації підлягає затвердженню судом. Невідповідність змісту плану санації вимогам законодавства та недотримання порядку його схвалення є підставою для відмови у його затвердженні.</w:t>
      </w:r>
    </w:p>
    <w:p w14:paraId="476C160D" w14:textId="77777777" w:rsidR="004F0B57" w:rsidRDefault="004F0B57" w:rsidP="004F0B57">
      <w:pPr>
        <w:spacing w:after="0" w:line="240" w:lineRule="auto"/>
        <w:ind w:firstLine="680"/>
        <w:jc w:val="both"/>
        <w:rPr>
          <w:rFonts w:ascii="Roboto Condensed Light" w:hAnsi="Roboto Condensed Light"/>
          <w:color w:val="002060"/>
          <w:sz w:val="26"/>
          <w:szCs w:val="26"/>
          <w:lang w:val="uk-UA"/>
        </w:rPr>
      </w:pPr>
      <w:r w:rsidRPr="004F0B57">
        <w:rPr>
          <w:rFonts w:ascii="Roboto Condensed Light" w:hAnsi="Roboto Condensed Light"/>
          <w:color w:val="002060"/>
          <w:sz w:val="26"/>
          <w:szCs w:val="26"/>
          <w:lang w:val="uk-UA"/>
        </w:rPr>
        <w:t xml:space="preserve">Правовідносини </w:t>
      </w:r>
      <w:r w:rsidR="004D4B06">
        <w:rPr>
          <w:rFonts w:ascii="Roboto Condensed Light" w:hAnsi="Roboto Condensed Light"/>
          <w:color w:val="002060"/>
          <w:sz w:val="26"/>
          <w:szCs w:val="26"/>
          <w:lang w:val="uk-UA"/>
        </w:rPr>
        <w:t>і</w:t>
      </w:r>
      <w:r w:rsidRPr="004F0B57">
        <w:rPr>
          <w:rFonts w:ascii="Roboto Condensed Light" w:hAnsi="Roboto Condensed Light"/>
          <w:color w:val="002060"/>
          <w:sz w:val="26"/>
          <w:szCs w:val="26"/>
          <w:lang w:val="uk-UA"/>
        </w:rPr>
        <w:t>з санації розраховані лише на сумлінних боржників та кредиторів, а застосування такого інституту не може бути інструментом зловживань для боржника, який за його допомогою ухиляється від належного виконання зобов'язань перед кредиторами.</w:t>
      </w:r>
    </w:p>
    <w:p w14:paraId="1896C565" w14:textId="77777777" w:rsidR="004F0B57" w:rsidRDefault="004F0B57" w:rsidP="004F0B57">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10.08.2023</w:t>
      </w:r>
      <w:r w:rsidRPr="00971778">
        <w:rPr>
          <w:rFonts w:ascii="Roboto Condensed Light" w:hAnsi="Roboto Condensed Light"/>
          <w:i/>
          <w:iCs/>
          <w:color w:val="002060"/>
          <w:sz w:val="20"/>
          <w:szCs w:val="20"/>
          <w:lang w:val="uk-UA"/>
        </w:rPr>
        <w:t xml:space="preserve"> у справі № </w:t>
      </w:r>
      <w:r w:rsidRPr="004F0B57">
        <w:rPr>
          <w:rFonts w:ascii="Roboto Condensed Light" w:hAnsi="Roboto Condensed Light"/>
          <w:i/>
          <w:iCs/>
          <w:color w:val="002060"/>
          <w:sz w:val="20"/>
          <w:szCs w:val="20"/>
          <w:lang w:val="uk-UA"/>
        </w:rPr>
        <w:t xml:space="preserve">911/166/23 </w:t>
      </w:r>
      <w:r w:rsidRPr="00971778">
        <w:rPr>
          <w:rFonts w:ascii="Roboto Condensed Light" w:hAnsi="Roboto Condensed Light"/>
          <w:i/>
          <w:iCs/>
          <w:color w:val="002060"/>
          <w:sz w:val="20"/>
          <w:szCs w:val="20"/>
          <w:lang w:val="uk-UA"/>
        </w:rPr>
        <w:t xml:space="preserve">можна ознайомитися за посиланням  </w:t>
      </w:r>
      <w:hyperlink r:id="rId8" w:history="1">
        <w:r w:rsidRPr="009F04AC">
          <w:rPr>
            <w:rStyle w:val="a3"/>
            <w:rFonts w:ascii="Roboto Condensed Light" w:hAnsi="Roboto Condensed Light"/>
            <w:iCs/>
            <w:sz w:val="20"/>
            <w:szCs w:val="20"/>
            <w:lang w:val="uk-UA"/>
          </w:rPr>
          <w:t>https://reyestr.court.gov.ua/Review/113203734</w:t>
        </w:r>
      </w:hyperlink>
      <w:r>
        <w:rPr>
          <w:rFonts w:ascii="Roboto Condensed Light" w:hAnsi="Roboto Condensed Light"/>
          <w:i/>
          <w:iCs/>
          <w:color w:val="002060"/>
          <w:sz w:val="20"/>
          <w:szCs w:val="20"/>
          <w:lang w:val="uk-UA"/>
        </w:rPr>
        <w:t>.</w:t>
      </w:r>
    </w:p>
    <w:p w14:paraId="6B1F70E8" w14:textId="77777777" w:rsidR="004F0B57" w:rsidRDefault="004F0B57" w:rsidP="003C6197">
      <w:pPr>
        <w:spacing w:after="0" w:line="240" w:lineRule="auto"/>
        <w:ind w:firstLine="680"/>
        <w:jc w:val="both"/>
        <w:rPr>
          <w:rFonts w:ascii="Roboto Condensed Light" w:hAnsi="Roboto Condensed Light"/>
          <w:b/>
          <w:color w:val="003366"/>
          <w:sz w:val="28"/>
          <w:szCs w:val="28"/>
          <w:lang w:val="uk-UA"/>
        </w:rPr>
      </w:pPr>
    </w:p>
    <w:p w14:paraId="303B5D7B" w14:textId="77777777" w:rsidR="003C6197" w:rsidRPr="00EE6046" w:rsidRDefault="003C6197" w:rsidP="003C6197">
      <w:pPr>
        <w:spacing w:after="0" w:line="240" w:lineRule="auto"/>
        <w:ind w:firstLine="680"/>
        <w:jc w:val="both"/>
        <w:rPr>
          <w:rFonts w:ascii="Roboto Condensed Light" w:hAnsi="Roboto Condensed Light"/>
          <w:b/>
          <w:bCs/>
          <w:color w:val="003366"/>
          <w:sz w:val="28"/>
          <w:szCs w:val="28"/>
          <w:lang w:val="uk-UA"/>
        </w:rPr>
      </w:pPr>
      <w:r w:rsidRPr="00EE6046">
        <w:rPr>
          <w:rFonts w:ascii="Roboto Condensed Light" w:hAnsi="Roboto Condensed Light"/>
          <w:b/>
          <w:color w:val="003366"/>
          <w:sz w:val="28"/>
          <w:szCs w:val="28"/>
          <w:lang w:val="uk-UA"/>
        </w:rPr>
        <w:t xml:space="preserve">Порядок розгляду спорів, стороною в яких є боржник (стаття 7 </w:t>
      </w:r>
      <w:proofErr w:type="spellStart"/>
      <w:r w:rsidRPr="00EE6046">
        <w:rPr>
          <w:rFonts w:ascii="Roboto Condensed Light" w:hAnsi="Roboto Condensed Light"/>
          <w:b/>
          <w:color w:val="003366"/>
          <w:sz w:val="28"/>
          <w:szCs w:val="28"/>
          <w:lang w:val="uk-UA"/>
        </w:rPr>
        <w:t>КУзПБ</w:t>
      </w:r>
      <w:proofErr w:type="spellEnd"/>
      <w:r w:rsidRPr="00EE6046">
        <w:rPr>
          <w:rFonts w:ascii="Roboto Condensed Light" w:hAnsi="Roboto Condensed Light"/>
          <w:b/>
          <w:color w:val="003366"/>
          <w:sz w:val="28"/>
          <w:szCs w:val="28"/>
          <w:lang w:val="uk-UA"/>
        </w:rPr>
        <w:t>)</w:t>
      </w:r>
      <w:r w:rsidRPr="00EE6046">
        <w:rPr>
          <w:rFonts w:ascii="Roboto Condensed Light" w:hAnsi="Roboto Condensed Light"/>
          <w:b/>
          <w:bCs/>
          <w:color w:val="003366"/>
          <w:sz w:val="28"/>
          <w:szCs w:val="28"/>
          <w:lang w:val="uk-UA"/>
        </w:rPr>
        <w:t xml:space="preserve"> </w:t>
      </w:r>
    </w:p>
    <w:p w14:paraId="707E126B" w14:textId="77777777" w:rsidR="003C6197" w:rsidRDefault="003C6197" w:rsidP="003C6197">
      <w:pPr>
        <w:spacing w:after="0" w:line="240" w:lineRule="auto"/>
        <w:ind w:firstLine="680"/>
        <w:jc w:val="both"/>
        <w:rPr>
          <w:rFonts w:ascii="Roboto Condensed Light" w:hAnsi="Roboto Condensed Light"/>
          <w:b/>
          <w:color w:val="0070C0"/>
          <w:sz w:val="26"/>
          <w:szCs w:val="26"/>
          <w:lang w:val="uk-UA"/>
        </w:rPr>
      </w:pPr>
    </w:p>
    <w:p w14:paraId="2F9591CD" w14:textId="77777777" w:rsidR="002E2689" w:rsidRPr="002E2689" w:rsidRDefault="002E2689" w:rsidP="002E2689">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w:t>
      </w:r>
      <w:r w:rsidRPr="002E2689">
        <w:rPr>
          <w:rFonts w:ascii="Roboto Condensed Light" w:hAnsi="Roboto Condensed Light"/>
          <w:b/>
          <w:color w:val="0070C0"/>
          <w:sz w:val="26"/>
          <w:szCs w:val="26"/>
          <w:lang w:val="uk-UA"/>
        </w:rPr>
        <w:t>одо здійснення судового контролю за правовідносинами з примусового виконання судових рішень</w:t>
      </w:r>
      <w:r w:rsidR="00185E13">
        <w:rPr>
          <w:rFonts w:ascii="Roboto Condensed Light" w:hAnsi="Roboto Condensed Light"/>
          <w:b/>
          <w:color w:val="0070C0"/>
          <w:sz w:val="26"/>
          <w:szCs w:val="26"/>
          <w:lang w:val="uk-UA"/>
        </w:rPr>
        <w:t>, ухвалених поза</w:t>
      </w:r>
      <w:r w:rsidRPr="002E2689">
        <w:rPr>
          <w:rFonts w:ascii="Roboto Condensed Light" w:hAnsi="Roboto Condensed Light"/>
          <w:b/>
          <w:color w:val="0070C0"/>
          <w:sz w:val="26"/>
          <w:szCs w:val="26"/>
          <w:lang w:val="uk-UA"/>
        </w:rPr>
        <w:t xml:space="preserve"> межа</w:t>
      </w:r>
      <w:r w:rsidR="00185E13">
        <w:rPr>
          <w:rFonts w:ascii="Roboto Condensed Light" w:hAnsi="Roboto Condensed Light"/>
          <w:b/>
          <w:color w:val="0070C0"/>
          <w:sz w:val="26"/>
          <w:szCs w:val="26"/>
          <w:lang w:val="uk-UA"/>
        </w:rPr>
        <w:t>ми</w:t>
      </w:r>
      <w:r w:rsidRPr="002E2689">
        <w:rPr>
          <w:rFonts w:ascii="Roboto Condensed Light" w:hAnsi="Roboto Condensed Light"/>
          <w:b/>
          <w:color w:val="0070C0"/>
          <w:sz w:val="26"/>
          <w:szCs w:val="26"/>
          <w:lang w:val="uk-UA"/>
        </w:rPr>
        <w:t xml:space="preserve"> справи про банкрутство </w:t>
      </w:r>
      <w:r w:rsidR="00185E13">
        <w:rPr>
          <w:rFonts w:ascii="Roboto Condensed Light" w:hAnsi="Roboto Condensed Light"/>
          <w:b/>
          <w:color w:val="0070C0"/>
          <w:sz w:val="26"/>
          <w:szCs w:val="26"/>
          <w:lang w:val="uk-UA"/>
        </w:rPr>
        <w:t xml:space="preserve">до введення в дію </w:t>
      </w:r>
      <w:proofErr w:type="spellStart"/>
      <w:r w:rsidR="00185E13">
        <w:rPr>
          <w:rFonts w:ascii="Roboto Condensed Light" w:hAnsi="Roboto Condensed Light"/>
          <w:b/>
          <w:color w:val="0070C0"/>
          <w:sz w:val="26"/>
          <w:szCs w:val="26"/>
          <w:lang w:val="uk-UA"/>
        </w:rPr>
        <w:t>КУзПБ</w:t>
      </w:r>
      <w:proofErr w:type="spellEnd"/>
    </w:p>
    <w:p w14:paraId="180733ED" w14:textId="77777777" w:rsidR="006E545A" w:rsidRPr="006E545A" w:rsidRDefault="006E545A" w:rsidP="006E545A">
      <w:pPr>
        <w:spacing w:after="0" w:line="240" w:lineRule="auto"/>
        <w:ind w:firstLine="680"/>
        <w:jc w:val="both"/>
        <w:rPr>
          <w:rFonts w:ascii="Roboto Condensed Light" w:hAnsi="Roboto Condensed Light"/>
          <w:color w:val="002060"/>
          <w:sz w:val="26"/>
          <w:szCs w:val="26"/>
          <w:lang w:val="uk-UA"/>
        </w:rPr>
      </w:pPr>
      <w:r w:rsidRPr="006E545A">
        <w:rPr>
          <w:rFonts w:ascii="Roboto Condensed Light" w:hAnsi="Roboto Condensed Light"/>
          <w:color w:val="002060"/>
          <w:sz w:val="26"/>
          <w:szCs w:val="26"/>
          <w:lang w:val="uk-UA"/>
        </w:rPr>
        <w:t>Здійснюючи системне тлумачення приписів ст</w:t>
      </w:r>
      <w:r w:rsidR="004D4B06">
        <w:rPr>
          <w:rFonts w:ascii="Roboto Condensed Light" w:hAnsi="Roboto Condensed Light"/>
          <w:color w:val="002060"/>
          <w:sz w:val="26"/>
          <w:szCs w:val="26"/>
          <w:lang w:val="uk-UA"/>
        </w:rPr>
        <w:t>атті</w:t>
      </w:r>
      <w:r w:rsidRPr="006E545A">
        <w:rPr>
          <w:rFonts w:ascii="Roboto Condensed Light" w:hAnsi="Roboto Condensed Light"/>
          <w:color w:val="002060"/>
          <w:sz w:val="26"/>
          <w:szCs w:val="26"/>
          <w:lang w:val="uk-UA"/>
        </w:rPr>
        <w:t xml:space="preserve"> 7 </w:t>
      </w:r>
      <w:proofErr w:type="spellStart"/>
      <w:r w:rsidRPr="006E545A">
        <w:rPr>
          <w:rFonts w:ascii="Roboto Condensed Light" w:hAnsi="Roboto Condensed Light"/>
          <w:color w:val="002060"/>
          <w:sz w:val="26"/>
          <w:szCs w:val="26"/>
          <w:lang w:val="uk-UA"/>
        </w:rPr>
        <w:t>КУзПБ</w:t>
      </w:r>
      <w:proofErr w:type="spellEnd"/>
      <w:r w:rsidRPr="006E545A">
        <w:rPr>
          <w:rFonts w:ascii="Roboto Condensed Light" w:hAnsi="Roboto Condensed Light"/>
          <w:color w:val="002060"/>
          <w:sz w:val="26"/>
          <w:szCs w:val="26"/>
          <w:lang w:val="uk-UA"/>
        </w:rPr>
        <w:t>, п</w:t>
      </w:r>
      <w:r w:rsidR="004D4B06">
        <w:rPr>
          <w:rFonts w:ascii="Roboto Condensed Light" w:hAnsi="Roboto Condensed Light"/>
          <w:color w:val="002060"/>
          <w:sz w:val="26"/>
          <w:szCs w:val="26"/>
          <w:lang w:val="uk-UA"/>
        </w:rPr>
        <w:t>ункту</w:t>
      </w:r>
      <w:r w:rsidRPr="006E545A">
        <w:rPr>
          <w:rFonts w:ascii="Roboto Condensed Light" w:hAnsi="Roboto Condensed Light"/>
          <w:color w:val="002060"/>
          <w:sz w:val="26"/>
          <w:szCs w:val="26"/>
          <w:lang w:val="uk-UA"/>
        </w:rPr>
        <w:t xml:space="preserve"> 8 ч</w:t>
      </w:r>
      <w:r w:rsidR="004D4B06">
        <w:rPr>
          <w:rFonts w:ascii="Roboto Condensed Light" w:hAnsi="Roboto Condensed Light"/>
          <w:color w:val="002060"/>
          <w:sz w:val="26"/>
          <w:szCs w:val="26"/>
          <w:lang w:val="uk-UA"/>
        </w:rPr>
        <w:t>астини першої</w:t>
      </w:r>
      <w:r w:rsidRPr="006E545A">
        <w:rPr>
          <w:rFonts w:ascii="Roboto Condensed Light" w:hAnsi="Roboto Condensed Light"/>
          <w:color w:val="002060"/>
          <w:sz w:val="26"/>
          <w:szCs w:val="26"/>
          <w:lang w:val="uk-UA"/>
        </w:rPr>
        <w:t xml:space="preserve"> ст</w:t>
      </w:r>
      <w:r w:rsidR="004D4B06">
        <w:rPr>
          <w:rFonts w:ascii="Roboto Condensed Light" w:hAnsi="Roboto Condensed Light"/>
          <w:color w:val="002060"/>
          <w:sz w:val="26"/>
          <w:szCs w:val="26"/>
          <w:lang w:val="uk-UA"/>
        </w:rPr>
        <w:t xml:space="preserve">атті      </w:t>
      </w:r>
      <w:r w:rsidRPr="006E545A">
        <w:rPr>
          <w:rFonts w:ascii="Roboto Condensed Light" w:hAnsi="Roboto Condensed Light"/>
          <w:color w:val="002060"/>
          <w:sz w:val="26"/>
          <w:szCs w:val="26"/>
          <w:lang w:val="uk-UA"/>
        </w:rPr>
        <w:t xml:space="preserve"> 20 та</w:t>
      </w:r>
      <w:r w:rsidR="0011033E">
        <w:rPr>
          <w:rFonts w:ascii="Roboto Condensed Light" w:hAnsi="Roboto Condensed Light"/>
          <w:color w:val="002060"/>
          <w:sz w:val="26"/>
          <w:szCs w:val="26"/>
          <w:lang w:val="uk-UA"/>
        </w:rPr>
        <w:t xml:space="preserve"> </w:t>
      </w:r>
      <w:r w:rsidRPr="006E545A">
        <w:rPr>
          <w:rFonts w:ascii="Roboto Condensed Light" w:hAnsi="Roboto Condensed Light"/>
          <w:color w:val="002060"/>
          <w:sz w:val="26"/>
          <w:szCs w:val="26"/>
          <w:lang w:val="uk-UA"/>
        </w:rPr>
        <w:t>ст</w:t>
      </w:r>
      <w:r w:rsidR="004D4B06">
        <w:rPr>
          <w:rFonts w:ascii="Roboto Condensed Light" w:hAnsi="Roboto Condensed Light"/>
          <w:color w:val="002060"/>
          <w:sz w:val="26"/>
          <w:szCs w:val="26"/>
          <w:lang w:val="uk-UA"/>
        </w:rPr>
        <w:t>атті</w:t>
      </w:r>
      <w:r w:rsidRPr="006E545A">
        <w:rPr>
          <w:rFonts w:ascii="Roboto Condensed Light" w:hAnsi="Roboto Condensed Light"/>
          <w:color w:val="002060"/>
          <w:sz w:val="26"/>
          <w:szCs w:val="26"/>
          <w:lang w:val="uk-UA"/>
        </w:rPr>
        <w:t xml:space="preserve"> 339 ГПК України</w:t>
      </w:r>
      <w:r w:rsidR="00BC0B96">
        <w:rPr>
          <w:rFonts w:ascii="Roboto Condensed Light" w:hAnsi="Roboto Condensed Light"/>
          <w:color w:val="002060"/>
          <w:sz w:val="26"/>
          <w:szCs w:val="26"/>
          <w:lang w:val="uk-UA"/>
        </w:rPr>
        <w:t>,</w:t>
      </w:r>
      <w:r w:rsidRPr="006E545A">
        <w:rPr>
          <w:rFonts w:ascii="Roboto Condensed Light" w:hAnsi="Roboto Condensed Light"/>
          <w:color w:val="002060"/>
          <w:sz w:val="26"/>
          <w:szCs w:val="26"/>
          <w:lang w:val="uk-UA"/>
        </w:rPr>
        <w:t xml:space="preserve"> слід виходити з того, що процедура банкрутства </w:t>
      </w:r>
      <w:r w:rsidR="002E2689">
        <w:rPr>
          <w:rFonts w:ascii="Roboto Condensed Light" w:hAnsi="Roboto Condensed Light"/>
          <w:color w:val="002060"/>
          <w:sz w:val="26"/>
          <w:szCs w:val="26"/>
          <w:lang w:val="uk-UA"/>
        </w:rPr>
        <w:t>–</w:t>
      </w:r>
      <w:r w:rsidRPr="006E545A">
        <w:rPr>
          <w:rFonts w:ascii="Roboto Condensed Light" w:hAnsi="Roboto Condensed Light"/>
          <w:color w:val="002060"/>
          <w:sz w:val="26"/>
          <w:szCs w:val="26"/>
          <w:lang w:val="uk-UA"/>
        </w:rPr>
        <w:t xml:space="preserve"> це спеціальна правова процедура, норми </w:t>
      </w:r>
      <w:proofErr w:type="spellStart"/>
      <w:r w:rsidRPr="006E545A">
        <w:rPr>
          <w:rFonts w:ascii="Roboto Condensed Light" w:hAnsi="Roboto Condensed Light"/>
          <w:color w:val="002060"/>
          <w:sz w:val="26"/>
          <w:szCs w:val="26"/>
          <w:lang w:val="uk-UA"/>
        </w:rPr>
        <w:t>КУзПБ</w:t>
      </w:r>
      <w:proofErr w:type="spellEnd"/>
      <w:r w:rsidRPr="006E545A">
        <w:rPr>
          <w:rFonts w:ascii="Roboto Condensed Light" w:hAnsi="Roboto Condensed Light"/>
          <w:color w:val="002060"/>
          <w:sz w:val="26"/>
          <w:szCs w:val="26"/>
          <w:lang w:val="uk-UA"/>
        </w:rPr>
        <w:t xml:space="preserve"> є спеціальними і під час їх </w:t>
      </w:r>
      <w:r w:rsidR="004D4B06">
        <w:rPr>
          <w:rFonts w:ascii="Roboto Condensed Light" w:hAnsi="Roboto Condensed Light"/>
          <w:color w:val="002060"/>
          <w:sz w:val="26"/>
          <w:szCs w:val="26"/>
          <w:lang w:val="uk-UA"/>
        </w:rPr>
        <w:t>зіставлення</w:t>
      </w:r>
      <w:r w:rsidRPr="006E545A">
        <w:rPr>
          <w:rFonts w:ascii="Roboto Condensed Light" w:hAnsi="Roboto Condensed Light"/>
          <w:color w:val="002060"/>
          <w:sz w:val="26"/>
          <w:szCs w:val="26"/>
          <w:lang w:val="uk-UA"/>
        </w:rPr>
        <w:t xml:space="preserve"> </w:t>
      </w:r>
      <w:r w:rsidR="004D4B06">
        <w:rPr>
          <w:rFonts w:ascii="Roboto Condensed Light" w:hAnsi="Roboto Condensed Light"/>
          <w:color w:val="002060"/>
          <w:sz w:val="26"/>
          <w:szCs w:val="26"/>
          <w:lang w:val="uk-UA"/>
        </w:rPr>
        <w:t>і</w:t>
      </w:r>
      <w:r w:rsidRPr="006E545A">
        <w:rPr>
          <w:rFonts w:ascii="Roboto Condensed Light" w:hAnsi="Roboto Condensed Light"/>
          <w:color w:val="002060"/>
          <w:sz w:val="26"/>
          <w:szCs w:val="26"/>
          <w:lang w:val="uk-UA"/>
        </w:rPr>
        <w:t xml:space="preserve">з </w:t>
      </w:r>
      <w:r w:rsidR="004D4B06" w:rsidRPr="006E545A">
        <w:rPr>
          <w:rFonts w:ascii="Roboto Condensed Light" w:hAnsi="Roboto Condensed Light"/>
          <w:color w:val="002060"/>
          <w:sz w:val="26"/>
          <w:szCs w:val="26"/>
          <w:lang w:val="uk-UA"/>
        </w:rPr>
        <w:t xml:space="preserve">загальними </w:t>
      </w:r>
      <w:r w:rsidRPr="006E545A">
        <w:rPr>
          <w:rFonts w:ascii="Roboto Condensed Light" w:hAnsi="Roboto Condensed Light"/>
          <w:color w:val="002060"/>
          <w:sz w:val="26"/>
          <w:szCs w:val="26"/>
          <w:lang w:val="uk-UA"/>
        </w:rPr>
        <w:t>нормами вони повинні мати процесуальний пріоритет.</w:t>
      </w:r>
    </w:p>
    <w:p w14:paraId="675FC564" w14:textId="77777777" w:rsidR="006E545A" w:rsidRPr="006E545A" w:rsidRDefault="006E545A" w:rsidP="006E545A">
      <w:pPr>
        <w:spacing w:after="0" w:line="240" w:lineRule="auto"/>
        <w:ind w:firstLine="680"/>
        <w:jc w:val="both"/>
        <w:rPr>
          <w:rFonts w:ascii="Roboto Condensed Light" w:hAnsi="Roboto Condensed Light"/>
          <w:color w:val="002060"/>
          <w:sz w:val="26"/>
          <w:szCs w:val="26"/>
          <w:lang w:val="uk-UA"/>
        </w:rPr>
      </w:pPr>
      <w:proofErr w:type="spellStart"/>
      <w:r w:rsidRPr="006E545A">
        <w:rPr>
          <w:rFonts w:ascii="Roboto Condensed Light" w:hAnsi="Roboto Condensed Light"/>
          <w:color w:val="002060"/>
          <w:sz w:val="26"/>
          <w:szCs w:val="26"/>
          <w:lang w:val="uk-UA"/>
        </w:rPr>
        <w:t>КУзПБ</w:t>
      </w:r>
      <w:proofErr w:type="spellEnd"/>
      <w:r w:rsidRPr="006E545A">
        <w:rPr>
          <w:rFonts w:ascii="Roboto Condensed Light" w:hAnsi="Roboto Condensed Light"/>
          <w:color w:val="002060"/>
          <w:sz w:val="26"/>
          <w:szCs w:val="26"/>
          <w:lang w:val="uk-UA"/>
        </w:rPr>
        <w:t xml:space="preserve"> розширив </w:t>
      </w:r>
      <w:proofErr w:type="spellStart"/>
      <w:r w:rsidRPr="006E545A">
        <w:rPr>
          <w:rFonts w:ascii="Roboto Condensed Light" w:hAnsi="Roboto Condensed Light"/>
          <w:color w:val="002060"/>
          <w:sz w:val="26"/>
          <w:szCs w:val="26"/>
          <w:lang w:val="uk-UA"/>
        </w:rPr>
        <w:t>юрисдикційність</w:t>
      </w:r>
      <w:proofErr w:type="spellEnd"/>
      <w:r w:rsidRPr="006E545A">
        <w:rPr>
          <w:rFonts w:ascii="Roboto Condensed Light" w:hAnsi="Roboto Condensed Light"/>
          <w:color w:val="002060"/>
          <w:sz w:val="26"/>
          <w:szCs w:val="26"/>
          <w:lang w:val="uk-UA"/>
        </w:rPr>
        <w:t xml:space="preserve"> господарському суду спорів, стороною яких є боржник, стосовно якого відкрито провадження у справі про банкрутство, визначивши за змістом ст</w:t>
      </w:r>
      <w:r w:rsidR="004D4B06">
        <w:rPr>
          <w:rFonts w:ascii="Roboto Condensed Light" w:hAnsi="Roboto Condensed Light"/>
          <w:color w:val="002060"/>
          <w:sz w:val="26"/>
          <w:szCs w:val="26"/>
          <w:lang w:val="uk-UA"/>
        </w:rPr>
        <w:t>атті</w:t>
      </w:r>
      <w:r w:rsidRPr="006E545A">
        <w:rPr>
          <w:rFonts w:ascii="Roboto Condensed Light" w:hAnsi="Roboto Condensed Light"/>
          <w:color w:val="002060"/>
          <w:sz w:val="26"/>
          <w:szCs w:val="26"/>
          <w:lang w:val="uk-UA"/>
        </w:rPr>
        <w:t xml:space="preserve"> 7 </w:t>
      </w:r>
      <w:r w:rsidRPr="006E545A">
        <w:rPr>
          <w:rFonts w:ascii="Roboto Condensed Light" w:hAnsi="Roboto Condensed Light"/>
          <w:color w:val="002060"/>
          <w:sz w:val="26"/>
          <w:szCs w:val="26"/>
          <w:lang w:val="uk-UA"/>
        </w:rPr>
        <w:lastRenderedPageBreak/>
        <w:t>Кодексу критерій впливу на майнові ак</w:t>
      </w:r>
      <w:r w:rsidR="004D4B06">
        <w:rPr>
          <w:rFonts w:ascii="Roboto Condensed Light" w:hAnsi="Roboto Condensed Light"/>
          <w:color w:val="002060"/>
          <w:sz w:val="26"/>
          <w:szCs w:val="26"/>
          <w:lang w:val="uk-UA"/>
        </w:rPr>
        <w:t>тиви боржника вирішальним при з’</w:t>
      </w:r>
      <w:r w:rsidRPr="006E545A">
        <w:rPr>
          <w:rFonts w:ascii="Roboto Condensed Light" w:hAnsi="Roboto Condensed Light"/>
          <w:color w:val="002060"/>
          <w:sz w:val="26"/>
          <w:szCs w:val="26"/>
          <w:lang w:val="uk-UA"/>
        </w:rPr>
        <w:t>ясуванні питання щодо необхідності розгляду спору в межах справи про його банкрутство.</w:t>
      </w:r>
    </w:p>
    <w:p w14:paraId="6024734E" w14:textId="77777777" w:rsidR="006E545A" w:rsidRPr="006E545A" w:rsidRDefault="004D4B06" w:rsidP="006E545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Отже, вирішуючи питання, пов’</w:t>
      </w:r>
      <w:r w:rsidR="006E545A" w:rsidRPr="006E545A">
        <w:rPr>
          <w:rFonts w:ascii="Roboto Condensed Light" w:hAnsi="Roboto Condensed Light"/>
          <w:color w:val="002060"/>
          <w:sz w:val="26"/>
          <w:szCs w:val="26"/>
          <w:lang w:val="uk-UA"/>
        </w:rPr>
        <w:t xml:space="preserve">язані з оскарженням рішення, дії або бездіяльності державного виконавця чи іншої посадової особи органу державної виконавчої служби або приватного виконавця щодо примусового виконання (звернення стягнення на кошти та інше майно) за рішеннями у спорах (правовідносинах), стороною яких є боржник у справі про банкрутство, які були вирішені поза межами справи про банкрутство до введення в дію </w:t>
      </w:r>
      <w:proofErr w:type="spellStart"/>
      <w:r w:rsidR="006E545A" w:rsidRPr="006E545A">
        <w:rPr>
          <w:rFonts w:ascii="Roboto Condensed Light" w:hAnsi="Roboto Condensed Light"/>
          <w:color w:val="002060"/>
          <w:sz w:val="26"/>
          <w:szCs w:val="26"/>
          <w:lang w:val="uk-UA"/>
        </w:rPr>
        <w:t>КУзПБ</w:t>
      </w:r>
      <w:proofErr w:type="spellEnd"/>
      <w:r w:rsidR="006E545A" w:rsidRPr="006E545A">
        <w:rPr>
          <w:rFonts w:ascii="Roboto Condensed Light" w:hAnsi="Roboto Condensed Light"/>
          <w:color w:val="002060"/>
          <w:sz w:val="26"/>
          <w:szCs w:val="26"/>
          <w:lang w:val="uk-UA"/>
        </w:rPr>
        <w:t xml:space="preserve"> або з інших причин, господарським судам слід урахувати у системному взаємозв</w:t>
      </w:r>
      <w:r>
        <w:rPr>
          <w:rFonts w:ascii="Roboto Condensed Light" w:hAnsi="Roboto Condensed Light"/>
          <w:color w:val="002060"/>
          <w:sz w:val="26"/>
          <w:szCs w:val="26"/>
          <w:lang w:val="uk-UA"/>
        </w:rPr>
        <w:t>’</w:t>
      </w:r>
      <w:r w:rsidR="006E545A" w:rsidRPr="006E545A">
        <w:rPr>
          <w:rFonts w:ascii="Roboto Condensed Light" w:hAnsi="Roboto Condensed Light"/>
          <w:color w:val="002060"/>
          <w:sz w:val="26"/>
          <w:szCs w:val="26"/>
          <w:lang w:val="uk-UA"/>
        </w:rPr>
        <w:t xml:space="preserve">язку </w:t>
      </w:r>
      <w:r>
        <w:rPr>
          <w:rFonts w:ascii="Roboto Condensed Light" w:hAnsi="Roboto Condensed Light"/>
          <w:color w:val="002060"/>
          <w:sz w:val="26"/>
          <w:szCs w:val="26"/>
          <w:lang w:val="uk-UA"/>
        </w:rPr>
        <w:t>статті</w:t>
      </w:r>
      <w:r w:rsidR="006E545A" w:rsidRPr="006E545A">
        <w:rPr>
          <w:rFonts w:ascii="Roboto Condensed Light" w:hAnsi="Roboto Condensed Light"/>
          <w:color w:val="002060"/>
          <w:sz w:val="26"/>
          <w:szCs w:val="26"/>
          <w:lang w:val="uk-UA"/>
        </w:rPr>
        <w:t xml:space="preserve"> 339, 340 ГПК України та ст</w:t>
      </w:r>
      <w:r>
        <w:rPr>
          <w:rFonts w:ascii="Roboto Condensed Light" w:hAnsi="Roboto Condensed Light"/>
          <w:color w:val="002060"/>
          <w:sz w:val="26"/>
          <w:szCs w:val="26"/>
          <w:lang w:val="uk-UA"/>
        </w:rPr>
        <w:t>атті</w:t>
      </w:r>
      <w:r w:rsidR="0011033E">
        <w:rPr>
          <w:rFonts w:ascii="Roboto Condensed Light" w:hAnsi="Roboto Condensed Light"/>
          <w:color w:val="002060"/>
          <w:sz w:val="26"/>
          <w:szCs w:val="26"/>
          <w:lang w:val="uk-UA"/>
        </w:rPr>
        <w:t xml:space="preserve"> </w:t>
      </w:r>
      <w:r w:rsidR="006E545A" w:rsidRPr="006E545A">
        <w:rPr>
          <w:rFonts w:ascii="Roboto Condensed Light" w:hAnsi="Roboto Condensed Light"/>
          <w:color w:val="002060"/>
          <w:sz w:val="26"/>
          <w:szCs w:val="26"/>
          <w:lang w:val="uk-UA"/>
        </w:rPr>
        <w:t xml:space="preserve">7 </w:t>
      </w:r>
      <w:proofErr w:type="spellStart"/>
      <w:r w:rsidR="006E545A" w:rsidRPr="006E545A">
        <w:rPr>
          <w:rFonts w:ascii="Roboto Condensed Light" w:hAnsi="Roboto Condensed Light"/>
          <w:color w:val="002060"/>
          <w:sz w:val="26"/>
          <w:szCs w:val="26"/>
          <w:lang w:val="uk-UA"/>
        </w:rPr>
        <w:t>КУзПБ</w:t>
      </w:r>
      <w:proofErr w:type="spellEnd"/>
      <w:r w:rsidR="006E545A" w:rsidRPr="006E545A">
        <w:rPr>
          <w:rFonts w:ascii="Roboto Condensed Light" w:hAnsi="Roboto Condensed Light"/>
          <w:color w:val="002060"/>
          <w:sz w:val="26"/>
          <w:szCs w:val="26"/>
          <w:lang w:val="uk-UA"/>
        </w:rPr>
        <w:t xml:space="preserve">, керуючись пріоритетом приписів спеціального закону </w:t>
      </w:r>
      <w:r w:rsidR="00885532">
        <w:rPr>
          <w:rFonts w:ascii="Roboto Condensed Light" w:hAnsi="Roboto Condensed Light"/>
          <w:color w:val="002060"/>
          <w:sz w:val="26"/>
          <w:szCs w:val="26"/>
          <w:lang w:val="uk-UA"/>
        </w:rPr>
        <w:t>–</w:t>
      </w:r>
      <w:r w:rsidR="006E545A" w:rsidRPr="006E545A">
        <w:rPr>
          <w:rFonts w:ascii="Roboto Condensed Light" w:hAnsi="Roboto Condensed Light"/>
          <w:color w:val="002060"/>
          <w:sz w:val="26"/>
          <w:szCs w:val="26"/>
          <w:lang w:val="uk-UA"/>
        </w:rPr>
        <w:t xml:space="preserve"> </w:t>
      </w:r>
      <w:proofErr w:type="spellStart"/>
      <w:r w:rsidR="006E545A" w:rsidRPr="006E545A">
        <w:rPr>
          <w:rFonts w:ascii="Roboto Condensed Light" w:hAnsi="Roboto Condensed Light"/>
          <w:color w:val="002060"/>
          <w:sz w:val="26"/>
          <w:szCs w:val="26"/>
          <w:lang w:val="uk-UA"/>
        </w:rPr>
        <w:t>КУзПБ</w:t>
      </w:r>
      <w:proofErr w:type="spellEnd"/>
      <w:r w:rsidR="006E545A" w:rsidRPr="006E545A">
        <w:rPr>
          <w:rFonts w:ascii="Roboto Condensed Light" w:hAnsi="Roboto Condensed Light"/>
          <w:color w:val="002060"/>
          <w:sz w:val="26"/>
          <w:szCs w:val="26"/>
          <w:lang w:val="uk-UA"/>
        </w:rPr>
        <w:t xml:space="preserve">, а також закріпленими у </w:t>
      </w:r>
      <w:r>
        <w:rPr>
          <w:rFonts w:ascii="Roboto Condensed Light" w:hAnsi="Roboto Condensed Light"/>
          <w:color w:val="002060"/>
          <w:sz w:val="26"/>
          <w:szCs w:val="26"/>
          <w:lang w:val="uk-UA"/>
        </w:rPr>
        <w:t>ньому</w:t>
      </w:r>
      <w:r w:rsidR="006E545A" w:rsidRPr="006E545A">
        <w:rPr>
          <w:rFonts w:ascii="Roboto Condensed Light" w:hAnsi="Roboto Condensed Light"/>
          <w:color w:val="002060"/>
          <w:sz w:val="26"/>
          <w:szCs w:val="26"/>
          <w:lang w:val="uk-UA"/>
        </w:rPr>
        <w:t xml:space="preserve"> принципами концентрації всіх спорів, стороною яких є боржник, у межах справи про банкрутство та судового контролю у відносинах банкрутства (неплатоспроможності).</w:t>
      </w:r>
    </w:p>
    <w:p w14:paraId="71685957" w14:textId="77777777" w:rsidR="003C6197" w:rsidRDefault="003C6197" w:rsidP="003C6197">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sidR="002E2689">
        <w:rPr>
          <w:rFonts w:ascii="Roboto Condensed Light" w:hAnsi="Roboto Condensed Light"/>
          <w:i/>
          <w:iCs/>
          <w:color w:val="002060"/>
          <w:sz w:val="20"/>
          <w:szCs w:val="20"/>
          <w:lang w:val="uk-UA"/>
        </w:rPr>
        <w:t>08</w:t>
      </w:r>
      <w:r>
        <w:rPr>
          <w:rFonts w:ascii="Roboto Condensed Light" w:hAnsi="Roboto Condensed Light"/>
          <w:i/>
          <w:iCs/>
          <w:color w:val="002060"/>
          <w:sz w:val="20"/>
          <w:szCs w:val="20"/>
          <w:lang w:val="uk-UA"/>
        </w:rPr>
        <w:t>.0</w:t>
      </w:r>
      <w:r w:rsidR="002E2689">
        <w:rPr>
          <w:rFonts w:ascii="Roboto Condensed Light" w:hAnsi="Roboto Condensed Light"/>
          <w:i/>
          <w:iCs/>
          <w:color w:val="002060"/>
          <w:sz w:val="20"/>
          <w:szCs w:val="20"/>
          <w:lang w:val="uk-UA"/>
        </w:rPr>
        <w:t>6</w:t>
      </w:r>
      <w:r>
        <w:rPr>
          <w:rFonts w:ascii="Roboto Condensed Light" w:hAnsi="Roboto Condensed Light"/>
          <w:i/>
          <w:iCs/>
          <w:color w:val="002060"/>
          <w:sz w:val="20"/>
          <w:szCs w:val="20"/>
          <w:lang w:val="uk-UA"/>
        </w:rPr>
        <w:t>.2023</w:t>
      </w:r>
      <w:r w:rsidRPr="00971778">
        <w:rPr>
          <w:rFonts w:ascii="Roboto Condensed Light" w:hAnsi="Roboto Condensed Light"/>
          <w:i/>
          <w:iCs/>
          <w:color w:val="002060"/>
          <w:sz w:val="20"/>
          <w:szCs w:val="20"/>
          <w:lang w:val="uk-UA"/>
        </w:rPr>
        <w:t xml:space="preserve"> у справі № </w:t>
      </w:r>
      <w:r w:rsidR="002E2689" w:rsidRPr="002E2689">
        <w:rPr>
          <w:rFonts w:ascii="Roboto Condensed Light" w:hAnsi="Roboto Condensed Light"/>
          <w:i/>
          <w:iCs/>
          <w:color w:val="002060"/>
          <w:sz w:val="20"/>
          <w:szCs w:val="20"/>
          <w:lang w:val="uk-UA"/>
        </w:rPr>
        <w:t xml:space="preserve">910/21981/16 </w:t>
      </w:r>
      <w:r w:rsidRPr="00971778">
        <w:rPr>
          <w:rFonts w:ascii="Roboto Condensed Light" w:hAnsi="Roboto Condensed Light"/>
          <w:i/>
          <w:iCs/>
          <w:color w:val="002060"/>
          <w:sz w:val="20"/>
          <w:szCs w:val="20"/>
          <w:lang w:val="uk-UA"/>
        </w:rPr>
        <w:t xml:space="preserve">можна ознайомитися за посиланням  </w:t>
      </w:r>
      <w:hyperlink r:id="rId9" w:history="1">
        <w:r w:rsidR="002E2689" w:rsidRPr="00500B84">
          <w:rPr>
            <w:rStyle w:val="a3"/>
            <w:rFonts w:ascii="Roboto Condensed Light" w:hAnsi="Roboto Condensed Light"/>
            <w:iCs/>
            <w:sz w:val="20"/>
            <w:szCs w:val="20"/>
            <w:lang w:val="uk-UA"/>
          </w:rPr>
          <w:t>https://reyestr.court.gov.ua/Review/112173169</w:t>
        </w:r>
      </w:hyperlink>
      <w:r w:rsidR="002E2689">
        <w:rPr>
          <w:rFonts w:ascii="Roboto Condensed Light" w:hAnsi="Roboto Condensed Light"/>
          <w:i/>
          <w:iCs/>
          <w:color w:val="002060"/>
          <w:sz w:val="20"/>
          <w:szCs w:val="20"/>
          <w:lang w:val="uk-UA"/>
        </w:rPr>
        <w:t>.</w:t>
      </w:r>
    </w:p>
    <w:p w14:paraId="4B384EEC" w14:textId="77777777" w:rsidR="003C6197" w:rsidRDefault="003C6197" w:rsidP="003C6197">
      <w:pPr>
        <w:spacing w:after="0" w:line="240" w:lineRule="auto"/>
        <w:ind w:firstLine="680"/>
        <w:jc w:val="both"/>
        <w:rPr>
          <w:rFonts w:ascii="Roboto Condensed Light" w:hAnsi="Roboto Condensed Light"/>
          <w:i/>
          <w:iCs/>
          <w:color w:val="002060"/>
          <w:sz w:val="20"/>
          <w:szCs w:val="20"/>
          <w:lang w:val="uk-UA"/>
        </w:rPr>
      </w:pPr>
    </w:p>
    <w:p w14:paraId="4A38985D" w14:textId="77777777" w:rsidR="00F66E5B" w:rsidRPr="00454826" w:rsidRDefault="00F66E5B" w:rsidP="00F66E5B">
      <w:pPr>
        <w:spacing w:after="0" w:line="240" w:lineRule="auto"/>
        <w:ind w:firstLine="680"/>
        <w:jc w:val="both"/>
        <w:rPr>
          <w:rFonts w:ascii="Roboto Condensed Light" w:hAnsi="Roboto Condensed Light"/>
          <w:b/>
          <w:color w:val="0070C0"/>
          <w:sz w:val="26"/>
          <w:szCs w:val="26"/>
          <w:lang w:val="uk-UA"/>
        </w:rPr>
      </w:pPr>
      <w:r w:rsidRPr="00B63DB9">
        <w:rPr>
          <w:rFonts w:ascii="Roboto Condensed Light" w:hAnsi="Roboto Condensed Light"/>
          <w:b/>
          <w:color w:val="0070C0"/>
          <w:sz w:val="26"/>
          <w:szCs w:val="26"/>
          <w:lang w:val="uk-UA"/>
        </w:rPr>
        <w:t xml:space="preserve">Щодо </w:t>
      </w:r>
      <w:r>
        <w:rPr>
          <w:rFonts w:ascii="Roboto Condensed Light" w:hAnsi="Roboto Condensed Light"/>
          <w:b/>
          <w:color w:val="0070C0"/>
          <w:sz w:val="26"/>
          <w:szCs w:val="26"/>
          <w:lang w:val="uk-UA"/>
        </w:rPr>
        <w:t xml:space="preserve">юрисдикції спору, який виник у зв’язку з  </w:t>
      </w:r>
      <w:r w:rsidRPr="00454826">
        <w:rPr>
          <w:rFonts w:ascii="Roboto Condensed Light" w:hAnsi="Roboto Condensed Light"/>
          <w:b/>
          <w:color w:val="0070C0"/>
          <w:sz w:val="26"/>
          <w:szCs w:val="26"/>
          <w:lang w:val="uk-UA"/>
        </w:rPr>
        <w:t>оскарження</w:t>
      </w:r>
      <w:r>
        <w:rPr>
          <w:rFonts w:ascii="Roboto Condensed Light" w:hAnsi="Roboto Condensed Light"/>
          <w:b/>
          <w:color w:val="0070C0"/>
          <w:sz w:val="26"/>
          <w:szCs w:val="26"/>
          <w:lang w:val="uk-UA"/>
        </w:rPr>
        <w:t>м</w:t>
      </w:r>
      <w:r w:rsidRPr="00454826">
        <w:rPr>
          <w:rFonts w:ascii="Roboto Condensed Light" w:hAnsi="Roboto Condensed Light"/>
          <w:b/>
          <w:color w:val="0070C0"/>
          <w:sz w:val="26"/>
          <w:szCs w:val="26"/>
          <w:lang w:val="uk-UA"/>
        </w:rPr>
        <w:t xml:space="preserve"> позивачем (боржником) рішень та дій суб'єкта владних повноважень в межах с</w:t>
      </w:r>
      <w:r>
        <w:rPr>
          <w:rFonts w:ascii="Roboto Condensed Light" w:hAnsi="Roboto Condensed Light"/>
          <w:b/>
          <w:color w:val="0070C0"/>
          <w:sz w:val="26"/>
          <w:szCs w:val="26"/>
          <w:lang w:val="uk-UA"/>
        </w:rPr>
        <w:t>прави про банкрутство</w:t>
      </w:r>
      <w:r w:rsidRPr="00454826">
        <w:rPr>
          <w:rFonts w:ascii="Roboto Condensed Light" w:hAnsi="Roboto Condensed Light"/>
          <w:b/>
          <w:color w:val="0070C0"/>
          <w:sz w:val="26"/>
          <w:szCs w:val="26"/>
          <w:lang w:val="uk-UA"/>
        </w:rPr>
        <w:t xml:space="preserve"> </w:t>
      </w:r>
    </w:p>
    <w:p w14:paraId="7839FF73" w14:textId="77777777" w:rsidR="00F66E5B" w:rsidRPr="00F66E5B" w:rsidRDefault="00523CA4" w:rsidP="00680EE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А</w:t>
      </w:r>
      <w:r w:rsidR="00F66E5B" w:rsidRPr="00F66E5B">
        <w:rPr>
          <w:rFonts w:ascii="Roboto Condensed Light" w:hAnsi="Roboto Condensed Light"/>
          <w:color w:val="002060"/>
          <w:sz w:val="26"/>
          <w:szCs w:val="26"/>
          <w:lang w:val="uk-UA"/>
        </w:rPr>
        <w:t xml:space="preserve">бзацом </w:t>
      </w:r>
      <w:r w:rsidR="00AD0C8F">
        <w:rPr>
          <w:rFonts w:ascii="Roboto Condensed Light" w:hAnsi="Roboto Condensed Light"/>
          <w:color w:val="002060"/>
          <w:sz w:val="26"/>
          <w:szCs w:val="26"/>
          <w:lang w:val="uk-UA"/>
        </w:rPr>
        <w:t>шостим</w:t>
      </w:r>
      <w:r w:rsidR="00F66E5B" w:rsidRPr="00F66E5B">
        <w:rPr>
          <w:rFonts w:ascii="Roboto Condensed Light" w:hAnsi="Roboto Condensed Light"/>
          <w:color w:val="002060"/>
          <w:sz w:val="26"/>
          <w:szCs w:val="26"/>
          <w:lang w:val="uk-UA"/>
        </w:rPr>
        <w:t xml:space="preserve"> ч</w:t>
      </w:r>
      <w:r w:rsidR="00AD0C8F">
        <w:rPr>
          <w:rFonts w:ascii="Roboto Condensed Light" w:hAnsi="Roboto Condensed Light"/>
          <w:color w:val="002060"/>
          <w:sz w:val="26"/>
          <w:szCs w:val="26"/>
          <w:lang w:val="uk-UA"/>
        </w:rPr>
        <w:t>астини</w:t>
      </w:r>
      <w:r w:rsidR="00F66E5B" w:rsidRPr="00F66E5B">
        <w:rPr>
          <w:rFonts w:ascii="Roboto Condensed Light" w:hAnsi="Roboto Condensed Light"/>
          <w:color w:val="002060"/>
          <w:sz w:val="26"/>
          <w:szCs w:val="26"/>
          <w:lang w:val="uk-UA"/>
        </w:rPr>
        <w:t xml:space="preserve"> </w:t>
      </w:r>
      <w:r w:rsidR="00AD0C8F">
        <w:rPr>
          <w:rFonts w:ascii="Roboto Condensed Light" w:hAnsi="Roboto Condensed Light"/>
          <w:color w:val="002060"/>
          <w:sz w:val="26"/>
          <w:szCs w:val="26"/>
          <w:lang w:val="uk-UA"/>
        </w:rPr>
        <w:t>другої</w:t>
      </w:r>
      <w:r w:rsidR="00F66E5B" w:rsidRPr="00F66E5B">
        <w:rPr>
          <w:rFonts w:ascii="Roboto Condensed Light" w:hAnsi="Roboto Condensed Light"/>
          <w:color w:val="002060"/>
          <w:sz w:val="26"/>
          <w:szCs w:val="26"/>
          <w:lang w:val="uk-UA"/>
        </w:rPr>
        <w:t xml:space="preserve"> ст</w:t>
      </w:r>
      <w:r w:rsidR="00AD0C8F">
        <w:rPr>
          <w:rFonts w:ascii="Roboto Condensed Light" w:hAnsi="Roboto Condensed Light"/>
          <w:color w:val="002060"/>
          <w:sz w:val="26"/>
          <w:szCs w:val="26"/>
          <w:lang w:val="uk-UA"/>
        </w:rPr>
        <w:t>атті</w:t>
      </w:r>
      <w:r w:rsidR="00F66E5B" w:rsidRPr="00F66E5B">
        <w:rPr>
          <w:rFonts w:ascii="Roboto Condensed Light" w:hAnsi="Roboto Condensed Light"/>
          <w:color w:val="002060"/>
          <w:sz w:val="26"/>
          <w:szCs w:val="26"/>
          <w:lang w:val="uk-UA"/>
        </w:rPr>
        <w:t xml:space="preserve"> 7 </w:t>
      </w:r>
      <w:proofErr w:type="spellStart"/>
      <w:r w:rsidR="00F66E5B" w:rsidRPr="00F66E5B">
        <w:rPr>
          <w:rFonts w:ascii="Roboto Condensed Light" w:hAnsi="Roboto Condensed Light"/>
          <w:color w:val="002060"/>
          <w:sz w:val="26"/>
          <w:szCs w:val="26"/>
          <w:lang w:val="uk-UA"/>
        </w:rPr>
        <w:t>КУзПБ</w:t>
      </w:r>
      <w:proofErr w:type="spellEnd"/>
      <w:r w:rsidR="00F66E5B" w:rsidRPr="00F66E5B">
        <w:rPr>
          <w:rFonts w:ascii="Roboto Condensed Light" w:hAnsi="Roboto Condensed Light"/>
          <w:color w:val="002060"/>
          <w:sz w:val="26"/>
          <w:szCs w:val="26"/>
          <w:lang w:val="uk-UA"/>
        </w:rPr>
        <w:t xml:space="preserve"> передбачено, що у разі якщо відповідачем у такому спорі є суб'єкт владних повноважень, суд керується принципом офіційного з'ясування всіх обставин у справі та вживає визначених законом заходів, необхідних для з'ясування всіх обставин у справі, у тому числі щодо виявлення та витребування доказів, з власної ініціативи.</w:t>
      </w:r>
    </w:p>
    <w:p w14:paraId="6409CC8C" w14:textId="77777777" w:rsidR="00F66E5B" w:rsidRPr="00F66E5B" w:rsidRDefault="00F66E5B" w:rsidP="00680EEF">
      <w:pPr>
        <w:spacing w:after="0" w:line="240" w:lineRule="auto"/>
        <w:ind w:firstLine="680"/>
        <w:jc w:val="both"/>
        <w:rPr>
          <w:rFonts w:ascii="Roboto Condensed Light" w:hAnsi="Roboto Condensed Light"/>
          <w:color w:val="002060"/>
          <w:sz w:val="26"/>
          <w:szCs w:val="26"/>
          <w:lang w:val="uk-UA"/>
        </w:rPr>
      </w:pPr>
      <w:r w:rsidRPr="00F66E5B">
        <w:rPr>
          <w:rFonts w:ascii="Roboto Condensed Light" w:hAnsi="Roboto Condensed Light"/>
          <w:color w:val="002060"/>
          <w:sz w:val="26"/>
          <w:szCs w:val="26"/>
          <w:lang w:val="uk-UA"/>
        </w:rPr>
        <w:t xml:space="preserve">За приписами </w:t>
      </w:r>
      <w:proofErr w:type="spellStart"/>
      <w:r w:rsidRPr="00F66E5B">
        <w:rPr>
          <w:rFonts w:ascii="Roboto Condensed Light" w:hAnsi="Roboto Condensed Light"/>
          <w:color w:val="002060"/>
          <w:sz w:val="26"/>
          <w:szCs w:val="26"/>
          <w:lang w:val="uk-UA"/>
        </w:rPr>
        <w:t>КУзПБ</w:t>
      </w:r>
      <w:proofErr w:type="spellEnd"/>
      <w:r w:rsidRPr="00F66E5B">
        <w:rPr>
          <w:rFonts w:ascii="Roboto Condensed Light" w:hAnsi="Roboto Condensed Light"/>
          <w:color w:val="002060"/>
          <w:sz w:val="26"/>
          <w:szCs w:val="26"/>
          <w:lang w:val="uk-UA"/>
        </w:rPr>
        <w:t xml:space="preserve"> зміст судового контролю у відносинах неплатоспроможності та банкрутства полягає у тому, що рішення чи дії боржника та третіх осіб, що можуть вплинути на майнові активи боржника, мають бути підконтрольні суду, що здійснює провадження у справі про банкрутство.</w:t>
      </w:r>
    </w:p>
    <w:p w14:paraId="66F8F4BE" w14:textId="77777777" w:rsidR="00F66E5B" w:rsidRPr="00F66E5B" w:rsidRDefault="00680EEF" w:rsidP="00680EE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AD0C8F">
        <w:rPr>
          <w:rFonts w:ascii="Roboto Condensed Light" w:hAnsi="Roboto Condensed Light"/>
          <w:color w:val="002060"/>
          <w:sz w:val="26"/>
          <w:szCs w:val="26"/>
          <w:lang w:val="uk-UA"/>
        </w:rPr>
        <w:t>а змістом пункту 8 частини першої</w:t>
      </w:r>
      <w:r w:rsidR="00F66E5B" w:rsidRPr="00F66E5B">
        <w:rPr>
          <w:rFonts w:ascii="Roboto Condensed Light" w:hAnsi="Roboto Condensed Light"/>
          <w:color w:val="002060"/>
          <w:sz w:val="26"/>
          <w:szCs w:val="26"/>
          <w:lang w:val="uk-UA"/>
        </w:rPr>
        <w:t xml:space="preserve"> ст</w:t>
      </w:r>
      <w:r w:rsidR="00AD0C8F">
        <w:rPr>
          <w:rFonts w:ascii="Roboto Condensed Light" w:hAnsi="Roboto Condensed Light"/>
          <w:color w:val="002060"/>
          <w:sz w:val="26"/>
          <w:szCs w:val="26"/>
          <w:lang w:val="uk-UA"/>
        </w:rPr>
        <w:t>атті</w:t>
      </w:r>
      <w:r w:rsidR="00F66E5B" w:rsidRPr="00F66E5B">
        <w:rPr>
          <w:rFonts w:ascii="Roboto Condensed Light" w:hAnsi="Roboto Condensed Light"/>
          <w:color w:val="002060"/>
          <w:sz w:val="26"/>
          <w:szCs w:val="26"/>
          <w:lang w:val="uk-UA"/>
        </w:rPr>
        <w:t xml:space="preserve"> 20 ГПК України, ст</w:t>
      </w:r>
      <w:r w:rsidR="00AD0C8F">
        <w:rPr>
          <w:rFonts w:ascii="Roboto Condensed Light" w:hAnsi="Roboto Condensed Light"/>
          <w:color w:val="002060"/>
          <w:sz w:val="26"/>
          <w:szCs w:val="26"/>
          <w:lang w:val="uk-UA"/>
        </w:rPr>
        <w:t>атті</w:t>
      </w:r>
      <w:r w:rsidR="00F66E5B" w:rsidRPr="00F66E5B">
        <w:rPr>
          <w:rFonts w:ascii="Roboto Condensed Light" w:hAnsi="Roboto Condensed Light"/>
          <w:color w:val="002060"/>
          <w:sz w:val="26"/>
          <w:szCs w:val="26"/>
          <w:lang w:val="uk-UA"/>
        </w:rPr>
        <w:t xml:space="preserve"> 7 </w:t>
      </w:r>
      <w:proofErr w:type="spellStart"/>
      <w:r w:rsidR="00F66E5B" w:rsidRPr="00F66E5B">
        <w:rPr>
          <w:rFonts w:ascii="Roboto Condensed Light" w:hAnsi="Roboto Condensed Light"/>
          <w:color w:val="002060"/>
          <w:sz w:val="26"/>
          <w:szCs w:val="26"/>
          <w:lang w:val="uk-UA"/>
        </w:rPr>
        <w:t>КУзПБ</w:t>
      </w:r>
      <w:proofErr w:type="spellEnd"/>
      <w:r w:rsidR="00F66E5B" w:rsidRPr="00F66E5B">
        <w:rPr>
          <w:rFonts w:ascii="Roboto Condensed Light" w:hAnsi="Roboto Condensed Light"/>
          <w:color w:val="002060"/>
          <w:sz w:val="26"/>
          <w:szCs w:val="26"/>
          <w:lang w:val="uk-UA"/>
        </w:rPr>
        <w:t xml:space="preserve"> у межах справи про банкрутство підлягають виріш</w:t>
      </w:r>
      <w:r w:rsidR="00AD0C8F">
        <w:rPr>
          <w:rFonts w:ascii="Roboto Condensed Light" w:hAnsi="Roboto Condensed Light"/>
          <w:color w:val="002060"/>
          <w:sz w:val="26"/>
          <w:szCs w:val="26"/>
          <w:lang w:val="uk-UA"/>
        </w:rPr>
        <w:t xml:space="preserve">енню питання судового контролю </w:t>
      </w:r>
      <w:r w:rsidR="00F66E5B" w:rsidRPr="00F66E5B">
        <w:rPr>
          <w:rFonts w:ascii="Roboto Condensed Light" w:hAnsi="Roboto Condensed Light"/>
          <w:color w:val="002060"/>
          <w:sz w:val="26"/>
          <w:szCs w:val="26"/>
          <w:lang w:val="uk-UA"/>
        </w:rPr>
        <w:t>у справах, якщо відповідачем у такому спорі є суб'єкт владних повноважень, однак за умови, що вирішення такого спору вплине на майнові активи боржника або на суб'єктний склад сторін та учасників у справі про банкрутство, їхні права, інтереси та (або) обов'язки.</w:t>
      </w:r>
    </w:p>
    <w:p w14:paraId="77D20DB6" w14:textId="77777777" w:rsidR="00680EEF" w:rsidRDefault="00680EEF" w:rsidP="00680EE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якщо </w:t>
      </w:r>
      <w:r w:rsidRPr="00680EEF">
        <w:rPr>
          <w:rFonts w:ascii="Roboto Condensed Light" w:hAnsi="Roboto Condensed Light"/>
          <w:color w:val="002060"/>
          <w:sz w:val="26"/>
          <w:szCs w:val="26"/>
          <w:lang w:val="uk-UA"/>
        </w:rPr>
        <w:t>позовні вимоги стосуються насампер</w:t>
      </w:r>
      <w:r w:rsidR="00800FBB">
        <w:rPr>
          <w:rFonts w:ascii="Roboto Condensed Light" w:hAnsi="Roboto Condensed Light"/>
          <w:color w:val="002060"/>
          <w:sz w:val="26"/>
          <w:szCs w:val="26"/>
          <w:lang w:val="uk-UA"/>
        </w:rPr>
        <w:t>ед перевірки законності дій суб’</w:t>
      </w:r>
      <w:r w:rsidRPr="00680EEF">
        <w:rPr>
          <w:rFonts w:ascii="Roboto Condensed Light" w:hAnsi="Roboto Condensed Light"/>
          <w:color w:val="002060"/>
          <w:sz w:val="26"/>
          <w:szCs w:val="26"/>
          <w:lang w:val="uk-UA"/>
        </w:rPr>
        <w:t xml:space="preserve">єкта владних повноважень, а спір пов'язаний з компетенцією податкового органу стосовно внесення до Реєстру заяв про повернення суми бюджетного відшкодування податку на додану вартість даних щодо узгодженої суми бюджетного відшкодування, </w:t>
      </w:r>
      <w:r>
        <w:rPr>
          <w:rFonts w:ascii="Roboto Condensed Light" w:hAnsi="Roboto Condensed Light"/>
          <w:color w:val="002060"/>
          <w:sz w:val="26"/>
          <w:szCs w:val="26"/>
          <w:lang w:val="uk-UA"/>
        </w:rPr>
        <w:t xml:space="preserve">то це </w:t>
      </w:r>
      <w:r w:rsidRPr="00680EEF">
        <w:rPr>
          <w:rFonts w:ascii="Roboto Condensed Light" w:hAnsi="Roboto Condensed Light"/>
          <w:color w:val="002060"/>
          <w:sz w:val="26"/>
          <w:szCs w:val="26"/>
          <w:lang w:val="uk-UA"/>
        </w:rPr>
        <w:t>свідчить про публічно-правовий характер такого спору</w:t>
      </w:r>
      <w:r>
        <w:rPr>
          <w:rFonts w:ascii="Roboto Condensed Light" w:hAnsi="Roboto Condensed Light"/>
          <w:color w:val="002060"/>
          <w:sz w:val="26"/>
          <w:szCs w:val="26"/>
          <w:lang w:val="uk-UA"/>
        </w:rPr>
        <w:t xml:space="preserve">. </w:t>
      </w:r>
      <w:r w:rsidR="00572B95">
        <w:rPr>
          <w:rFonts w:ascii="Roboto Condensed Light" w:hAnsi="Roboto Condensed Light"/>
          <w:color w:val="002060"/>
          <w:sz w:val="26"/>
          <w:szCs w:val="26"/>
          <w:lang w:val="uk-UA"/>
        </w:rPr>
        <w:t>Він</w:t>
      </w:r>
      <w:r w:rsidRPr="00680EEF">
        <w:rPr>
          <w:rFonts w:ascii="Roboto Condensed Light" w:hAnsi="Roboto Condensed Light"/>
          <w:color w:val="002060"/>
          <w:sz w:val="26"/>
          <w:szCs w:val="26"/>
          <w:lang w:val="uk-UA"/>
        </w:rPr>
        <w:t xml:space="preserve"> не впливає на розмір або склад ліквідаційної маси боржника або на суб'єктний склад сторін та учасників у справі про банкрутство, їхні права, інтереси та (або) обов'язки, а </w:t>
      </w:r>
      <w:r>
        <w:rPr>
          <w:rFonts w:ascii="Roboto Condensed Light" w:hAnsi="Roboto Condensed Light"/>
          <w:color w:val="002060"/>
          <w:sz w:val="26"/>
          <w:szCs w:val="26"/>
          <w:lang w:val="uk-UA"/>
        </w:rPr>
        <w:t xml:space="preserve">тому </w:t>
      </w:r>
      <w:r w:rsidRPr="00680EEF">
        <w:rPr>
          <w:rFonts w:ascii="Roboto Condensed Light" w:hAnsi="Roboto Condensed Light"/>
          <w:color w:val="002060"/>
          <w:sz w:val="26"/>
          <w:szCs w:val="26"/>
          <w:lang w:val="uk-UA"/>
        </w:rPr>
        <w:t>належить до юрисдикції адміністративних судів.</w:t>
      </w:r>
    </w:p>
    <w:p w14:paraId="50650683" w14:textId="77777777" w:rsidR="00680EEF" w:rsidRDefault="00680EEF" w:rsidP="00680EEF">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28.06.2023</w:t>
      </w:r>
      <w:r w:rsidRPr="00971778">
        <w:rPr>
          <w:rFonts w:ascii="Roboto Condensed Light" w:hAnsi="Roboto Condensed Light"/>
          <w:i/>
          <w:iCs/>
          <w:color w:val="002060"/>
          <w:sz w:val="20"/>
          <w:szCs w:val="20"/>
          <w:lang w:val="uk-UA"/>
        </w:rPr>
        <w:t xml:space="preserve"> у справі № </w:t>
      </w:r>
      <w:r w:rsidRPr="00680EEF">
        <w:rPr>
          <w:rFonts w:ascii="Roboto Condensed Light" w:hAnsi="Roboto Condensed Light"/>
          <w:i/>
          <w:iCs/>
          <w:color w:val="002060"/>
          <w:sz w:val="20"/>
          <w:szCs w:val="20"/>
          <w:lang w:val="uk-UA"/>
        </w:rPr>
        <w:t xml:space="preserve">908/1719/21(908/852/22) </w:t>
      </w:r>
      <w:r w:rsidRPr="00971778">
        <w:rPr>
          <w:rFonts w:ascii="Roboto Condensed Light" w:hAnsi="Roboto Condensed Light"/>
          <w:i/>
          <w:iCs/>
          <w:color w:val="002060"/>
          <w:sz w:val="20"/>
          <w:szCs w:val="20"/>
          <w:lang w:val="uk-UA"/>
        </w:rPr>
        <w:t xml:space="preserve">можна ознайомитися за посиланням  </w:t>
      </w:r>
      <w:hyperlink r:id="rId10" w:history="1">
        <w:r w:rsidRPr="00A63D50">
          <w:rPr>
            <w:rStyle w:val="a3"/>
            <w:rFonts w:ascii="Roboto Condensed Light" w:hAnsi="Roboto Condensed Light"/>
            <w:iCs/>
            <w:sz w:val="20"/>
            <w:szCs w:val="20"/>
            <w:lang w:val="uk-UA"/>
          </w:rPr>
          <w:t>https://reyestr.court.gov.ua/Review/112117780</w:t>
        </w:r>
      </w:hyperlink>
      <w:r>
        <w:rPr>
          <w:rFonts w:ascii="Roboto Condensed Light" w:hAnsi="Roboto Condensed Light"/>
          <w:i/>
          <w:iCs/>
          <w:color w:val="002060"/>
          <w:sz w:val="20"/>
          <w:szCs w:val="20"/>
          <w:lang w:val="uk-UA"/>
        </w:rPr>
        <w:t>.</w:t>
      </w:r>
    </w:p>
    <w:p w14:paraId="4EB7B21F" w14:textId="77777777" w:rsidR="00680EEF" w:rsidRDefault="00680EEF" w:rsidP="00680EEF">
      <w:pPr>
        <w:spacing w:after="0" w:line="240" w:lineRule="auto"/>
        <w:ind w:firstLine="680"/>
        <w:jc w:val="both"/>
        <w:rPr>
          <w:rFonts w:ascii="Roboto Condensed Light" w:hAnsi="Roboto Condensed Light"/>
          <w:color w:val="002060"/>
          <w:sz w:val="26"/>
          <w:szCs w:val="26"/>
          <w:lang w:val="uk-UA"/>
        </w:rPr>
      </w:pPr>
    </w:p>
    <w:p w14:paraId="783923A1" w14:textId="77777777" w:rsidR="00D443DE" w:rsidRPr="00D443DE" w:rsidRDefault="00D443DE" w:rsidP="00D443DE">
      <w:pPr>
        <w:spacing w:after="0" w:line="240" w:lineRule="auto"/>
        <w:ind w:firstLine="680"/>
        <w:jc w:val="both"/>
        <w:rPr>
          <w:rFonts w:ascii="Roboto Condensed Light" w:hAnsi="Roboto Condensed Light"/>
          <w:b/>
          <w:color w:val="0070C0"/>
          <w:sz w:val="26"/>
          <w:szCs w:val="26"/>
          <w:lang w:val="uk-UA"/>
        </w:rPr>
      </w:pPr>
      <w:r w:rsidRPr="00D443DE">
        <w:rPr>
          <w:rFonts w:ascii="Roboto Condensed Light" w:hAnsi="Roboto Condensed Light"/>
          <w:b/>
          <w:color w:val="0070C0"/>
          <w:sz w:val="26"/>
          <w:szCs w:val="26"/>
          <w:lang w:val="uk-UA"/>
        </w:rPr>
        <w:t>Щодо визначення судової юрисдикції та розгляду в порядку господарського судочинства у межах справи про банкрутство спору про визнання протиправним та скасування наказу РВ ФДМУ щодо приватизації об’єкта малої приватизації</w:t>
      </w:r>
    </w:p>
    <w:p w14:paraId="4318C58F" w14:textId="77777777" w:rsidR="00D443DE" w:rsidRPr="00D443DE" w:rsidRDefault="00D443DE" w:rsidP="00D443DE">
      <w:pPr>
        <w:spacing w:after="0" w:line="240" w:lineRule="auto"/>
        <w:ind w:firstLine="680"/>
        <w:jc w:val="both"/>
        <w:rPr>
          <w:rFonts w:ascii="Roboto Condensed Light" w:hAnsi="Roboto Condensed Light"/>
          <w:color w:val="002060"/>
          <w:sz w:val="26"/>
          <w:szCs w:val="26"/>
          <w:lang w:val="uk-UA"/>
        </w:rPr>
      </w:pPr>
      <w:r w:rsidRPr="00D443DE">
        <w:rPr>
          <w:rFonts w:ascii="Roboto Condensed Light" w:hAnsi="Roboto Condensed Light"/>
          <w:color w:val="002060"/>
          <w:sz w:val="26"/>
          <w:szCs w:val="26"/>
          <w:lang w:val="uk-UA"/>
        </w:rPr>
        <w:t xml:space="preserve">Приватноправові відносини вирізняються наявністю майнового чи немайнового особистого інтересу учасника. Спір має приватноправовий характер, якщо він обумовлений порушенням або </w:t>
      </w:r>
      <w:r w:rsidRPr="00D443DE">
        <w:rPr>
          <w:rFonts w:ascii="Roboto Condensed Light" w:hAnsi="Roboto Condensed Light"/>
          <w:color w:val="002060"/>
          <w:sz w:val="26"/>
          <w:szCs w:val="26"/>
          <w:lang w:val="uk-UA"/>
        </w:rPr>
        <w:lastRenderedPageBreak/>
        <w:t>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w:t>
      </w:r>
    </w:p>
    <w:p w14:paraId="285FD259" w14:textId="77777777" w:rsidR="00D443DE" w:rsidRPr="00D443DE" w:rsidRDefault="00D443DE" w:rsidP="00D443DE">
      <w:pPr>
        <w:spacing w:after="0" w:line="240" w:lineRule="auto"/>
        <w:ind w:firstLine="680"/>
        <w:jc w:val="both"/>
        <w:rPr>
          <w:rFonts w:ascii="Roboto Condensed Light" w:hAnsi="Roboto Condensed Light"/>
          <w:color w:val="002060"/>
          <w:sz w:val="26"/>
          <w:szCs w:val="26"/>
          <w:lang w:val="uk-UA"/>
        </w:rPr>
      </w:pPr>
      <w:r w:rsidRPr="00D443DE">
        <w:rPr>
          <w:rFonts w:ascii="Roboto Condensed Light" w:hAnsi="Roboto Condensed Light"/>
          <w:color w:val="002060"/>
          <w:sz w:val="26"/>
          <w:szCs w:val="26"/>
          <w:lang w:val="uk-UA"/>
        </w:rPr>
        <w:t>Відповідно до ч</w:t>
      </w:r>
      <w:r w:rsidR="00800FBB">
        <w:rPr>
          <w:rFonts w:ascii="Roboto Condensed Light" w:hAnsi="Roboto Condensed Light"/>
          <w:color w:val="002060"/>
          <w:sz w:val="26"/>
          <w:szCs w:val="26"/>
          <w:lang w:val="uk-UA"/>
        </w:rPr>
        <w:t>астини другої</w:t>
      </w:r>
      <w:r w:rsidRPr="00D443DE">
        <w:rPr>
          <w:rFonts w:ascii="Roboto Condensed Light" w:hAnsi="Roboto Condensed Light"/>
          <w:color w:val="002060"/>
          <w:sz w:val="26"/>
          <w:szCs w:val="26"/>
          <w:lang w:val="uk-UA"/>
        </w:rPr>
        <w:t xml:space="preserve"> ст</w:t>
      </w:r>
      <w:r w:rsidR="00800FBB">
        <w:rPr>
          <w:rFonts w:ascii="Roboto Condensed Light" w:hAnsi="Roboto Condensed Light"/>
          <w:color w:val="002060"/>
          <w:sz w:val="26"/>
          <w:szCs w:val="26"/>
          <w:lang w:val="uk-UA"/>
        </w:rPr>
        <w:t>атті</w:t>
      </w:r>
      <w:r w:rsidRPr="00D443DE">
        <w:rPr>
          <w:rFonts w:ascii="Roboto Condensed Light" w:hAnsi="Roboto Condensed Light"/>
          <w:color w:val="002060"/>
          <w:sz w:val="26"/>
          <w:szCs w:val="26"/>
          <w:lang w:val="uk-UA"/>
        </w:rPr>
        <w:t xml:space="preserve"> 4 ГПК України юридичні особи та фізичні особи </w:t>
      </w:r>
      <w:r w:rsidR="00800FBB">
        <w:rPr>
          <w:rFonts w:ascii="Roboto Condensed Light" w:hAnsi="Roboto Condensed Light"/>
          <w:color w:val="002060"/>
          <w:sz w:val="26"/>
          <w:szCs w:val="26"/>
          <w:lang w:val="uk-UA"/>
        </w:rPr>
        <w:t>–</w:t>
      </w:r>
      <w:r w:rsidRPr="00D443DE">
        <w:rPr>
          <w:rFonts w:ascii="Roboto Condensed Light" w:hAnsi="Roboto Condensed Light"/>
          <w:color w:val="002060"/>
          <w:sz w:val="26"/>
          <w:szCs w:val="26"/>
          <w:lang w:val="uk-UA"/>
        </w:rPr>
        <w:t xml:space="preserve"> підприємці, фізичні особи, які не є підприємцями, державні органи, органи місцевого самоврядування мають право на звернення до господарського суду за захистом своїх порушених, невизнаних або оспорюваних прав та законних інтересів у справах, віднесених законом до юрисдикції господарського суду, а також для вжиття передбачених законом заходів, спрямованих на запобігання правопорушенням.</w:t>
      </w:r>
    </w:p>
    <w:p w14:paraId="7F155A2C" w14:textId="77777777" w:rsidR="00D443DE" w:rsidRPr="00D443DE" w:rsidRDefault="00D443DE" w:rsidP="00D443DE">
      <w:pPr>
        <w:spacing w:after="0" w:line="240" w:lineRule="auto"/>
        <w:ind w:firstLine="680"/>
        <w:jc w:val="both"/>
        <w:rPr>
          <w:rFonts w:ascii="Roboto Condensed Light" w:hAnsi="Roboto Condensed Light"/>
          <w:color w:val="002060"/>
          <w:sz w:val="26"/>
          <w:szCs w:val="26"/>
          <w:lang w:val="uk-UA"/>
        </w:rPr>
      </w:pPr>
      <w:r w:rsidRPr="00D443DE">
        <w:rPr>
          <w:rFonts w:ascii="Roboto Condensed Light" w:hAnsi="Roboto Condensed Light"/>
          <w:color w:val="002060"/>
          <w:sz w:val="26"/>
          <w:szCs w:val="26"/>
          <w:lang w:val="uk-UA"/>
        </w:rPr>
        <w:t>За правилами п</w:t>
      </w:r>
      <w:r w:rsidR="00800FBB">
        <w:rPr>
          <w:rFonts w:ascii="Roboto Condensed Light" w:hAnsi="Roboto Condensed Light"/>
          <w:color w:val="002060"/>
          <w:sz w:val="26"/>
          <w:szCs w:val="26"/>
          <w:lang w:val="uk-UA"/>
        </w:rPr>
        <w:t>ункту</w:t>
      </w:r>
      <w:r w:rsidRPr="00D443DE">
        <w:rPr>
          <w:rFonts w:ascii="Roboto Condensed Light" w:hAnsi="Roboto Condensed Light"/>
          <w:color w:val="002060"/>
          <w:sz w:val="26"/>
          <w:szCs w:val="26"/>
          <w:lang w:val="uk-UA"/>
        </w:rPr>
        <w:t xml:space="preserve"> ч</w:t>
      </w:r>
      <w:r w:rsidR="00800FBB">
        <w:rPr>
          <w:rFonts w:ascii="Roboto Condensed Light" w:hAnsi="Roboto Condensed Light"/>
          <w:color w:val="002060"/>
          <w:sz w:val="26"/>
          <w:szCs w:val="26"/>
          <w:lang w:val="uk-UA"/>
        </w:rPr>
        <w:t>астини першої</w:t>
      </w:r>
      <w:r w:rsidR="007C19A6">
        <w:rPr>
          <w:rFonts w:ascii="Roboto Condensed Light" w:hAnsi="Roboto Condensed Light"/>
          <w:color w:val="002060"/>
          <w:sz w:val="26"/>
          <w:szCs w:val="26"/>
          <w:lang w:val="uk-UA"/>
        </w:rPr>
        <w:t xml:space="preserve"> </w:t>
      </w:r>
      <w:r w:rsidRPr="00D443DE">
        <w:rPr>
          <w:rFonts w:ascii="Roboto Condensed Light" w:hAnsi="Roboto Condensed Light"/>
          <w:color w:val="002060"/>
          <w:sz w:val="26"/>
          <w:szCs w:val="26"/>
          <w:lang w:val="uk-UA"/>
        </w:rPr>
        <w:t>ст</w:t>
      </w:r>
      <w:r w:rsidR="00800FBB">
        <w:rPr>
          <w:rFonts w:ascii="Roboto Condensed Light" w:hAnsi="Roboto Condensed Light"/>
          <w:color w:val="002060"/>
          <w:sz w:val="26"/>
          <w:szCs w:val="26"/>
          <w:lang w:val="uk-UA"/>
        </w:rPr>
        <w:t>атті</w:t>
      </w:r>
      <w:r w:rsidRPr="00D443DE">
        <w:rPr>
          <w:rFonts w:ascii="Roboto Condensed Light" w:hAnsi="Roboto Condensed Light"/>
          <w:color w:val="002060"/>
          <w:sz w:val="26"/>
          <w:szCs w:val="26"/>
          <w:lang w:val="uk-UA"/>
        </w:rPr>
        <w:t xml:space="preserve"> 20 ГПК України господарські суди розглядають спр</w:t>
      </w:r>
      <w:r w:rsidR="00800FBB">
        <w:rPr>
          <w:rFonts w:ascii="Roboto Condensed Light" w:hAnsi="Roboto Condensed Light"/>
          <w:color w:val="002060"/>
          <w:sz w:val="26"/>
          <w:szCs w:val="26"/>
          <w:lang w:val="uk-UA"/>
        </w:rPr>
        <w:t>ави у спорах, що виникають у зв’</w:t>
      </w:r>
      <w:r w:rsidRPr="00D443DE">
        <w:rPr>
          <w:rFonts w:ascii="Roboto Condensed Light" w:hAnsi="Roboto Condensed Light"/>
          <w:color w:val="002060"/>
          <w:sz w:val="26"/>
          <w:szCs w:val="26"/>
          <w:lang w:val="uk-UA"/>
        </w:rPr>
        <w:t>язку зі здійсненням господарської діяльності (крім справ, передбачених частиною другою цієї статті), та інші справи у визначених законом випадках, зокрема справи у спорах щодо приватизації майна, крім спорів про приватизацію державного житлового фонду.</w:t>
      </w:r>
    </w:p>
    <w:p w14:paraId="713152E0" w14:textId="77777777" w:rsidR="00D443DE" w:rsidRPr="00D443DE" w:rsidRDefault="00885532" w:rsidP="00D443D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 с</w:t>
      </w:r>
      <w:r w:rsidR="00D443DE" w:rsidRPr="00D443DE">
        <w:rPr>
          <w:rFonts w:ascii="Roboto Condensed Light" w:hAnsi="Roboto Condensed Light"/>
          <w:color w:val="002060"/>
          <w:sz w:val="26"/>
          <w:szCs w:val="26"/>
          <w:lang w:val="uk-UA"/>
        </w:rPr>
        <w:t xml:space="preserve">пір про прийняття рішення </w:t>
      </w:r>
      <w:r w:rsidR="007C19A6">
        <w:rPr>
          <w:rFonts w:ascii="Roboto Condensed Light" w:hAnsi="Roboto Condensed Light"/>
          <w:color w:val="002060"/>
          <w:sz w:val="26"/>
          <w:szCs w:val="26"/>
          <w:lang w:val="uk-UA"/>
        </w:rPr>
        <w:t>щодо</w:t>
      </w:r>
      <w:r w:rsidR="00D443DE" w:rsidRPr="00D443DE">
        <w:rPr>
          <w:rFonts w:ascii="Roboto Condensed Light" w:hAnsi="Roboto Condensed Light"/>
          <w:color w:val="002060"/>
          <w:sz w:val="26"/>
          <w:szCs w:val="26"/>
          <w:lang w:val="uk-UA"/>
        </w:rPr>
        <w:t xml:space="preserve"> приватизаці</w:t>
      </w:r>
      <w:r w:rsidR="007C19A6">
        <w:rPr>
          <w:rFonts w:ascii="Roboto Condensed Light" w:hAnsi="Roboto Condensed Light"/>
          <w:color w:val="002060"/>
          <w:sz w:val="26"/>
          <w:szCs w:val="26"/>
          <w:lang w:val="uk-UA"/>
        </w:rPr>
        <w:t>ї</w:t>
      </w:r>
      <w:r w:rsidR="00D443DE" w:rsidRPr="00D443DE">
        <w:rPr>
          <w:rFonts w:ascii="Roboto Condensed Light" w:hAnsi="Roboto Condensed Light"/>
          <w:color w:val="002060"/>
          <w:sz w:val="26"/>
          <w:szCs w:val="26"/>
          <w:lang w:val="uk-UA"/>
        </w:rPr>
        <w:t xml:space="preserve"> суб`єкта господарювання не є публічно-правовим та не належить до юрисдикції адміністративних судів. </w:t>
      </w:r>
      <w:r>
        <w:rPr>
          <w:rFonts w:ascii="Roboto Condensed Light" w:hAnsi="Roboto Condensed Light"/>
          <w:color w:val="002060"/>
          <w:sz w:val="26"/>
          <w:szCs w:val="26"/>
          <w:lang w:val="uk-UA"/>
        </w:rPr>
        <w:t>В</w:t>
      </w:r>
      <w:r w:rsidR="00D443DE">
        <w:rPr>
          <w:rFonts w:ascii="Roboto Condensed Light" w:hAnsi="Roboto Condensed Light"/>
          <w:color w:val="002060"/>
          <w:sz w:val="26"/>
          <w:szCs w:val="26"/>
          <w:lang w:val="uk-UA"/>
        </w:rPr>
        <w:t>ін</w:t>
      </w:r>
      <w:r w:rsidR="00D443DE" w:rsidRPr="00D443DE">
        <w:rPr>
          <w:rFonts w:ascii="Roboto Condensed Light" w:hAnsi="Roboto Condensed Light"/>
          <w:color w:val="002060"/>
          <w:sz w:val="26"/>
          <w:szCs w:val="26"/>
          <w:lang w:val="uk-UA"/>
        </w:rPr>
        <w:t xml:space="preserve"> має вирішуватися в порядку господарського судочинства.</w:t>
      </w:r>
    </w:p>
    <w:p w14:paraId="0C455630" w14:textId="77777777" w:rsidR="00D443DE" w:rsidRDefault="00800FBB" w:rsidP="00D443D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w:t>
      </w:r>
      <w:r w:rsidR="00D443DE" w:rsidRPr="00D443DE">
        <w:rPr>
          <w:rFonts w:ascii="Roboto Condensed Light" w:hAnsi="Roboto Condensed Light"/>
          <w:color w:val="002060"/>
          <w:sz w:val="26"/>
          <w:szCs w:val="26"/>
          <w:lang w:val="uk-UA"/>
        </w:rPr>
        <w:t xml:space="preserve"> с</w:t>
      </w:r>
      <w:r>
        <w:rPr>
          <w:rFonts w:ascii="Roboto Condensed Light" w:hAnsi="Roboto Condensed Light"/>
          <w:color w:val="002060"/>
          <w:sz w:val="26"/>
          <w:szCs w:val="26"/>
          <w:lang w:val="uk-UA"/>
        </w:rPr>
        <w:t>таттею</w:t>
      </w:r>
      <w:r w:rsidR="00D443DE" w:rsidRPr="00D443DE">
        <w:rPr>
          <w:rFonts w:ascii="Roboto Condensed Light" w:hAnsi="Roboto Condensed Light"/>
          <w:color w:val="002060"/>
          <w:sz w:val="26"/>
          <w:szCs w:val="26"/>
          <w:lang w:val="uk-UA"/>
        </w:rPr>
        <w:t xml:space="preserve"> 7 </w:t>
      </w:r>
      <w:proofErr w:type="spellStart"/>
      <w:r w:rsidR="00D443DE">
        <w:rPr>
          <w:rFonts w:ascii="Roboto Condensed Light" w:hAnsi="Roboto Condensed Light"/>
          <w:color w:val="002060"/>
          <w:sz w:val="26"/>
          <w:szCs w:val="26"/>
          <w:lang w:val="uk-UA"/>
        </w:rPr>
        <w:t>КУзПБ</w:t>
      </w:r>
      <w:proofErr w:type="spellEnd"/>
      <w:r w:rsidR="00D443DE" w:rsidRPr="00D443DE">
        <w:rPr>
          <w:rFonts w:ascii="Roboto Condensed Light" w:hAnsi="Roboto Condensed Light"/>
          <w:color w:val="002060"/>
          <w:sz w:val="26"/>
          <w:szCs w:val="26"/>
          <w:lang w:val="uk-UA"/>
        </w:rPr>
        <w:t xml:space="preserve"> (чинного на дату звернення до суду з відповідним позовом) господарський суд, у провадженні якого перебуває справа про банкрутство, в межах цієї справи вирішує всі майнові спори, стороною в яких є боржник; спори з позовними вимогами до боржника та щодо його майна; спори про визнання недійсними результатів аукціону; спори про визнання недійсними будь-яких правочинів, укладених боржником; спори про повернення (витребування) майна боржника або відшкодування його вартості відповідно; спори про стягнення заробітної плати; спори про поновлення на роботі посадових та службових осіб боржника; спори щодо інших вимог до боржника. </w:t>
      </w:r>
    </w:p>
    <w:p w14:paraId="5B0817D3" w14:textId="77777777" w:rsidR="00D443DE" w:rsidRPr="00D443DE" w:rsidRDefault="00D443DE" w:rsidP="00D443D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Оскільки </w:t>
      </w:r>
      <w:r w:rsidRPr="00D443DE">
        <w:rPr>
          <w:rFonts w:ascii="Roboto Condensed Light" w:hAnsi="Roboto Condensed Light"/>
          <w:color w:val="002060"/>
          <w:sz w:val="26"/>
          <w:szCs w:val="26"/>
          <w:lang w:val="uk-UA"/>
        </w:rPr>
        <w:t>о</w:t>
      </w:r>
      <w:r w:rsidR="00800FBB">
        <w:rPr>
          <w:rFonts w:ascii="Roboto Condensed Light" w:hAnsi="Roboto Condensed Light"/>
          <w:color w:val="002060"/>
          <w:sz w:val="26"/>
          <w:szCs w:val="26"/>
          <w:lang w:val="uk-UA"/>
        </w:rPr>
        <w:t>днією із позовних вимог є зобов’</w:t>
      </w:r>
      <w:r w:rsidRPr="00D443DE">
        <w:rPr>
          <w:rFonts w:ascii="Roboto Condensed Light" w:hAnsi="Roboto Condensed Light"/>
          <w:color w:val="002060"/>
          <w:sz w:val="26"/>
          <w:szCs w:val="26"/>
          <w:lang w:val="uk-UA"/>
        </w:rPr>
        <w:t xml:space="preserve">язання боржника здійснити аналіз господарської діяльності, </w:t>
      </w:r>
      <w:r w:rsidR="00885532">
        <w:rPr>
          <w:rFonts w:ascii="Roboto Condensed Light" w:hAnsi="Roboto Condensed Light"/>
          <w:color w:val="002060"/>
          <w:sz w:val="26"/>
          <w:szCs w:val="26"/>
          <w:lang w:val="uk-UA"/>
        </w:rPr>
        <w:t>то</w:t>
      </w:r>
      <w:r w:rsidRPr="00D443DE">
        <w:rPr>
          <w:rFonts w:ascii="Roboto Condensed Light" w:hAnsi="Roboto Condensed Light"/>
          <w:color w:val="002060"/>
          <w:sz w:val="26"/>
          <w:szCs w:val="26"/>
          <w:lang w:val="uk-UA"/>
        </w:rPr>
        <w:t xml:space="preserve"> сп</w:t>
      </w:r>
      <w:r w:rsidR="00885532">
        <w:rPr>
          <w:rFonts w:ascii="Roboto Condensed Light" w:hAnsi="Roboto Condensed Light"/>
          <w:color w:val="002060"/>
          <w:sz w:val="26"/>
          <w:szCs w:val="26"/>
          <w:lang w:val="uk-UA"/>
        </w:rPr>
        <w:t>і</w:t>
      </w:r>
      <w:r w:rsidRPr="00D443DE">
        <w:rPr>
          <w:rFonts w:ascii="Roboto Condensed Light" w:hAnsi="Roboto Condensed Light"/>
          <w:color w:val="002060"/>
          <w:sz w:val="26"/>
          <w:szCs w:val="26"/>
          <w:lang w:val="uk-UA"/>
        </w:rPr>
        <w:t xml:space="preserve">р в цілому </w:t>
      </w:r>
      <w:r w:rsidR="00885532">
        <w:rPr>
          <w:rFonts w:ascii="Roboto Condensed Light" w:hAnsi="Roboto Condensed Light"/>
          <w:color w:val="002060"/>
          <w:sz w:val="26"/>
          <w:szCs w:val="26"/>
          <w:lang w:val="uk-UA"/>
        </w:rPr>
        <w:t xml:space="preserve">підлягає розгляду </w:t>
      </w:r>
      <w:r w:rsidRPr="00D443DE">
        <w:rPr>
          <w:rFonts w:ascii="Roboto Condensed Light" w:hAnsi="Roboto Condensed Light"/>
          <w:color w:val="002060"/>
          <w:sz w:val="26"/>
          <w:szCs w:val="26"/>
          <w:lang w:val="uk-UA"/>
        </w:rPr>
        <w:t>господарським судом, у провадженні якого перебуває справа про банкрутство цього боржника, у межах такої справи в порядку позовного провадження.</w:t>
      </w:r>
    </w:p>
    <w:p w14:paraId="6086CFD1" w14:textId="77777777" w:rsidR="00885532" w:rsidRDefault="00885532" w:rsidP="00885532">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12.07.2023</w:t>
      </w:r>
      <w:r w:rsidRPr="00971778">
        <w:rPr>
          <w:rFonts w:ascii="Roboto Condensed Light" w:hAnsi="Roboto Condensed Light"/>
          <w:i/>
          <w:iCs/>
          <w:color w:val="002060"/>
          <w:sz w:val="20"/>
          <w:szCs w:val="20"/>
          <w:lang w:val="uk-UA"/>
        </w:rPr>
        <w:t xml:space="preserve"> у справі № </w:t>
      </w:r>
      <w:r w:rsidRPr="00885532">
        <w:rPr>
          <w:rFonts w:ascii="Roboto Condensed Light" w:hAnsi="Roboto Condensed Light"/>
          <w:i/>
          <w:iCs/>
          <w:color w:val="002060"/>
          <w:sz w:val="20"/>
          <w:szCs w:val="20"/>
          <w:lang w:val="uk-UA"/>
        </w:rPr>
        <w:t xml:space="preserve">5023/2756/11 (922/4673/21) </w:t>
      </w:r>
      <w:r w:rsidRPr="00971778">
        <w:rPr>
          <w:rFonts w:ascii="Roboto Condensed Light" w:hAnsi="Roboto Condensed Light"/>
          <w:i/>
          <w:iCs/>
          <w:color w:val="002060"/>
          <w:sz w:val="20"/>
          <w:szCs w:val="20"/>
          <w:lang w:val="uk-UA"/>
        </w:rPr>
        <w:t xml:space="preserve">можна ознайомитися за посиланням  </w:t>
      </w:r>
      <w:hyperlink r:id="rId11" w:history="1">
        <w:r w:rsidRPr="00AA162C">
          <w:rPr>
            <w:rStyle w:val="a3"/>
            <w:rFonts w:ascii="Roboto Condensed Light" w:hAnsi="Roboto Condensed Light"/>
            <w:iCs/>
            <w:sz w:val="20"/>
            <w:szCs w:val="20"/>
            <w:lang w:val="uk-UA"/>
          </w:rPr>
          <w:t>https://reyestr.court.gov.ua/Review/112286777</w:t>
        </w:r>
      </w:hyperlink>
      <w:r>
        <w:rPr>
          <w:rFonts w:ascii="Roboto Condensed Light" w:hAnsi="Roboto Condensed Light"/>
          <w:i/>
          <w:iCs/>
          <w:color w:val="002060"/>
          <w:sz w:val="20"/>
          <w:szCs w:val="20"/>
          <w:lang w:val="uk-UA"/>
        </w:rPr>
        <w:t>.</w:t>
      </w:r>
    </w:p>
    <w:p w14:paraId="2EDF80C9" w14:textId="77777777" w:rsidR="00D443DE" w:rsidRPr="00680EEF" w:rsidRDefault="00D443DE" w:rsidP="00680EEF">
      <w:pPr>
        <w:spacing w:after="0" w:line="240" w:lineRule="auto"/>
        <w:ind w:firstLine="680"/>
        <w:jc w:val="both"/>
        <w:rPr>
          <w:rFonts w:ascii="Roboto Condensed Light" w:hAnsi="Roboto Condensed Light"/>
          <w:color w:val="002060"/>
          <w:sz w:val="26"/>
          <w:szCs w:val="26"/>
          <w:lang w:val="uk-UA"/>
        </w:rPr>
      </w:pPr>
    </w:p>
    <w:p w14:paraId="4F5C5C29" w14:textId="77777777" w:rsidR="000951D1" w:rsidRPr="000951D1" w:rsidRDefault="000951D1" w:rsidP="000951D1">
      <w:pPr>
        <w:spacing w:after="0" w:line="240" w:lineRule="auto"/>
        <w:ind w:firstLine="680"/>
        <w:jc w:val="both"/>
        <w:rPr>
          <w:rFonts w:ascii="Roboto Condensed Light" w:hAnsi="Roboto Condensed Light"/>
          <w:b/>
          <w:color w:val="0070C0"/>
          <w:sz w:val="26"/>
          <w:szCs w:val="26"/>
          <w:lang w:val="uk-UA"/>
        </w:rPr>
      </w:pPr>
      <w:r w:rsidRPr="000951D1">
        <w:rPr>
          <w:rFonts w:ascii="Roboto Condensed Light" w:hAnsi="Roboto Condensed Light"/>
          <w:b/>
          <w:color w:val="0070C0"/>
          <w:sz w:val="26"/>
          <w:szCs w:val="26"/>
          <w:lang w:val="uk-UA"/>
        </w:rPr>
        <w:t>Щодо правил розгляду вимог про недійсність правочину у справі про банкрутство</w:t>
      </w:r>
    </w:p>
    <w:p w14:paraId="25487321" w14:textId="77777777" w:rsidR="000951D1" w:rsidRPr="000951D1" w:rsidRDefault="000951D1" w:rsidP="000951D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0951D1">
        <w:rPr>
          <w:rFonts w:ascii="Roboto Condensed Light" w:hAnsi="Roboto Condensed Light"/>
          <w:color w:val="002060"/>
          <w:sz w:val="26"/>
          <w:szCs w:val="26"/>
          <w:lang w:val="uk-UA"/>
        </w:rPr>
        <w:t>орми ст</w:t>
      </w:r>
      <w:r w:rsidR="00800FBB">
        <w:rPr>
          <w:rFonts w:ascii="Roboto Condensed Light" w:hAnsi="Roboto Condensed Light"/>
          <w:color w:val="002060"/>
          <w:sz w:val="26"/>
          <w:szCs w:val="26"/>
          <w:lang w:val="uk-UA"/>
        </w:rPr>
        <w:t>атті</w:t>
      </w:r>
      <w:r w:rsidRPr="000951D1">
        <w:rPr>
          <w:rFonts w:ascii="Roboto Condensed Light" w:hAnsi="Roboto Condensed Light"/>
          <w:color w:val="002060"/>
          <w:sz w:val="26"/>
          <w:szCs w:val="26"/>
          <w:lang w:val="uk-UA"/>
        </w:rPr>
        <w:t xml:space="preserve"> 42 </w:t>
      </w:r>
      <w:proofErr w:type="spellStart"/>
      <w:r w:rsidRPr="000951D1">
        <w:rPr>
          <w:rFonts w:ascii="Roboto Condensed Light" w:hAnsi="Roboto Condensed Light"/>
          <w:color w:val="002060"/>
          <w:sz w:val="26"/>
          <w:szCs w:val="26"/>
          <w:lang w:val="uk-UA"/>
        </w:rPr>
        <w:t>КУзПБ</w:t>
      </w:r>
      <w:proofErr w:type="spellEnd"/>
      <w:r w:rsidRPr="000951D1">
        <w:rPr>
          <w:rFonts w:ascii="Roboto Condensed Light" w:hAnsi="Roboto Condensed Light"/>
          <w:color w:val="002060"/>
          <w:sz w:val="26"/>
          <w:szCs w:val="26"/>
          <w:lang w:val="uk-UA"/>
        </w:rPr>
        <w:t xml:space="preserve"> визначають особливі підстави для визнання недійсними правочинів, вчинених боржником, тоді як порядок розгляду спорів про визнання таких правочинів недійсними встановлений </w:t>
      </w:r>
      <w:r w:rsidR="00800FBB" w:rsidRPr="000951D1">
        <w:rPr>
          <w:rFonts w:ascii="Roboto Condensed Light" w:hAnsi="Roboto Condensed Light"/>
          <w:color w:val="002060"/>
          <w:sz w:val="26"/>
          <w:szCs w:val="26"/>
          <w:lang w:val="uk-UA"/>
        </w:rPr>
        <w:t>ст</w:t>
      </w:r>
      <w:r w:rsidR="00800FBB">
        <w:rPr>
          <w:rFonts w:ascii="Roboto Condensed Light" w:hAnsi="Roboto Condensed Light"/>
          <w:color w:val="002060"/>
          <w:sz w:val="26"/>
          <w:szCs w:val="26"/>
          <w:lang w:val="uk-UA"/>
        </w:rPr>
        <w:t>аттею</w:t>
      </w:r>
      <w:r w:rsidRPr="000951D1">
        <w:rPr>
          <w:rFonts w:ascii="Roboto Condensed Light" w:hAnsi="Roboto Condensed Light"/>
          <w:color w:val="002060"/>
          <w:sz w:val="26"/>
          <w:szCs w:val="26"/>
          <w:lang w:val="uk-UA"/>
        </w:rPr>
        <w:t xml:space="preserve"> 7 </w:t>
      </w:r>
      <w:proofErr w:type="spellStart"/>
      <w:r w:rsidRPr="000951D1">
        <w:rPr>
          <w:rFonts w:ascii="Roboto Condensed Light" w:hAnsi="Roboto Condensed Light"/>
          <w:color w:val="002060"/>
          <w:sz w:val="26"/>
          <w:szCs w:val="26"/>
          <w:lang w:val="uk-UA"/>
        </w:rPr>
        <w:t>КУзПБ</w:t>
      </w:r>
      <w:proofErr w:type="spellEnd"/>
      <w:r w:rsidRPr="000951D1">
        <w:rPr>
          <w:rFonts w:ascii="Roboto Condensed Light" w:hAnsi="Roboto Condensed Light"/>
          <w:color w:val="002060"/>
          <w:sz w:val="26"/>
          <w:szCs w:val="26"/>
          <w:lang w:val="uk-UA"/>
        </w:rPr>
        <w:t xml:space="preserve">.  </w:t>
      </w:r>
    </w:p>
    <w:p w14:paraId="6775717B" w14:textId="77777777" w:rsidR="000951D1" w:rsidRPr="000951D1" w:rsidRDefault="00686B79" w:rsidP="000951D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0951D1" w:rsidRPr="000951D1">
        <w:rPr>
          <w:rFonts w:ascii="Roboto Condensed Light" w:hAnsi="Roboto Condensed Light"/>
          <w:color w:val="002060"/>
          <w:sz w:val="26"/>
          <w:szCs w:val="26"/>
          <w:lang w:val="uk-UA"/>
        </w:rPr>
        <w:t xml:space="preserve">аява про недійсність правочинів, що подається з підстав, визначених </w:t>
      </w:r>
      <w:r w:rsidR="00800FBB">
        <w:rPr>
          <w:rFonts w:ascii="Roboto Condensed Light" w:hAnsi="Roboto Condensed Light"/>
          <w:color w:val="002060"/>
          <w:sz w:val="26"/>
          <w:szCs w:val="26"/>
          <w:lang w:val="uk-UA"/>
        </w:rPr>
        <w:t>у</w:t>
      </w:r>
      <w:r w:rsidR="000951D1" w:rsidRPr="000951D1">
        <w:rPr>
          <w:rFonts w:ascii="Roboto Condensed Light" w:hAnsi="Roboto Condensed Light"/>
          <w:color w:val="002060"/>
          <w:sz w:val="26"/>
          <w:szCs w:val="26"/>
          <w:lang w:val="uk-UA"/>
        </w:rPr>
        <w:t xml:space="preserve"> ст</w:t>
      </w:r>
      <w:r w:rsidR="00800FBB">
        <w:rPr>
          <w:rFonts w:ascii="Roboto Condensed Light" w:hAnsi="Roboto Condensed Light"/>
          <w:color w:val="002060"/>
          <w:sz w:val="26"/>
          <w:szCs w:val="26"/>
          <w:lang w:val="uk-UA"/>
        </w:rPr>
        <w:t>атті</w:t>
      </w:r>
      <w:r w:rsidR="000951D1" w:rsidRPr="000951D1">
        <w:rPr>
          <w:rFonts w:ascii="Roboto Condensed Light" w:hAnsi="Roboto Condensed Light"/>
          <w:color w:val="002060"/>
          <w:sz w:val="26"/>
          <w:szCs w:val="26"/>
          <w:lang w:val="uk-UA"/>
        </w:rPr>
        <w:t xml:space="preserve"> 42 </w:t>
      </w:r>
      <w:proofErr w:type="spellStart"/>
      <w:r w:rsidR="000951D1" w:rsidRPr="000951D1">
        <w:rPr>
          <w:rFonts w:ascii="Roboto Condensed Light" w:hAnsi="Roboto Condensed Light"/>
          <w:color w:val="002060"/>
          <w:sz w:val="26"/>
          <w:szCs w:val="26"/>
          <w:lang w:val="uk-UA"/>
        </w:rPr>
        <w:t>КУзПБ</w:t>
      </w:r>
      <w:proofErr w:type="spellEnd"/>
      <w:r w:rsidR="000951D1">
        <w:rPr>
          <w:rFonts w:ascii="Roboto Condensed Light" w:hAnsi="Roboto Condensed Light"/>
          <w:color w:val="002060"/>
          <w:sz w:val="26"/>
          <w:szCs w:val="26"/>
          <w:lang w:val="uk-UA"/>
        </w:rPr>
        <w:t>,</w:t>
      </w:r>
      <w:r w:rsidR="000951D1" w:rsidRPr="000951D1">
        <w:rPr>
          <w:rFonts w:ascii="Roboto Condensed Light" w:hAnsi="Roboto Condensed Light"/>
          <w:color w:val="002060"/>
          <w:sz w:val="26"/>
          <w:szCs w:val="26"/>
          <w:lang w:val="uk-UA"/>
        </w:rPr>
        <w:t xml:space="preserve"> є різновидом заяв по суті справи, а тому має розглядатися за тими </w:t>
      </w:r>
      <w:r w:rsidR="00800FBB">
        <w:rPr>
          <w:rFonts w:ascii="Roboto Condensed Light" w:hAnsi="Roboto Condensed Light"/>
          <w:color w:val="002060"/>
          <w:sz w:val="26"/>
          <w:szCs w:val="26"/>
          <w:lang w:val="uk-UA"/>
        </w:rPr>
        <w:t>самими</w:t>
      </w:r>
      <w:r w:rsidR="000951D1" w:rsidRPr="000951D1">
        <w:rPr>
          <w:rFonts w:ascii="Roboto Condensed Light" w:hAnsi="Roboto Condensed Light"/>
          <w:color w:val="002060"/>
          <w:sz w:val="26"/>
          <w:szCs w:val="26"/>
          <w:lang w:val="uk-UA"/>
        </w:rPr>
        <w:t xml:space="preserve"> правилами</w:t>
      </w:r>
      <w:r w:rsidR="00800FBB">
        <w:rPr>
          <w:rFonts w:ascii="Roboto Condensed Light" w:hAnsi="Roboto Condensed Light"/>
          <w:color w:val="002060"/>
          <w:sz w:val="26"/>
          <w:szCs w:val="26"/>
          <w:lang w:val="uk-UA"/>
        </w:rPr>
        <w:t>,</w:t>
      </w:r>
      <w:r w:rsidR="000951D1" w:rsidRPr="000951D1">
        <w:rPr>
          <w:rFonts w:ascii="Roboto Condensed Light" w:hAnsi="Roboto Condensed Light"/>
          <w:color w:val="002060"/>
          <w:sz w:val="26"/>
          <w:szCs w:val="26"/>
          <w:lang w:val="uk-UA"/>
        </w:rPr>
        <w:t xml:space="preserve"> </w:t>
      </w:r>
      <w:r w:rsidR="00800FBB">
        <w:rPr>
          <w:rFonts w:ascii="Roboto Condensed Light" w:hAnsi="Roboto Condensed Light"/>
          <w:color w:val="002060"/>
          <w:sz w:val="26"/>
          <w:szCs w:val="26"/>
          <w:lang w:val="uk-UA"/>
        </w:rPr>
        <w:t>що</w:t>
      </w:r>
      <w:r w:rsidR="000951D1" w:rsidRPr="000951D1">
        <w:rPr>
          <w:rFonts w:ascii="Roboto Condensed Light" w:hAnsi="Roboto Condensed Light"/>
          <w:color w:val="002060"/>
          <w:sz w:val="26"/>
          <w:szCs w:val="26"/>
          <w:lang w:val="uk-UA"/>
        </w:rPr>
        <w:t xml:space="preserve"> і заява про недійсність правочинів з інших правових підстав, </w:t>
      </w:r>
      <w:r w:rsidR="00800FBB">
        <w:rPr>
          <w:rFonts w:ascii="Roboto Condensed Light" w:hAnsi="Roboto Condensed Light"/>
          <w:color w:val="002060"/>
          <w:sz w:val="26"/>
          <w:szCs w:val="26"/>
          <w:lang w:val="uk-UA"/>
        </w:rPr>
        <w:t>яка</w:t>
      </w:r>
      <w:r w:rsidR="000951D1" w:rsidRPr="000951D1">
        <w:rPr>
          <w:rFonts w:ascii="Roboto Condensed Light" w:hAnsi="Roboto Condensed Light"/>
          <w:color w:val="002060"/>
          <w:sz w:val="26"/>
          <w:szCs w:val="26"/>
          <w:lang w:val="uk-UA"/>
        </w:rPr>
        <w:t xml:space="preserve"> пода</w:t>
      </w:r>
      <w:r w:rsidR="00800FBB">
        <w:rPr>
          <w:rFonts w:ascii="Roboto Condensed Light" w:hAnsi="Roboto Condensed Light"/>
          <w:color w:val="002060"/>
          <w:sz w:val="26"/>
          <w:szCs w:val="26"/>
          <w:lang w:val="uk-UA"/>
        </w:rPr>
        <w:t>є</w:t>
      </w:r>
      <w:r w:rsidR="000951D1" w:rsidRPr="000951D1">
        <w:rPr>
          <w:rFonts w:ascii="Roboto Condensed Light" w:hAnsi="Roboto Condensed Light"/>
          <w:color w:val="002060"/>
          <w:sz w:val="26"/>
          <w:szCs w:val="26"/>
          <w:lang w:val="uk-UA"/>
        </w:rPr>
        <w:t xml:space="preserve">ться у справі про банкрутство, з урахуванням вимог, </w:t>
      </w:r>
      <w:r w:rsidR="00800FBB">
        <w:rPr>
          <w:rFonts w:ascii="Roboto Condensed Light" w:hAnsi="Roboto Condensed Light"/>
          <w:color w:val="002060"/>
          <w:sz w:val="26"/>
          <w:szCs w:val="26"/>
          <w:lang w:val="uk-UA"/>
        </w:rPr>
        <w:t xml:space="preserve">встановлених </w:t>
      </w:r>
      <w:r w:rsidR="000951D1" w:rsidRPr="000951D1">
        <w:rPr>
          <w:rFonts w:ascii="Roboto Condensed Light" w:hAnsi="Roboto Condensed Light"/>
          <w:color w:val="002060"/>
          <w:sz w:val="26"/>
          <w:szCs w:val="26"/>
          <w:lang w:val="uk-UA"/>
        </w:rPr>
        <w:t>ст</w:t>
      </w:r>
      <w:r w:rsidR="00800FBB">
        <w:rPr>
          <w:rFonts w:ascii="Roboto Condensed Light" w:hAnsi="Roboto Condensed Light"/>
          <w:color w:val="002060"/>
          <w:sz w:val="26"/>
          <w:szCs w:val="26"/>
          <w:lang w:val="uk-UA"/>
        </w:rPr>
        <w:t>аттею</w:t>
      </w:r>
      <w:r w:rsidR="000951D1" w:rsidRPr="000951D1">
        <w:rPr>
          <w:rFonts w:ascii="Roboto Condensed Light" w:hAnsi="Roboto Condensed Light"/>
          <w:color w:val="002060"/>
          <w:sz w:val="26"/>
          <w:szCs w:val="26"/>
          <w:lang w:val="uk-UA"/>
        </w:rPr>
        <w:t xml:space="preserve"> 7 </w:t>
      </w:r>
      <w:proofErr w:type="spellStart"/>
      <w:r w:rsidR="000951D1" w:rsidRPr="000951D1">
        <w:rPr>
          <w:rFonts w:ascii="Roboto Condensed Light" w:hAnsi="Roboto Condensed Light"/>
          <w:color w:val="002060"/>
          <w:sz w:val="26"/>
          <w:szCs w:val="26"/>
          <w:lang w:val="uk-UA"/>
        </w:rPr>
        <w:t>КУзПБ</w:t>
      </w:r>
      <w:proofErr w:type="spellEnd"/>
      <w:r w:rsidR="000951D1" w:rsidRPr="000951D1">
        <w:rPr>
          <w:rFonts w:ascii="Roboto Condensed Light" w:hAnsi="Roboto Condensed Light"/>
          <w:color w:val="002060"/>
          <w:sz w:val="26"/>
          <w:szCs w:val="26"/>
          <w:lang w:val="uk-UA"/>
        </w:rPr>
        <w:t xml:space="preserve">, а саме в порядку позовного провадження за </w:t>
      </w:r>
      <w:r w:rsidR="00800FBB">
        <w:rPr>
          <w:rFonts w:ascii="Roboto Condensed Light" w:hAnsi="Roboto Condensed Light"/>
          <w:color w:val="002060"/>
          <w:sz w:val="26"/>
          <w:szCs w:val="26"/>
          <w:lang w:val="uk-UA"/>
        </w:rPr>
        <w:t>нормами</w:t>
      </w:r>
      <w:r w:rsidR="007C19A6">
        <w:rPr>
          <w:rFonts w:ascii="Roboto Condensed Light" w:hAnsi="Roboto Condensed Light"/>
          <w:color w:val="002060"/>
          <w:sz w:val="26"/>
          <w:szCs w:val="26"/>
          <w:lang w:val="uk-UA"/>
        </w:rPr>
        <w:t>,</w:t>
      </w:r>
      <w:r w:rsidR="000951D1" w:rsidRPr="000951D1">
        <w:rPr>
          <w:rFonts w:ascii="Roboto Condensed Light" w:hAnsi="Roboto Condensed Light"/>
          <w:color w:val="002060"/>
          <w:sz w:val="26"/>
          <w:szCs w:val="26"/>
          <w:lang w:val="uk-UA"/>
        </w:rPr>
        <w:t xml:space="preserve"> передбаченими ГПК України.</w:t>
      </w:r>
    </w:p>
    <w:p w14:paraId="1F8F7A3D" w14:textId="77777777" w:rsidR="000951D1" w:rsidRDefault="000951D1" w:rsidP="000951D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Зокрема, якщо </w:t>
      </w:r>
      <w:r w:rsidRPr="000951D1">
        <w:rPr>
          <w:rFonts w:ascii="Roboto Condensed Light" w:hAnsi="Roboto Condensed Light"/>
          <w:color w:val="002060"/>
          <w:sz w:val="26"/>
          <w:szCs w:val="26"/>
          <w:lang w:val="uk-UA"/>
        </w:rPr>
        <w:t xml:space="preserve">предметом розгляду є заява </w:t>
      </w:r>
      <w:r w:rsidR="00325818">
        <w:rPr>
          <w:rFonts w:ascii="Roboto Condensed Light" w:hAnsi="Roboto Condensed Light"/>
          <w:color w:val="002060"/>
          <w:sz w:val="26"/>
          <w:szCs w:val="26"/>
          <w:lang w:val="uk-UA"/>
        </w:rPr>
        <w:t xml:space="preserve">кредитора </w:t>
      </w:r>
      <w:r w:rsidRPr="000951D1">
        <w:rPr>
          <w:rFonts w:ascii="Roboto Condensed Light" w:hAnsi="Roboto Condensed Light"/>
          <w:color w:val="002060"/>
          <w:sz w:val="26"/>
          <w:szCs w:val="26"/>
          <w:lang w:val="uk-UA"/>
        </w:rPr>
        <w:t>з вимогами про визнання неді</w:t>
      </w:r>
      <w:r>
        <w:rPr>
          <w:rFonts w:ascii="Roboto Condensed Light" w:hAnsi="Roboto Condensed Light"/>
          <w:color w:val="002060"/>
          <w:sz w:val="26"/>
          <w:szCs w:val="26"/>
          <w:lang w:val="uk-UA"/>
        </w:rPr>
        <w:t>йсними правочинів, вчинених б</w:t>
      </w:r>
      <w:r w:rsidRPr="000951D1">
        <w:rPr>
          <w:rFonts w:ascii="Roboto Condensed Light" w:hAnsi="Roboto Condensed Light"/>
          <w:color w:val="002060"/>
          <w:sz w:val="26"/>
          <w:szCs w:val="26"/>
          <w:lang w:val="uk-UA"/>
        </w:rPr>
        <w:t xml:space="preserve">оржником (договори про надання безвідсоткової поворотної фінансової допомоги), тобто стороною яких є </w:t>
      </w:r>
      <w:r w:rsidR="00325818">
        <w:rPr>
          <w:rFonts w:ascii="Roboto Condensed Light" w:hAnsi="Roboto Condensed Light"/>
          <w:color w:val="002060"/>
          <w:sz w:val="26"/>
          <w:szCs w:val="26"/>
          <w:lang w:val="uk-UA"/>
        </w:rPr>
        <w:t>боржник,</w:t>
      </w:r>
      <w:r w:rsidRPr="000951D1">
        <w:rPr>
          <w:rFonts w:ascii="Roboto Condensed Light" w:hAnsi="Roboto Condensed Light"/>
          <w:color w:val="002060"/>
          <w:sz w:val="26"/>
          <w:szCs w:val="26"/>
          <w:lang w:val="uk-UA"/>
        </w:rPr>
        <w:t xml:space="preserve"> </w:t>
      </w:r>
      <w:r w:rsidR="00800FBB">
        <w:rPr>
          <w:rFonts w:ascii="Roboto Condensed Light" w:hAnsi="Roboto Condensed Light"/>
          <w:color w:val="002060"/>
          <w:sz w:val="26"/>
          <w:szCs w:val="26"/>
          <w:lang w:val="uk-UA"/>
        </w:rPr>
        <w:t>або</w:t>
      </w:r>
      <w:r w:rsidRPr="000951D1">
        <w:rPr>
          <w:rFonts w:ascii="Roboto Condensed Light" w:hAnsi="Roboto Condensed Light"/>
          <w:color w:val="002060"/>
          <w:sz w:val="26"/>
          <w:szCs w:val="26"/>
          <w:lang w:val="uk-UA"/>
        </w:rPr>
        <w:t xml:space="preserve"> правочинів, вчине</w:t>
      </w:r>
      <w:r w:rsidR="00800FBB">
        <w:rPr>
          <w:rFonts w:ascii="Roboto Condensed Light" w:hAnsi="Roboto Condensed Light"/>
          <w:color w:val="002060"/>
          <w:sz w:val="26"/>
          <w:szCs w:val="26"/>
          <w:lang w:val="uk-UA"/>
        </w:rPr>
        <w:t>них</w:t>
      </w:r>
      <w:r w:rsidRPr="000951D1">
        <w:rPr>
          <w:rFonts w:ascii="Roboto Condensed Light" w:hAnsi="Roboto Condensed Light"/>
          <w:color w:val="002060"/>
          <w:sz w:val="26"/>
          <w:szCs w:val="26"/>
          <w:lang w:val="uk-UA"/>
        </w:rPr>
        <w:t xml:space="preserve"> без участі </w:t>
      </w:r>
      <w:r w:rsidR="00325818">
        <w:rPr>
          <w:rFonts w:ascii="Roboto Condensed Light" w:hAnsi="Roboto Condensed Light"/>
          <w:color w:val="002060"/>
          <w:sz w:val="26"/>
          <w:szCs w:val="26"/>
          <w:lang w:val="uk-UA"/>
        </w:rPr>
        <w:t>б</w:t>
      </w:r>
      <w:r w:rsidRPr="000951D1">
        <w:rPr>
          <w:rFonts w:ascii="Roboto Condensed Light" w:hAnsi="Roboto Condensed Light"/>
          <w:color w:val="002060"/>
          <w:sz w:val="26"/>
          <w:szCs w:val="26"/>
          <w:lang w:val="uk-UA"/>
        </w:rPr>
        <w:t>оржника</w:t>
      </w:r>
      <w:r w:rsidR="00800FBB">
        <w:rPr>
          <w:rFonts w:ascii="Roboto Condensed Light" w:hAnsi="Roboto Condensed Light"/>
          <w:color w:val="002060"/>
          <w:sz w:val="26"/>
          <w:szCs w:val="26"/>
          <w:lang w:val="uk-UA"/>
        </w:rPr>
        <w:t>,</w:t>
      </w:r>
      <w:r w:rsidRPr="000951D1">
        <w:rPr>
          <w:rFonts w:ascii="Roboto Condensed Light" w:hAnsi="Roboto Condensed Light"/>
          <w:color w:val="002060"/>
          <w:sz w:val="26"/>
          <w:szCs w:val="26"/>
          <w:lang w:val="uk-UA"/>
        </w:rPr>
        <w:t xml:space="preserve">  стороною яких він не є, однак предметом яких є передача (відчуження) право вимоги до</w:t>
      </w:r>
      <w:r w:rsidR="00325818">
        <w:rPr>
          <w:rFonts w:ascii="Roboto Condensed Light" w:hAnsi="Roboto Condensed Light"/>
          <w:color w:val="002060"/>
          <w:sz w:val="26"/>
          <w:szCs w:val="26"/>
          <w:lang w:val="uk-UA"/>
        </w:rPr>
        <w:t xml:space="preserve"> нього</w:t>
      </w:r>
      <w:r w:rsidRPr="000951D1">
        <w:rPr>
          <w:rFonts w:ascii="Roboto Condensed Light" w:hAnsi="Roboto Condensed Light"/>
          <w:color w:val="002060"/>
          <w:sz w:val="26"/>
          <w:szCs w:val="26"/>
          <w:lang w:val="uk-UA"/>
        </w:rPr>
        <w:t xml:space="preserve">, тобто предметом яких є не актив, а пасив </w:t>
      </w:r>
      <w:r w:rsidR="00325818">
        <w:rPr>
          <w:rFonts w:ascii="Roboto Condensed Light" w:hAnsi="Roboto Condensed Light"/>
          <w:color w:val="002060"/>
          <w:sz w:val="26"/>
          <w:szCs w:val="26"/>
          <w:lang w:val="uk-UA"/>
        </w:rPr>
        <w:t>б</w:t>
      </w:r>
      <w:r w:rsidRPr="000951D1">
        <w:rPr>
          <w:rFonts w:ascii="Roboto Condensed Light" w:hAnsi="Roboto Condensed Light"/>
          <w:color w:val="002060"/>
          <w:sz w:val="26"/>
          <w:szCs w:val="26"/>
          <w:lang w:val="uk-UA"/>
        </w:rPr>
        <w:t>оржника (договори про відступлення права вимоги</w:t>
      </w:r>
      <w:r w:rsidR="00325818">
        <w:rPr>
          <w:rFonts w:ascii="Roboto Condensed Light" w:hAnsi="Roboto Condensed Light"/>
          <w:color w:val="002060"/>
          <w:sz w:val="26"/>
          <w:szCs w:val="26"/>
          <w:lang w:val="uk-UA"/>
        </w:rPr>
        <w:t>)</w:t>
      </w:r>
      <w:r w:rsidRPr="000951D1">
        <w:rPr>
          <w:rFonts w:ascii="Roboto Condensed Light" w:hAnsi="Roboto Condensed Light"/>
          <w:color w:val="002060"/>
          <w:sz w:val="26"/>
          <w:szCs w:val="26"/>
          <w:lang w:val="uk-UA"/>
        </w:rPr>
        <w:t xml:space="preserve">, </w:t>
      </w:r>
      <w:r w:rsidR="00800FBB">
        <w:rPr>
          <w:rFonts w:ascii="Roboto Condensed Light" w:hAnsi="Roboto Condensed Light"/>
          <w:color w:val="002060"/>
          <w:sz w:val="26"/>
          <w:szCs w:val="26"/>
          <w:lang w:val="uk-UA"/>
        </w:rPr>
        <w:t>і</w:t>
      </w:r>
      <w:r w:rsidRPr="000951D1">
        <w:rPr>
          <w:rFonts w:ascii="Roboto Condensed Light" w:hAnsi="Roboto Condensed Light"/>
          <w:color w:val="002060"/>
          <w:sz w:val="26"/>
          <w:szCs w:val="26"/>
          <w:lang w:val="uk-UA"/>
        </w:rPr>
        <w:t xml:space="preserve"> правовими підставами </w:t>
      </w:r>
      <w:r w:rsidRPr="000951D1">
        <w:rPr>
          <w:rFonts w:ascii="Roboto Condensed Light" w:hAnsi="Roboto Condensed Light"/>
          <w:color w:val="002060"/>
          <w:sz w:val="26"/>
          <w:szCs w:val="26"/>
          <w:lang w:val="uk-UA"/>
        </w:rPr>
        <w:lastRenderedPageBreak/>
        <w:t xml:space="preserve">для недійсності цих угод стали як визначені ЦК України загальні вимоги щодо недійсності правочину, так і підстави, </w:t>
      </w:r>
      <w:r w:rsidR="00800FBB">
        <w:rPr>
          <w:rFonts w:ascii="Roboto Condensed Light" w:hAnsi="Roboto Condensed Light"/>
          <w:color w:val="002060"/>
          <w:sz w:val="26"/>
          <w:szCs w:val="26"/>
          <w:lang w:val="uk-UA"/>
        </w:rPr>
        <w:t>передбачені</w:t>
      </w:r>
      <w:r w:rsidRPr="000951D1">
        <w:rPr>
          <w:rFonts w:ascii="Roboto Condensed Light" w:hAnsi="Roboto Condensed Light"/>
          <w:color w:val="002060"/>
          <w:sz w:val="26"/>
          <w:szCs w:val="26"/>
          <w:lang w:val="uk-UA"/>
        </w:rPr>
        <w:t xml:space="preserve"> спеціальними нормами ст</w:t>
      </w:r>
      <w:r w:rsidR="00800FBB">
        <w:rPr>
          <w:rFonts w:ascii="Roboto Condensed Light" w:hAnsi="Roboto Condensed Light"/>
          <w:color w:val="002060"/>
          <w:sz w:val="26"/>
          <w:szCs w:val="26"/>
          <w:lang w:val="uk-UA"/>
        </w:rPr>
        <w:t>атті</w:t>
      </w:r>
      <w:r w:rsidRPr="000951D1">
        <w:rPr>
          <w:rFonts w:ascii="Roboto Condensed Light" w:hAnsi="Roboto Condensed Light"/>
          <w:color w:val="002060"/>
          <w:sz w:val="26"/>
          <w:szCs w:val="26"/>
          <w:lang w:val="uk-UA"/>
        </w:rPr>
        <w:t xml:space="preserve"> 42 </w:t>
      </w:r>
      <w:proofErr w:type="spellStart"/>
      <w:r w:rsidRPr="000951D1">
        <w:rPr>
          <w:rFonts w:ascii="Roboto Condensed Light" w:hAnsi="Roboto Condensed Light"/>
          <w:color w:val="002060"/>
          <w:sz w:val="26"/>
          <w:szCs w:val="26"/>
          <w:lang w:val="uk-UA"/>
        </w:rPr>
        <w:t>КУзПБ</w:t>
      </w:r>
      <w:proofErr w:type="spellEnd"/>
      <w:r w:rsidRPr="000951D1">
        <w:rPr>
          <w:rFonts w:ascii="Roboto Condensed Light" w:hAnsi="Roboto Condensed Light"/>
          <w:color w:val="002060"/>
          <w:sz w:val="26"/>
          <w:szCs w:val="26"/>
          <w:lang w:val="uk-UA"/>
        </w:rPr>
        <w:t xml:space="preserve">, </w:t>
      </w:r>
      <w:r w:rsidR="00325818">
        <w:rPr>
          <w:rFonts w:ascii="Roboto Condensed Light" w:hAnsi="Roboto Condensed Light"/>
          <w:color w:val="002060"/>
          <w:sz w:val="26"/>
          <w:szCs w:val="26"/>
          <w:lang w:val="uk-UA"/>
        </w:rPr>
        <w:t xml:space="preserve">то </w:t>
      </w:r>
      <w:r w:rsidR="00686B79" w:rsidRPr="000951D1">
        <w:rPr>
          <w:rFonts w:ascii="Roboto Condensed Light" w:hAnsi="Roboto Condensed Light"/>
          <w:color w:val="002060"/>
          <w:sz w:val="26"/>
          <w:szCs w:val="26"/>
          <w:lang w:val="uk-UA"/>
        </w:rPr>
        <w:t>на</w:t>
      </w:r>
      <w:r w:rsidR="00686B79">
        <w:rPr>
          <w:rFonts w:ascii="Roboto Condensed Light" w:hAnsi="Roboto Condensed Light"/>
          <w:color w:val="002060"/>
          <w:sz w:val="26"/>
          <w:szCs w:val="26"/>
          <w:lang w:val="uk-UA"/>
        </w:rPr>
        <w:t xml:space="preserve"> такі </w:t>
      </w:r>
      <w:r w:rsidRPr="000951D1">
        <w:rPr>
          <w:rFonts w:ascii="Roboto Condensed Light" w:hAnsi="Roboto Condensed Light"/>
          <w:color w:val="002060"/>
          <w:sz w:val="26"/>
          <w:szCs w:val="26"/>
          <w:lang w:val="uk-UA"/>
        </w:rPr>
        <w:t xml:space="preserve">вимоги кредитора поширюються правила </w:t>
      </w:r>
      <w:r w:rsidR="00325818">
        <w:rPr>
          <w:rFonts w:ascii="Roboto Condensed Light" w:hAnsi="Roboto Condensed Light"/>
          <w:color w:val="002060"/>
          <w:sz w:val="26"/>
          <w:szCs w:val="26"/>
          <w:lang w:val="uk-UA"/>
        </w:rPr>
        <w:t xml:space="preserve">їх </w:t>
      </w:r>
      <w:r w:rsidRPr="000951D1">
        <w:rPr>
          <w:rFonts w:ascii="Roboto Condensed Light" w:hAnsi="Roboto Condensed Light"/>
          <w:color w:val="002060"/>
          <w:sz w:val="26"/>
          <w:szCs w:val="26"/>
          <w:lang w:val="uk-UA"/>
        </w:rPr>
        <w:t xml:space="preserve">розгляду судом, </w:t>
      </w:r>
      <w:r w:rsidR="00191AA6">
        <w:rPr>
          <w:rFonts w:ascii="Roboto Condensed Light" w:hAnsi="Roboto Condensed Light"/>
          <w:color w:val="002060"/>
          <w:sz w:val="26"/>
          <w:szCs w:val="26"/>
          <w:lang w:val="uk-UA"/>
        </w:rPr>
        <w:t>встановлені</w:t>
      </w:r>
      <w:r w:rsidRPr="000951D1">
        <w:rPr>
          <w:rFonts w:ascii="Roboto Condensed Light" w:hAnsi="Roboto Condensed Light"/>
          <w:color w:val="002060"/>
          <w:sz w:val="26"/>
          <w:szCs w:val="26"/>
          <w:lang w:val="uk-UA"/>
        </w:rPr>
        <w:t xml:space="preserve"> ст</w:t>
      </w:r>
      <w:r w:rsidR="00191AA6">
        <w:rPr>
          <w:rFonts w:ascii="Roboto Condensed Light" w:hAnsi="Roboto Condensed Light"/>
          <w:color w:val="002060"/>
          <w:sz w:val="26"/>
          <w:szCs w:val="26"/>
          <w:lang w:val="uk-UA"/>
        </w:rPr>
        <w:t>аттею</w:t>
      </w:r>
      <w:r w:rsidRPr="000951D1">
        <w:rPr>
          <w:rFonts w:ascii="Roboto Condensed Light" w:hAnsi="Roboto Condensed Light"/>
          <w:color w:val="002060"/>
          <w:sz w:val="26"/>
          <w:szCs w:val="26"/>
          <w:lang w:val="uk-UA"/>
        </w:rPr>
        <w:t xml:space="preserve"> 7 </w:t>
      </w:r>
      <w:proofErr w:type="spellStart"/>
      <w:r w:rsidRPr="000951D1">
        <w:rPr>
          <w:rFonts w:ascii="Roboto Condensed Light" w:hAnsi="Roboto Condensed Light"/>
          <w:color w:val="002060"/>
          <w:sz w:val="26"/>
          <w:szCs w:val="26"/>
          <w:lang w:val="uk-UA"/>
        </w:rPr>
        <w:t>КУзПБ</w:t>
      </w:r>
      <w:proofErr w:type="spellEnd"/>
      <w:r w:rsidRPr="000951D1">
        <w:rPr>
          <w:rFonts w:ascii="Roboto Condensed Light" w:hAnsi="Roboto Condensed Light"/>
          <w:color w:val="002060"/>
          <w:sz w:val="26"/>
          <w:szCs w:val="26"/>
          <w:lang w:val="uk-UA"/>
        </w:rPr>
        <w:t xml:space="preserve">, у порядку позовного провадження. </w:t>
      </w:r>
      <w:r w:rsidR="00686B79">
        <w:rPr>
          <w:rFonts w:ascii="Roboto Condensed Light" w:hAnsi="Roboto Condensed Light"/>
          <w:color w:val="002060"/>
          <w:sz w:val="26"/>
          <w:szCs w:val="26"/>
          <w:lang w:val="uk-UA"/>
        </w:rPr>
        <w:t xml:space="preserve"> </w:t>
      </w:r>
    </w:p>
    <w:p w14:paraId="5E5147FB" w14:textId="77777777" w:rsidR="00B57E3D" w:rsidRPr="00B57E3D" w:rsidRDefault="00B57E3D" w:rsidP="00B57E3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Крім того, </w:t>
      </w:r>
      <w:r w:rsidR="00A818D9">
        <w:rPr>
          <w:rFonts w:ascii="Roboto Condensed Light" w:hAnsi="Roboto Condensed Light"/>
          <w:color w:val="002060"/>
          <w:sz w:val="26"/>
          <w:szCs w:val="26"/>
          <w:lang w:val="uk-UA"/>
        </w:rPr>
        <w:t>якщо буде</w:t>
      </w:r>
      <w:r w:rsidRPr="00B57E3D">
        <w:rPr>
          <w:rFonts w:ascii="Roboto Condensed Light" w:hAnsi="Roboto Condensed Light"/>
          <w:color w:val="002060"/>
          <w:sz w:val="26"/>
          <w:szCs w:val="26"/>
          <w:lang w:val="uk-UA"/>
        </w:rPr>
        <w:t xml:space="preserve"> </w:t>
      </w:r>
      <w:r w:rsidR="007C19A6">
        <w:rPr>
          <w:rFonts w:ascii="Roboto Condensed Light" w:hAnsi="Roboto Condensed Light"/>
          <w:color w:val="002060"/>
          <w:sz w:val="26"/>
          <w:szCs w:val="26"/>
          <w:lang w:val="uk-UA"/>
        </w:rPr>
        <w:t>ухвален</w:t>
      </w:r>
      <w:r w:rsidR="00A818D9">
        <w:rPr>
          <w:rFonts w:ascii="Roboto Condensed Light" w:hAnsi="Roboto Condensed Light"/>
          <w:color w:val="002060"/>
          <w:sz w:val="26"/>
          <w:szCs w:val="26"/>
          <w:lang w:val="uk-UA"/>
        </w:rPr>
        <w:t>о</w:t>
      </w:r>
      <w:r w:rsidR="007C19A6">
        <w:rPr>
          <w:rFonts w:ascii="Roboto Condensed Light" w:hAnsi="Roboto Condensed Light"/>
          <w:color w:val="002060"/>
          <w:sz w:val="26"/>
          <w:szCs w:val="26"/>
          <w:lang w:val="uk-UA"/>
        </w:rPr>
        <w:t xml:space="preserve"> </w:t>
      </w:r>
      <w:r w:rsidRPr="00B57E3D">
        <w:rPr>
          <w:rFonts w:ascii="Roboto Condensed Light" w:hAnsi="Roboto Condensed Light"/>
          <w:color w:val="002060"/>
          <w:sz w:val="26"/>
          <w:szCs w:val="26"/>
          <w:lang w:val="uk-UA"/>
        </w:rPr>
        <w:t>судов</w:t>
      </w:r>
      <w:r w:rsidR="00A818D9">
        <w:rPr>
          <w:rFonts w:ascii="Roboto Condensed Light" w:hAnsi="Roboto Condensed Light"/>
          <w:color w:val="002060"/>
          <w:sz w:val="26"/>
          <w:szCs w:val="26"/>
          <w:lang w:val="uk-UA"/>
        </w:rPr>
        <w:t>е</w:t>
      </w:r>
      <w:r w:rsidRPr="00B57E3D">
        <w:rPr>
          <w:rFonts w:ascii="Roboto Condensed Light" w:hAnsi="Roboto Condensed Light"/>
          <w:color w:val="002060"/>
          <w:sz w:val="26"/>
          <w:szCs w:val="26"/>
          <w:lang w:val="uk-UA"/>
        </w:rPr>
        <w:t xml:space="preserve"> рішення про визнання недійсними правочинів (договорів)</w:t>
      </w:r>
      <w:r w:rsidR="00A818D9">
        <w:rPr>
          <w:rFonts w:ascii="Roboto Condensed Light" w:hAnsi="Roboto Condensed Light"/>
          <w:color w:val="002060"/>
          <w:sz w:val="26"/>
          <w:szCs w:val="26"/>
          <w:lang w:val="uk-UA"/>
        </w:rPr>
        <w:t>,</w:t>
      </w:r>
      <w:r w:rsidRPr="00B57E3D">
        <w:rPr>
          <w:rFonts w:ascii="Roboto Condensed Light" w:hAnsi="Roboto Condensed Light"/>
          <w:color w:val="002060"/>
          <w:sz w:val="26"/>
          <w:szCs w:val="26"/>
          <w:lang w:val="uk-UA"/>
        </w:rPr>
        <w:t xml:space="preserve"> у </w:t>
      </w:r>
      <w:r w:rsidR="00A818D9">
        <w:rPr>
          <w:rFonts w:ascii="Roboto Condensed Light" w:hAnsi="Roboto Condensed Light"/>
          <w:color w:val="002060"/>
          <w:sz w:val="26"/>
          <w:szCs w:val="26"/>
          <w:lang w:val="uk-UA"/>
        </w:rPr>
        <w:t xml:space="preserve">їх </w:t>
      </w:r>
      <w:r w:rsidRPr="00B57E3D">
        <w:rPr>
          <w:rFonts w:ascii="Roboto Condensed Light" w:hAnsi="Roboto Condensed Light"/>
          <w:color w:val="002060"/>
          <w:sz w:val="26"/>
          <w:szCs w:val="26"/>
          <w:lang w:val="uk-UA"/>
        </w:rPr>
        <w:t>сторін, відповідно</w:t>
      </w:r>
      <w:r w:rsidR="00A818D9">
        <w:rPr>
          <w:rFonts w:ascii="Roboto Condensed Light" w:hAnsi="Roboto Condensed Light"/>
          <w:color w:val="002060"/>
          <w:sz w:val="26"/>
          <w:szCs w:val="26"/>
          <w:lang w:val="uk-UA"/>
        </w:rPr>
        <w:t>,</w:t>
      </w:r>
      <w:r w:rsidRPr="00B57E3D">
        <w:rPr>
          <w:rFonts w:ascii="Roboto Condensed Light" w:hAnsi="Roboto Condensed Light"/>
          <w:color w:val="002060"/>
          <w:sz w:val="26"/>
          <w:szCs w:val="26"/>
          <w:lang w:val="uk-UA"/>
        </w:rPr>
        <w:t xml:space="preserve"> виникнуть права та обов'язки щодо повернення всього, що вони одержали на виконання договору.</w:t>
      </w:r>
    </w:p>
    <w:p w14:paraId="6F434F82" w14:textId="77777777" w:rsidR="00B57E3D" w:rsidRPr="00B57E3D" w:rsidRDefault="00A818D9" w:rsidP="00B57E3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 огляду на</w:t>
      </w:r>
      <w:r w:rsidR="00B57E3D" w:rsidRPr="00B57E3D">
        <w:rPr>
          <w:rFonts w:ascii="Roboto Condensed Light" w:hAnsi="Roboto Condensed Light"/>
          <w:color w:val="002060"/>
          <w:sz w:val="26"/>
          <w:szCs w:val="26"/>
          <w:lang w:val="uk-UA"/>
        </w:rPr>
        <w:t xml:space="preserve"> наведен</w:t>
      </w:r>
      <w:r>
        <w:rPr>
          <w:rFonts w:ascii="Roboto Condensed Light" w:hAnsi="Roboto Condensed Light"/>
          <w:color w:val="002060"/>
          <w:sz w:val="26"/>
          <w:szCs w:val="26"/>
          <w:lang w:val="uk-UA"/>
        </w:rPr>
        <w:t>і</w:t>
      </w:r>
      <w:r w:rsidR="00B57E3D" w:rsidRPr="00B57E3D">
        <w:rPr>
          <w:rFonts w:ascii="Roboto Condensed Light" w:hAnsi="Roboto Condensed Light"/>
          <w:color w:val="002060"/>
          <w:sz w:val="26"/>
          <w:szCs w:val="26"/>
          <w:lang w:val="uk-UA"/>
        </w:rPr>
        <w:t xml:space="preserve"> наслідк</w:t>
      </w:r>
      <w:r>
        <w:rPr>
          <w:rFonts w:ascii="Roboto Condensed Light" w:hAnsi="Roboto Condensed Light"/>
          <w:color w:val="002060"/>
          <w:sz w:val="26"/>
          <w:szCs w:val="26"/>
          <w:lang w:val="uk-UA"/>
        </w:rPr>
        <w:t>и</w:t>
      </w:r>
      <w:r w:rsidR="00B57E3D" w:rsidRPr="00B57E3D">
        <w:rPr>
          <w:rFonts w:ascii="Roboto Condensed Light" w:hAnsi="Roboto Condensed Light"/>
          <w:color w:val="002060"/>
          <w:sz w:val="26"/>
          <w:szCs w:val="26"/>
          <w:lang w:val="uk-UA"/>
        </w:rPr>
        <w:t xml:space="preserve"> недійсності правочину, передумовою вирішення </w:t>
      </w:r>
      <w:r>
        <w:rPr>
          <w:rFonts w:ascii="Roboto Condensed Light" w:hAnsi="Roboto Condensed Light"/>
          <w:color w:val="002060"/>
          <w:sz w:val="26"/>
          <w:szCs w:val="26"/>
          <w:lang w:val="uk-UA"/>
        </w:rPr>
        <w:t>зазначеного</w:t>
      </w:r>
      <w:r w:rsidR="00B57E3D" w:rsidRPr="00B57E3D">
        <w:rPr>
          <w:rFonts w:ascii="Roboto Condensed Light" w:hAnsi="Roboto Condensed Light"/>
          <w:color w:val="002060"/>
          <w:sz w:val="26"/>
          <w:szCs w:val="26"/>
          <w:lang w:val="uk-UA"/>
        </w:rPr>
        <w:t xml:space="preserve"> спору є, зокрема</w:t>
      </w:r>
      <w:r>
        <w:rPr>
          <w:rFonts w:ascii="Roboto Condensed Light" w:hAnsi="Roboto Condensed Light"/>
          <w:color w:val="002060"/>
          <w:sz w:val="26"/>
          <w:szCs w:val="26"/>
          <w:lang w:val="uk-UA"/>
        </w:rPr>
        <w:t>,</w:t>
      </w:r>
      <w:r w:rsidR="00B57E3D" w:rsidRPr="00B57E3D">
        <w:rPr>
          <w:rFonts w:ascii="Roboto Condensed Light" w:hAnsi="Roboto Condensed Light"/>
          <w:color w:val="002060"/>
          <w:sz w:val="26"/>
          <w:szCs w:val="26"/>
          <w:lang w:val="uk-UA"/>
        </w:rPr>
        <w:t xml:space="preserve"> правильне визначення судом </w:t>
      </w:r>
      <w:r w:rsidR="00CF181B">
        <w:rPr>
          <w:rFonts w:ascii="Roboto Condensed Light" w:hAnsi="Roboto Condensed Light"/>
          <w:color w:val="002060"/>
          <w:sz w:val="26"/>
          <w:szCs w:val="26"/>
          <w:lang w:val="uk-UA"/>
        </w:rPr>
        <w:t>під час</w:t>
      </w:r>
      <w:r w:rsidR="00B57E3D" w:rsidRPr="00B57E3D">
        <w:rPr>
          <w:rFonts w:ascii="Roboto Condensed Light" w:hAnsi="Roboto Condensed Light"/>
          <w:color w:val="002060"/>
          <w:sz w:val="26"/>
          <w:szCs w:val="26"/>
          <w:lang w:val="uk-UA"/>
        </w:rPr>
        <w:t xml:space="preserve"> розгляд</w:t>
      </w:r>
      <w:r w:rsidR="00CF181B">
        <w:rPr>
          <w:rFonts w:ascii="Roboto Condensed Light" w:hAnsi="Roboto Condensed Light"/>
          <w:color w:val="002060"/>
          <w:sz w:val="26"/>
          <w:szCs w:val="26"/>
          <w:lang w:val="uk-UA"/>
        </w:rPr>
        <w:t>у</w:t>
      </w:r>
      <w:r w:rsidR="00B57E3D" w:rsidRPr="00B57E3D">
        <w:rPr>
          <w:rFonts w:ascii="Roboto Condensed Light" w:hAnsi="Roboto Condensed Light"/>
          <w:color w:val="002060"/>
          <w:sz w:val="26"/>
          <w:szCs w:val="26"/>
          <w:lang w:val="uk-UA"/>
        </w:rPr>
        <w:t xml:space="preserve"> відповідної справи складу сторін та їх процесуального статусу.  </w:t>
      </w:r>
    </w:p>
    <w:p w14:paraId="044E1A94" w14:textId="77777777" w:rsidR="009F7873" w:rsidRDefault="009F7873" w:rsidP="000951D1">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11.07.2023</w:t>
      </w:r>
      <w:r w:rsidRPr="00971778">
        <w:rPr>
          <w:rFonts w:ascii="Roboto Condensed Light" w:hAnsi="Roboto Condensed Light"/>
          <w:i/>
          <w:iCs/>
          <w:color w:val="002060"/>
          <w:sz w:val="20"/>
          <w:szCs w:val="20"/>
          <w:lang w:val="uk-UA"/>
        </w:rPr>
        <w:t xml:space="preserve"> у справі № </w:t>
      </w:r>
      <w:r w:rsidRPr="009F7873">
        <w:rPr>
          <w:rFonts w:ascii="Roboto Condensed Light" w:hAnsi="Roboto Condensed Light"/>
          <w:i/>
          <w:iCs/>
          <w:color w:val="002060"/>
          <w:sz w:val="20"/>
          <w:szCs w:val="20"/>
          <w:lang w:val="uk-UA"/>
        </w:rPr>
        <w:t xml:space="preserve">904/1412/20 </w:t>
      </w:r>
      <w:r w:rsidRPr="00971778">
        <w:rPr>
          <w:rFonts w:ascii="Roboto Condensed Light" w:hAnsi="Roboto Condensed Light"/>
          <w:i/>
          <w:iCs/>
          <w:color w:val="002060"/>
          <w:sz w:val="20"/>
          <w:szCs w:val="20"/>
          <w:lang w:val="uk-UA"/>
        </w:rPr>
        <w:t xml:space="preserve">можна ознайомитися за посиланням  </w:t>
      </w:r>
      <w:hyperlink r:id="rId12" w:history="1">
        <w:r w:rsidRPr="00DB0BF6">
          <w:rPr>
            <w:rStyle w:val="a3"/>
            <w:rFonts w:ascii="Roboto Condensed Light" w:hAnsi="Roboto Condensed Light"/>
            <w:iCs/>
            <w:sz w:val="20"/>
            <w:szCs w:val="20"/>
            <w:lang w:val="uk-UA"/>
          </w:rPr>
          <w:t>https://reyestr.court.gov.ua/Review/112227390</w:t>
        </w:r>
      </w:hyperlink>
      <w:r>
        <w:rPr>
          <w:rFonts w:ascii="Roboto Condensed Light" w:hAnsi="Roboto Condensed Light"/>
          <w:i/>
          <w:iCs/>
          <w:color w:val="002060"/>
          <w:sz w:val="20"/>
          <w:szCs w:val="20"/>
          <w:lang w:val="uk-UA"/>
        </w:rPr>
        <w:t>.</w:t>
      </w:r>
    </w:p>
    <w:p w14:paraId="435E460E" w14:textId="77777777" w:rsidR="009F7873" w:rsidRPr="000951D1" w:rsidRDefault="009F7873" w:rsidP="000951D1">
      <w:pPr>
        <w:spacing w:after="0" w:line="240" w:lineRule="auto"/>
        <w:ind w:firstLine="680"/>
        <w:jc w:val="both"/>
        <w:rPr>
          <w:rFonts w:ascii="Roboto Condensed Light" w:hAnsi="Roboto Condensed Light"/>
          <w:color w:val="002060"/>
          <w:sz w:val="26"/>
          <w:szCs w:val="26"/>
          <w:lang w:val="uk-UA"/>
        </w:rPr>
      </w:pPr>
    </w:p>
    <w:p w14:paraId="12B259F6" w14:textId="77777777" w:rsidR="000951D1" w:rsidRPr="000951D1" w:rsidRDefault="000951D1" w:rsidP="000951D1">
      <w:pPr>
        <w:autoSpaceDE w:val="0"/>
        <w:autoSpaceDN w:val="0"/>
        <w:adjustRightInd w:val="0"/>
        <w:spacing w:after="0" w:line="240" w:lineRule="auto"/>
        <w:rPr>
          <w:rFonts w:ascii="Times New Roman" w:eastAsiaTheme="minorHAnsi" w:hAnsi="Times New Roman"/>
          <w:sz w:val="24"/>
          <w:szCs w:val="24"/>
          <w:lang w:val="uk-UA"/>
        </w:rPr>
      </w:pPr>
    </w:p>
    <w:p w14:paraId="5F31E1CC" w14:textId="77777777" w:rsidR="003C6197" w:rsidRPr="00971778" w:rsidRDefault="003C6197" w:rsidP="003C6197">
      <w:pPr>
        <w:spacing w:after="0" w:line="240" w:lineRule="auto"/>
        <w:ind w:firstLine="680"/>
        <w:jc w:val="both"/>
        <w:rPr>
          <w:rFonts w:ascii="Roboto Condensed Light" w:hAnsi="Roboto Condensed Light"/>
          <w:b/>
          <w:bCs/>
          <w:color w:val="1F3864"/>
          <w:sz w:val="26"/>
          <w:szCs w:val="26"/>
          <w:lang w:val="uk-UA"/>
        </w:rPr>
      </w:pPr>
      <w:r w:rsidRPr="00971778">
        <w:rPr>
          <w:rFonts w:ascii="Roboto Condensed Light" w:hAnsi="Roboto Condensed Light"/>
          <w:b/>
          <w:bCs/>
          <w:color w:val="1F3864"/>
          <w:sz w:val="26"/>
          <w:szCs w:val="26"/>
          <w:lang w:val="uk-UA"/>
        </w:rPr>
        <w:t>ІІ. БАНКРУТСТВО ЮРИДИЧНИХ ОСІБ</w:t>
      </w:r>
    </w:p>
    <w:p w14:paraId="17B02821" w14:textId="77777777" w:rsidR="003C6197" w:rsidRDefault="003C6197" w:rsidP="003C6197">
      <w:pPr>
        <w:spacing w:after="0" w:line="240" w:lineRule="auto"/>
        <w:ind w:firstLine="680"/>
        <w:jc w:val="both"/>
        <w:rPr>
          <w:rFonts w:ascii="Roboto Condensed Light" w:hAnsi="Roboto Condensed Light"/>
          <w:b/>
          <w:bCs/>
          <w:color w:val="1F3864"/>
          <w:sz w:val="26"/>
          <w:szCs w:val="26"/>
          <w:lang w:val="uk-UA"/>
        </w:rPr>
      </w:pPr>
    </w:p>
    <w:p w14:paraId="5C00255F" w14:textId="77777777" w:rsidR="003C6197" w:rsidRPr="00E02515" w:rsidRDefault="003C6197" w:rsidP="003C6197">
      <w:pPr>
        <w:spacing w:after="0" w:line="240" w:lineRule="auto"/>
        <w:ind w:firstLine="680"/>
        <w:jc w:val="both"/>
        <w:rPr>
          <w:rFonts w:ascii="Roboto Condensed Light" w:hAnsi="Roboto Condensed Light"/>
          <w:b/>
          <w:bCs/>
          <w:color w:val="1F3864"/>
          <w:sz w:val="26"/>
          <w:szCs w:val="26"/>
          <w:lang w:val="uk-UA"/>
        </w:rPr>
      </w:pPr>
      <w:r w:rsidRPr="00971778">
        <w:rPr>
          <w:rFonts w:ascii="Roboto Condensed Light" w:hAnsi="Roboto Condensed Light"/>
          <w:b/>
          <w:bCs/>
          <w:color w:val="1F3864"/>
          <w:sz w:val="26"/>
          <w:szCs w:val="26"/>
          <w:lang w:val="uk-UA"/>
        </w:rPr>
        <w:t>Відкриття провадження у справі про банкрутство</w:t>
      </w:r>
      <w:r w:rsidRPr="00971778">
        <w:rPr>
          <w:rFonts w:ascii="Roboto Condensed Light" w:hAnsi="Roboto Condensed Light"/>
          <w:bCs/>
          <w:color w:val="1F3864"/>
          <w:sz w:val="26"/>
          <w:szCs w:val="26"/>
          <w:lang w:val="uk-UA"/>
        </w:rPr>
        <w:t xml:space="preserve"> </w:t>
      </w:r>
    </w:p>
    <w:p w14:paraId="0CA68DDF" w14:textId="77777777" w:rsidR="007C19A6" w:rsidRDefault="007C19A6" w:rsidP="00472D8B">
      <w:pPr>
        <w:spacing w:after="0" w:line="240" w:lineRule="auto"/>
        <w:ind w:firstLine="680"/>
        <w:jc w:val="both"/>
        <w:rPr>
          <w:rFonts w:ascii="Roboto Condensed Light" w:hAnsi="Roboto Condensed Light"/>
          <w:b/>
          <w:color w:val="0070C0"/>
          <w:sz w:val="26"/>
          <w:szCs w:val="26"/>
          <w:lang w:val="uk-UA"/>
        </w:rPr>
      </w:pPr>
    </w:p>
    <w:p w14:paraId="6C9D6E1D" w14:textId="77777777" w:rsidR="00472D8B" w:rsidRPr="00472D8B" w:rsidRDefault="00472D8B" w:rsidP="00472D8B">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w:t>
      </w:r>
      <w:r w:rsidRPr="00472D8B">
        <w:rPr>
          <w:rFonts w:ascii="Roboto Condensed Light" w:hAnsi="Roboto Condensed Light"/>
          <w:b/>
          <w:color w:val="0070C0"/>
          <w:sz w:val="26"/>
          <w:szCs w:val="26"/>
          <w:lang w:val="uk-UA"/>
        </w:rPr>
        <w:t xml:space="preserve">одо визначення порядку дій господарського суду при розгляді заяв про відкриття провадження у справі про банкрутство різних кредиторів до одного й того </w:t>
      </w:r>
      <w:r w:rsidR="00CF181B">
        <w:rPr>
          <w:rFonts w:ascii="Roboto Condensed Light" w:hAnsi="Roboto Condensed Light"/>
          <w:b/>
          <w:color w:val="0070C0"/>
          <w:sz w:val="26"/>
          <w:szCs w:val="26"/>
          <w:lang w:val="uk-UA"/>
        </w:rPr>
        <w:t>самого</w:t>
      </w:r>
      <w:r w:rsidRPr="00472D8B">
        <w:rPr>
          <w:rFonts w:ascii="Roboto Condensed Light" w:hAnsi="Roboto Condensed Light"/>
          <w:b/>
          <w:color w:val="0070C0"/>
          <w:sz w:val="26"/>
          <w:szCs w:val="26"/>
          <w:lang w:val="uk-UA"/>
        </w:rPr>
        <w:t xml:space="preserve"> боржника, поданих до різних господарських судів</w:t>
      </w:r>
    </w:p>
    <w:p w14:paraId="6E964106" w14:textId="77777777" w:rsidR="00472D8B" w:rsidRPr="00472D8B" w:rsidRDefault="00472D8B" w:rsidP="00472D8B">
      <w:pPr>
        <w:spacing w:after="0" w:line="240" w:lineRule="auto"/>
        <w:ind w:firstLine="680"/>
        <w:jc w:val="both"/>
        <w:rPr>
          <w:rFonts w:ascii="Roboto Condensed Light" w:hAnsi="Roboto Condensed Light"/>
          <w:color w:val="002060"/>
          <w:sz w:val="26"/>
          <w:szCs w:val="26"/>
          <w:lang w:val="uk-UA"/>
        </w:rPr>
      </w:pPr>
      <w:r w:rsidRPr="00472D8B">
        <w:rPr>
          <w:rFonts w:ascii="Roboto Condensed Light" w:hAnsi="Roboto Condensed Light"/>
          <w:color w:val="002060"/>
          <w:sz w:val="26"/>
          <w:szCs w:val="26"/>
          <w:lang w:val="uk-UA"/>
        </w:rPr>
        <w:t>Територіальна юрисдикція справи про банкрутство юридичних осіб за критерієм місцезнаходження боржника у випадку звернення із заявою про відкриття провадження у справі про банкрутство юридичних осіб має визначатис</w:t>
      </w:r>
      <w:r w:rsidR="00CF181B">
        <w:rPr>
          <w:rFonts w:ascii="Roboto Condensed Light" w:hAnsi="Roboto Condensed Light"/>
          <w:color w:val="002060"/>
          <w:sz w:val="26"/>
          <w:szCs w:val="26"/>
          <w:lang w:val="uk-UA"/>
        </w:rPr>
        <w:t>я</w:t>
      </w:r>
      <w:r w:rsidRPr="00472D8B">
        <w:rPr>
          <w:rFonts w:ascii="Roboto Condensed Light" w:hAnsi="Roboto Condensed Light"/>
          <w:color w:val="002060"/>
          <w:sz w:val="26"/>
          <w:szCs w:val="26"/>
          <w:lang w:val="uk-UA"/>
        </w:rPr>
        <w:t xml:space="preserve"> на дату подання кредитором заяви про відкриття провадження у справі про банкрутство за місцезнаходженням боржника відповідно до відомостей у Є</w:t>
      </w:r>
      <w:r w:rsidR="00CF181B">
        <w:rPr>
          <w:rFonts w:ascii="Roboto Condensed Light" w:hAnsi="Roboto Condensed Light"/>
          <w:color w:val="002060"/>
          <w:sz w:val="26"/>
          <w:szCs w:val="26"/>
          <w:lang w:val="uk-UA"/>
        </w:rPr>
        <w:t>диному державному реєстрі</w:t>
      </w:r>
      <w:r w:rsidRPr="00472D8B">
        <w:rPr>
          <w:rFonts w:ascii="Roboto Condensed Light" w:hAnsi="Roboto Condensed Light"/>
          <w:color w:val="002060"/>
          <w:sz w:val="26"/>
          <w:szCs w:val="26"/>
          <w:lang w:val="uk-UA"/>
        </w:rPr>
        <w:t xml:space="preserve">. </w:t>
      </w:r>
    </w:p>
    <w:p w14:paraId="15497200" w14:textId="77777777" w:rsidR="00472D8B" w:rsidRPr="00472D8B" w:rsidRDefault="00472D8B" w:rsidP="00472D8B">
      <w:pPr>
        <w:spacing w:after="0" w:line="240" w:lineRule="auto"/>
        <w:ind w:firstLine="680"/>
        <w:jc w:val="both"/>
        <w:rPr>
          <w:rFonts w:ascii="Roboto Condensed Light" w:hAnsi="Roboto Condensed Light"/>
          <w:color w:val="002060"/>
          <w:sz w:val="26"/>
          <w:szCs w:val="26"/>
          <w:lang w:val="uk-UA"/>
        </w:rPr>
      </w:pPr>
      <w:r w:rsidRPr="00472D8B">
        <w:rPr>
          <w:rFonts w:ascii="Roboto Condensed Light" w:hAnsi="Roboto Condensed Light"/>
          <w:color w:val="002060"/>
          <w:sz w:val="26"/>
          <w:szCs w:val="26"/>
          <w:lang w:val="uk-UA"/>
        </w:rPr>
        <w:t xml:space="preserve">У </w:t>
      </w:r>
      <w:r w:rsidR="00CF181B">
        <w:rPr>
          <w:rFonts w:ascii="Roboto Condensed Light" w:hAnsi="Roboto Condensed Light"/>
          <w:color w:val="002060"/>
          <w:sz w:val="26"/>
          <w:szCs w:val="26"/>
          <w:lang w:val="uk-UA"/>
        </w:rPr>
        <w:t>разі</w:t>
      </w:r>
      <w:r w:rsidRPr="00472D8B">
        <w:rPr>
          <w:rFonts w:ascii="Roboto Condensed Light" w:hAnsi="Roboto Condensed Light"/>
          <w:color w:val="002060"/>
          <w:sz w:val="26"/>
          <w:szCs w:val="26"/>
          <w:lang w:val="uk-UA"/>
        </w:rPr>
        <w:t xml:space="preserve"> звернення ініціюючих кредиторів до різних господарських судів із заявами про відкриття прова</w:t>
      </w:r>
      <w:r w:rsidR="00CF181B">
        <w:rPr>
          <w:rFonts w:ascii="Roboto Condensed Light" w:hAnsi="Roboto Condensed Light"/>
          <w:color w:val="002060"/>
          <w:sz w:val="26"/>
          <w:szCs w:val="26"/>
          <w:lang w:val="uk-UA"/>
        </w:rPr>
        <w:t>дження у справі про банкрутство</w:t>
      </w:r>
      <w:r w:rsidRPr="00472D8B">
        <w:rPr>
          <w:rFonts w:ascii="Roboto Condensed Light" w:hAnsi="Roboto Condensed Light"/>
          <w:color w:val="002060"/>
          <w:sz w:val="26"/>
          <w:szCs w:val="26"/>
          <w:lang w:val="uk-UA"/>
        </w:rPr>
        <w:t xml:space="preserve"> має розглядатись заява, яка була календарно першою подана до суду (безпосередньо або через пошту чи інші засоби зв’язку), господарським судом за місцезнаходженням боржника, визначеним на підставі відомостей</w:t>
      </w:r>
      <w:r w:rsidR="00CF181B">
        <w:rPr>
          <w:rFonts w:ascii="Roboto Condensed Light" w:hAnsi="Roboto Condensed Light"/>
          <w:color w:val="002060"/>
          <w:sz w:val="26"/>
          <w:szCs w:val="26"/>
          <w:lang w:val="uk-UA"/>
        </w:rPr>
        <w:t xml:space="preserve">, наведених в </w:t>
      </w:r>
      <w:r w:rsidRPr="00472D8B">
        <w:rPr>
          <w:rFonts w:ascii="Roboto Condensed Light" w:hAnsi="Roboto Condensed Light"/>
          <w:color w:val="002060"/>
          <w:sz w:val="26"/>
          <w:szCs w:val="26"/>
          <w:lang w:val="uk-UA"/>
        </w:rPr>
        <w:t>Є</w:t>
      </w:r>
      <w:r w:rsidR="00CF181B">
        <w:rPr>
          <w:rFonts w:ascii="Roboto Condensed Light" w:hAnsi="Roboto Condensed Light"/>
          <w:color w:val="002060"/>
          <w:sz w:val="26"/>
          <w:szCs w:val="26"/>
          <w:lang w:val="uk-UA"/>
        </w:rPr>
        <w:t>диному державному реєстрі</w:t>
      </w:r>
      <w:r w:rsidRPr="00472D8B">
        <w:rPr>
          <w:rFonts w:ascii="Roboto Condensed Light" w:hAnsi="Roboto Condensed Light"/>
          <w:color w:val="002060"/>
          <w:sz w:val="26"/>
          <w:szCs w:val="26"/>
          <w:lang w:val="uk-UA"/>
        </w:rPr>
        <w:t xml:space="preserve"> </w:t>
      </w:r>
      <w:r w:rsidR="00FB20CF">
        <w:rPr>
          <w:rFonts w:ascii="Roboto Condensed Light" w:hAnsi="Roboto Condensed Light"/>
          <w:color w:val="002060"/>
          <w:sz w:val="26"/>
          <w:szCs w:val="26"/>
          <w:lang w:val="uk-UA"/>
        </w:rPr>
        <w:t>,</w:t>
      </w:r>
      <w:r w:rsidRPr="00472D8B">
        <w:rPr>
          <w:rFonts w:ascii="Roboto Condensed Light" w:hAnsi="Roboto Condensed Light"/>
          <w:color w:val="002060"/>
          <w:sz w:val="26"/>
          <w:szCs w:val="26"/>
          <w:lang w:val="uk-UA"/>
        </w:rPr>
        <w:t>на день подання першої заяви.</w:t>
      </w:r>
    </w:p>
    <w:p w14:paraId="3DA7365A" w14:textId="77777777" w:rsidR="00472D8B" w:rsidRPr="00472D8B" w:rsidRDefault="00472D8B" w:rsidP="00472D8B">
      <w:pPr>
        <w:spacing w:after="0" w:line="240" w:lineRule="auto"/>
        <w:ind w:firstLine="680"/>
        <w:jc w:val="both"/>
        <w:rPr>
          <w:rFonts w:ascii="Roboto Condensed Light" w:hAnsi="Roboto Condensed Light"/>
          <w:color w:val="002060"/>
          <w:sz w:val="26"/>
          <w:szCs w:val="26"/>
          <w:lang w:val="uk-UA"/>
        </w:rPr>
      </w:pPr>
      <w:r w:rsidRPr="00472D8B">
        <w:rPr>
          <w:rFonts w:ascii="Roboto Condensed Light" w:hAnsi="Roboto Condensed Light"/>
          <w:color w:val="002060"/>
          <w:sz w:val="26"/>
          <w:szCs w:val="26"/>
          <w:lang w:val="uk-UA"/>
        </w:rPr>
        <w:t>Зміна боржником зареєстрованого місцезнаходження після подання кредитором заяви про відкриття провадження у справі про банкрутство (неплатоспроможність) не впливає на зміну територіальної підсудності господарського суду.</w:t>
      </w:r>
    </w:p>
    <w:p w14:paraId="52DCF80E" w14:textId="77777777" w:rsidR="00472D8B" w:rsidRPr="00472D8B" w:rsidRDefault="00472D8B" w:rsidP="00472D8B">
      <w:pPr>
        <w:spacing w:after="0" w:line="240" w:lineRule="auto"/>
        <w:ind w:firstLine="680"/>
        <w:jc w:val="both"/>
        <w:rPr>
          <w:rFonts w:ascii="Roboto Condensed Light" w:hAnsi="Roboto Condensed Light"/>
          <w:color w:val="002060"/>
          <w:sz w:val="26"/>
          <w:szCs w:val="26"/>
          <w:lang w:val="uk-UA"/>
        </w:rPr>
      </w:pPr>
      <w:r w:rsidRPr="00472D8B">
        <w:rPr>
          <w:rFonts w:ascii="Roboto Condensed Light" w:hAnsi="Roboto Condensed Light"/>
          <w:color w:val="002060"/>
          <w:sz w:val="26"/>
          <w:szCs w:val="26"/>
          <w:lang w:val="uk-UA"/>
        </w:rPr>
        <w:t xml:space="preserve">У </w:t>
      </w:r>
      <w:r w:rsidR="00FB20CF">
        <w:rPr>
          <w:rFonts w:ascii="Roboto Condensed Light" w:hAnsi="Roboto Condensed Light"/>
          <w:color w:val="002060"/>
          <w:sz w:val="26"/>
          <w:szCs w:val="26"/>
          <w:lang w:val="uk-UA"/>
        </w:rPr>
        <w:t>разі</w:t>
      </w:r>
      <w:r w:rsidRPr="00472D8B">
        <w:rPr>
          <w:rFonts w:ascii="Roboto Condensed Light" w:hAnsi="Roboto Condensed Light"/>
          <w:color w:val="002060"/>
          <w:sz w:val="26"/>
          <w:szCs w:val="26"/>
          <w:lang w:val="uk-UA"/>
        </w:rPr>
        <w:t xml:space="preserve"> підтвердження правомірності відкриття однієї справи про банкрутство боржника інша справа про банкрутство того самого боржника закривається на підставі </w:t>
      </w:r>
      <w:r w:rsidR="00FB20CF">
        <w:rPr>
          <w:rFonts w:ascii="Roboto Condensed Light" w:hAnsi="Roboto Condensed Light"/>
          <w:color w:val="002060"/>
          <w:sz w:val="26"/>
          <w:szCs w:val="26"/>
          <w:lang w:val="uk-UA"/>
        </w:rPr>
        <w:t>пункту</w:t>
      </w:r>
      <w:r w:rsidRPr="00472D8B">
        <w:rPr>
          <w:rFonts w:ascii="Roboto Condensed Light" w:hAnsi="Roboto Condensed Light"/>
          <w:color w:val="002060"/>
          <w:sz w:val="26"/>
          <w:szCs w:val="26"/>
          <w:lang w:val="uk-UA"/>
        </w:rPr>
        <w:t xml:space="preserve"> 3 ч</w:t>
      </w:r>
      <w:r w:rsidR="00FB20CF">
        <w:rPr>
          <w:rFonts w:ascii="Roboto Condensed Light" w:hAnsi="Roboto Condensed Light"/>
          <w:color w:val="002060"/>
          <w:sz w:val="26"/>
          <w:szCs w:val="26"/>
          <w:lang w:val="uk-UA"/>
        </w:rPr>
        <w:t>астини</w:t>
      </w:r>
      <w:r w:rsidR="007C19A6">
        <w:rPr>
          <w:rFonts w:ascii="Roboto Condensed Light" w:hAnsi="Roboto Condensed Light"/>
          <w:color w:val="002060"/>
          <w:sz w:val="26"/>
          <w:szCs w:val="26"/>
          <w:lang w:val="uk-UA"/>
        </w:rPr>
        <w:t xml:space="preserve"> </w:t>
      </w:r>
      <w:r w:rsidR="00FB20CF">
        <w:rPr>
          <w:rFonts w:ascii="Roboto Condensed Light" w:hAnsi="Roboto Condensed Light"/>
          <w:color w:val="002060"/>
          <w:sz w:val="26"/>
          <w:szCs w:val="26"/>
          <w:lang w:val="uk-UA"/>
        </w:rPr>
        <w:t>першої</w:t>
      </w:r>
      <w:r w:rsidR="007C19A6">
        <w:rPr>
          <w:rFonts w:ascii="Roboto Condensed Light" w:hAnsi="Roboto Condensed Light"/>
          <w:color w:val="002060"/>
          <w:sz w:val="26"/>
          <w:szCs w:val="26"/>
          <w:lang w:val="uk-UA"/>
        </w:rPr>
        <w:t xml:space="preserve"> </w:t>
      </w:r>
      <w:r w:rsidRPr="00472D8B">
        <w:rPr>
          <w:rFonts w:ascii="Roboto Condensed Light" w:hAnsi="Roboto Condensed Light"/>
          <w:color w:val="002060"/>
          <w:sz w:val="26"/>
          <w:szCs w:val="26"/>
          <w:lang w:val="uk-UA"/>
        </w:rPr>
        <w:t>ст</w:t>
      </w:r>
      <w:r w:rsidR="00FB20CF">
        <w:rPr>
          <w:rFonts w:ascii="Roboto Condensed Light" w:hAnsi="Roboto Condensed Light"/>
          <w:color w:val="002060"/>
          <w:sz w:val="26"/>
          <w:szCs w:val="26"/>
          <w:lang w:val="uk-UA"/>
        </w:rPr>
        <w:t>атті</w:t>
      </w:r>
      <w:r w:rsidRPr="00472D8B">
        <w:rPr>
          <w:rFonts w:ascii="Roboto Condensed Light" w:hAnsi="Roboto Condensed Light"/>
          <w:color w:val="002060"/>
          <w:sz w:val="26"/>
          <w:szCs w:val="26"/>
          <w:lang w:val="uk-UA"/>
        </w:rPr>
        <w:t xml:space="preserve"> 90 </w:t>
      </w:r>
      <w:proofErr w:type="spellStart"/>
      <w:r w:rsidRPr="00472D8B">
        <w:rPr>
          <w:rFonts w:ascii="Roboto Condensed Light" w:hAnsi="Roboto Condensed Light"/>
          <w:color w:val="002060"/>
          <w:sz w:val="26"/>
          <w:szCs w:val="26"/>
          <w:lang w:val="uk-UA"/>
        </w:rPr>
        <w:t>КУзПБ</w:t>
      </w:r>
      <w:proofErr w:type="spellEnd"/>
      <w:r w:rsidRPr="00472D8B">
        <w:rPr>
          <w:rFonts w:ascii="Roboto Condensed Light" w:hAnsi="Roboto Condensed Light"/>
          <w:color w:val="002060"/>
          <w:sz w:val="26"/>
          <w:szCs w:val="26"/>
          <w:lang w:val="uk-UA"/>
        </w:rPr>
        <w:t xml:space="preserve"> (у редакції, чинній на момент виникнення спірних правовідносин), про що суд постановляє  відповідну ухвалу.</w:t>
      </w:r>
    </w:p>
    <w:p w14:paraId="0225175E" w14:textId="77777777" w:rsidR="00472D8B" w:rsidRPr="00472D8B" w:rsidRDefault="00472D8B" w:rsidP="00472D8B">
      <w:pPr>
        <w:spacing w:after="0" w:line="240" w:lineRule="auto"/>
        <w:ind w:firstLine="680"/>
        <w:jc w:val="both"/>
        <w:rPr>
          <w:rFonts w:ascii="Roboto Condensed Light" w:hAnsi="Roboto Condensed Light"/>
          <w:color w:val="002060"/>
          <w:sz w:val="26"/>
          <w:szCs w:val="26"/>
          <w:lang w:val="uk-UA"/>
        </w:rPr>
      </w:pPr>
      <w:proofErr w:type="spellStart"/>
      <w:r w:rsidRPr="00472D8B">
        <w:rPr>
          <w:rFonts w:ascii="Roboto Condensed Light" w:hAnsi="Roboto Condensed Light"/>
          <w:color w:val="002060"/>
          <w:sz w:val="26"/>
          <w:szCs w:val="26"/>
          <w:lang w:val="uk-UA"/>
        </w:rPr>
        <w:t>КУзПБ</w:t>
      </w:r>
      <w:proofErr w:type="spellEnd"/>
      <w:r w:rsidRPr="00472D8B">
        <w:rPr>
          <w:rFonts w:ascii="Roboto Condensed Light" w:hAnsi="Roboto Condensed Light"/>
          <w:color w:val="002060"/>
          <w:sz w:val="26"/>
          <w:szCs w:val="26"/>
          <w:lang w:val="uk-UA"/>
        </w:rPr>
        <w:t xml:space="preserve"> не містить спеціальної норми щодо передачі за підсудністю справи про банкрутство, тому </w:t>
      </w:r>
      <w:r w:rsidR="00CB25BC">
        <w:rPr>
          <w:rFonts w:ascii="Roboto Condensed Light" w:hAnsi="Roboto Condensed Light"/>
          <w:color w:val="002060"/>
          <w:sz w:val="26"/>
          <w:szCs w:val="26"/>
          <w:lang w:val="uk-UA"/>
        </w:rPr>
        <w:t xml:space="preserve">така </w:t>
      </w:r>
      <w:r w:rsidRPr="00472D8B">
        <w:rPr>
          <w:rFonts w:ascii="Roboto Condensed Light" w:hAnsi="Roboto Condensed Light"/>
          <w:color w:val="002060"/>
          <w:sz w:val="26"/>
          <w:szCs w:val="26"/>
          <w:lang w:val="uk-UA"/>
        </w:rPr>
        <w:t>передача здійснюється на підставі та в порядку, встановлен</w:t>
      </w:r>
      <w:r w:rsidR="00CB25BC">
        <w:rPr>
          <w:rFonts w:ascii="Roboto Condensed Light" w:hAnsi="Roboto Condensed Light"/>
          <w:color w:val="002060"/>
          <w:sz w:val="26"/>
          <w:szCs w:val="26"/>
          <w:lang w:val="uk-UA"/>
        </w:rPr>
        <w:t>их</w:t>
      </w:r>
      <w:r w:rsidRPr="00472D8B">
        <w:rPr>
          <w:rFonts w:ascii="Roboto Condensed Light" w:hAnsi="Roboto Condensed Light"/>
          <w:color w:val="002060"/>
          <w:sz w:val="26"/>
          <w:szCs w:val="26"/>
          <w:lang w:val="uk-UA"/>
        </w:rPr>
        <w:t xml:space="preserve"> ст</w:t>
      </w:r>
      <w:r w:rsidR="00CB25BC">
        <w:rPr>
          <w:rFonts w:ascii="Roboto Condensed Light" w:hAnsi="Roboto Condensed Light"/>
          <w:color w:val="002060"/>
          <w:sz w:val="26"/>
          <w:szCs w:val="26"/>
          <w:lang w:val="uk-UA"/>
        </w:rPr>
        <w:t>аттею</w:t>
      </w:r>
      <w:r w:rsidR="007C19A6">
        <w:rPr>
          <w:rFonts w:ascii="Roboto Condensed Light" w:hAnsi="Roboto Condensed Light"/>
          <w:color w:val="002060"/>
          <w:sz w:val="26"/>
          <w:szCs w:val="26"/>
          <w:lang w:val="uk-UA"/>
        </w:rPr>
        <w:t xml:space="preserve"> </w:t>
      </w:r>
      <w:r w:rsidRPr="00472D8B">
        <w:rPr>
          <w:rFonts w:ascii="Roboto Condensed Light" w:hAnsi="Roboto Condensed Light"/>
          <w:color w:val="002060"/>
          <w:sz w:val="26"/>
          <w:szCs w:val="26"/>
          <w:lang w:val="uk-UA"/>
        </w:rPr>
        <w:t>31 ГПК України.</w:t>
      </w:r>
    </w:p>
    <w:p w14:paraId="63FE224D" w14:textId="77777777" w:rsidR="00472D8B" w:rsidRPr="00472D8B" w:rsidRDefault="00472D8B" w:rsidP="00472D8B">
      <w:pPr>
        <w:spacing w:after="0" w:line="240" w:lineRule="auto"/>
        <w:ind w:firstLine="680"/>
        <w:jc w:val="both"/>
        <w:rPr>
          <w:rFonts w:ascii="Roboto Condensed Light" w:hAnsi="Roboto Condensed Light"/>
          <w:color w:val="002060"/>
          <w:sz w:val="26"/>
          <w:szCs w:val="26"/>
          <w:lang w:val="uk-UA"/>
        </w:rPr>
      </w:pPr>
      <w:r w:rsidRPr="00472D8B">
        <w:rPr>
          <w:rFonts w:ascii="Roboto Condensed Light" w:hAnsi="Roboto Condensed Light"/>
          <w:color w:val="002060"/>
          <w:sz w:val="26"/>
          <w:szCs w:val="26"/>
          <w:lang w:val="uk-UA"/>
        </w:rPr>
        <w:t xml:space="preserve">Поряд із цим, якщо провадження у першій справі відкрито, то друга справа про банкрутство одного і того </w:t>
      </w:r>
      <w:r w:rsidR="00CB25BC">
        <w:rPr>
          <w:rFonts w:ascii="Roboto Condensed Light" w:hAnsi="Roboto Condensed Light"/>
          <w:color w:val="002060"/>
          <w:sz w:val="26"/>
          <w:szCs w:val="26"/>
          <w:lang w:val="uk-UA"/>
        </w:rPr>
        <w:t>самого</w:t>
      </w:r>
      <w:r w:rsidRPr="00472D8B">
        <w:rPr>
          <w:rFonts w:ascii="Roboto Condensed Light" w:hAnsi="Roboto Condensed Light"/>
          <w:color w:val="002060"/>
          <w:sz w:val="26"/>
          <w:szCs w:val="26"/>
          <w:lang w:val="uk-UA"/>
        </w:rPr>
        <w:t xml:space="preserve"> боржника підлягає закриттю, а не передачі за підсудністю.</w:t>
      </w:r>
    </w:p>
    <w:p w14:paraId="2776C3CF" w14:textId="77777777" w:rsidR="00472D8B" w:rsidRPr="00472D8B" w:rsidRDefault="00472D8B" w:rsidP="00472D8B">
      <w:pPr>
        <w:spacing w:after="0" w:line="240" w:lineRule="auto"/>
        <w:ind w:firstLine="680"/>
        <w:jc w:val="both"/>
        <w:rPr>
          <w:rFonts w:ascii="Roboto Condensed Light" w:hAnsi="Roboto Condensed Light"/>
          <w:color w:val="002060"/>
          <w:sz w:val="26"/>
          <w:szCs w:val="26"/>
          <w:lang w:val="uk-UA"/>
        </w:rPr>
      </w:pPr>
      <w:r w:rsidRPr="00472D8B">
        <w:rPr>
          <w:rFonts w:ascii="Roboto Condensed Light" w:hAnsi="Roboto Condensed Light"/>
          <w:color w:val="002060"/>
          <w:sz w:val="26"/>
          <w:szCs w:val="26"/>
          <w:lang w:val="uk-UA"/>
        </w:rPr>
        <w:lastRenderedPageBreak/>
        <w:t xml:space="preserve">Справа передається за підсудністю, якщо вона не належить до юрисдикції </w:t>
      </w:r>
      <w:r w:rsidR="00CB25BC">
        <w:rPr>
          <w:rFonts w:ascii="Roboto Condensed Light" w:hAnsi="Roboto Condensed Light"/>
          <w:color w:val="002060"/>
          <w:sz w:val="26"/>
          <w:szCs w:val="26"/>
          <w:lang w:val="uk-UA"/>
        </w:rPr>
        <w:t>цього</w:t>
      </w:r>
      <w:r w:rsidRPr="00472D8B">
        <w:rPr>
          <w:rFonts w:ascii="Roboto Condensed Light" w:hAnsi="Roboto Condensed Light"/>
          <w:color w:val="002060"/>
          <w:sz w:val="26"/>
          <w:szCs w:val="26"/>
          <w:lang w:val="uk-UA"/>
        </w:rPr>
        <w:t xml:space="preserve"> суду, за умови, що немає іншої відкритої справи про банкрутство цього ж боржника. </w:t>
      </w:r>
      <w:r w:rsidR="00CB25BC">
        <w:rPr>
          <w:rFonts w:ascii="Roboto Condensed Light" w:hAnsi="Roboto Condensed Light"/>
          <w:color w:val="002060"/>
          <w:sz w:val="26"/>
          <w:szCs w:val="26"/>
          <w:lang w:val="uk-UA"/>
        </w:rPr>
        <w:t>Інакше</w:t>
      </w:r>
      <w:r w:rsidRPr="00472D8B">
        <w:rPr>
          <w:rFonts w:ascii="Roboto Condensed Light" w:hAnsi="Roboto Condensed Light"/>
          <w:color w:val="002060"/>
          <w:sz w:val="26"/>
          <w:szCs w:val="26"/>
          <w:lang w:val="uk-UA"/>
        </w:rPr>
        <w:t xml:space="preserve"> ця справа підлягає закриттю, оскільки у </w:t>
      </w:r>
      <w:r w:rsidR="00CB25BC">
        <w:rPr>
          <w:rFonts w:ascii="Roboto Condensed Light" w:hAnsi="Roboto Condensed Light"/>
          <w:color w:val="002060"/>
          <w:sz w:val="26"/>
          <w:szCs w:val="26"/>
          <w:lang w:val="uk-UA"/>
        </w:rPr>
        <w:t>разі</w:t>
      </w:r>
      <w:r w:rsidRPr="00472D8B">
        <w:rPr>
          <w:rFonts w:ascii="Roboto Condensed Light" w:hAnsi="Roboto Condensed Light"/>
          <w:color w:val="002060"/>
          <w:sz w:val="26"/>
          <w:szCs w:val="26"/>
          <w:lang w:val="uk-UA"/>
        </w:rPr>
        <w:t xml:space="preserve"> передачі такої справи в одному суді будуть існувати дві справи про банкрутство одного боржника, що неприпустимо з </w:t>
      </w:r>
      <w:r w:rsidR="00CB25BC">
        <w:rPr>
          <w:rFonts w:ascii="Roboto Condensed Light" w:hAnsi="Roboto Condensed Light"/>
          <w:color w:val="002060"/>
          <w:sz w:val="26"/>
          <w:szCs w:val="26"/>
          <w:lang w:val="uk-UA"/>
        </w:rPr>
        <w:t>огляду на принцип концентрації</w:t>
      </w:r>
      <w:r w:rsidRPr="00472D8B">
        <w:rPr>
          <w:rFonts w:ascii="Roboto Condensed Light" w:hAnsi="Roboto Condensed Light"/>
          <w:color w:val="002060"/>
          <w:sz w:val="26"/>
          <w:szCs w:val="26"/>
          <w:lang w:val="uk-UA"/>
        </w:rPr>
        <w:t xml:space="preserve"> та </w:t>
      </w:r>
      <w:r w:rsidR="00CB25BC">
        <w:rPr>
          <w:rFonts w:ascii="Roboto Condensed Light" w:hAnsi="Roboto Condensed Light"/>
          <w:color w:val="002060"/>
          <w:sz w:val="26"/>
          <w:szCs w:val="26"/>
          <w:lang w:val="uk-UA"/>
        </w:rPr>
        <w:t>відсутність</w:t>
      </w:r>
      <w:r w:rsidRPr="00472D8B">
        <w:rPr>
          <w:rFonts w:ascii="Roboto Condensed Light" w:hAnsi="Roboto Condensed Light"/>
          <w:color w:val="002060"/>
          <w:sz w:val="26"/>
          <w:szCs w:val="26"/>
          <w:lang w:val="uk-UA"/>
        </w:rPr>
        <w:t xml:space="preserve"> процесуального механізму об’єднання двох справ про банкрутство одного й того </w:t>
      </w:r>
      <w:r w:rsidR="00CB25BC">
        <w:rPr>
          <w:rFonts w:ascii="Roboto Condensed Light" w:hAnsi="Roboto Condensed Light"/>
          <w:color w:val="002060"/>
          <w:sz w:val="26"/>
          <w:szCs w:val="26"/>
          <w:lang w:val="uk-UA"/>
        </w:rPr>
        <w:t>самого</w:t>
      </w:r>
      <w:r w:rsidRPr="00472D8B">
        <w:rPr>
          <w:rFonts w:ascii="Roboto Condensed Light" w:hAnsi="Roboto Condensed Light"/>
          <w:color w:val="002060"/>
          <w:sz w:val="26"/>
          <w:szCs w:val="26"/>
          <w:lang w:val="uk-UA"/>
        </w:rPr>
        <w:t xml:space="preserve"> боржника.</w:t>
      </w:r>
    </w:p>
    <w:p w14:paraId="1242B2E5" w14:textId="77777777" w:rsidR="00472D8B" w:rsidRPr="00472D8B" w:rsidRDefault="00472D8B" w:rsidP="00472D8B">
      <w:pPr>
        <w:spacing w:after="0" w:line="240" w:lineRule="auto"/>
        <w:ind w:firstLine="680"/>
        <w:jc w:val="both"/>
        <w:rPr>
          <w:rFonts w:ascii="Roboto Condensed Light" w:hAnsi="Roboto Condensed Light"/>
          <w:color w:val="002060"/>
          <w:sz w:val="26"/>
          <w:szCs w:val="26"/>
          <w:lang w:val="uk-UA"/>
        </w:rPr>
      </w:pPr>
      <w:r w:rsidRPr="00472D8B">
        <w:rPr>
          <w:rFonts w:ascii="Roboto Condensed Light" w:hAnsi="Roboto Condensed Light"/>
          <w:color w:val="002060"/>
          <w:sz w:val="26"/>
          <w:szCs w:val="26"/>
          <w:lang w:val="uk-UA"/>
        </w:rPr>
        <w:t xml:space="preserve">У </w:t>
      </w:r>
      <w:r w:rsidR="00CB25BC">
        <w:rPr>
          <w:rFonts w:ascii="Roboto Condensed Light" w:hAnsi="Roboto Condensed Light"/>
          <w:color w:val="002060"/>
          <w:sz w:val="26"/>
          <w:szCs w:val="26"/>
          <w:lang w:val="uk-UA"/>
        </w:rPr>
        <w:t>разі</w:t>
      </w:r>
      <w:r w:rsidRPr="00472D8B">
        <w:rPr>
          <w:rFonts w:ascii="Roboto Condensed Light" w:hAnsi="Roboto Condensed Light"/>
          <w:color w:val="002060"/>
          <w:sz w:val="26"/>
          <w:szCs w:val="26"/>
          <w:lang w:val="uk-UA"/>
        </w:rPr>
        <w:t xml:space="preserve"> прийняття заяви про визнання боржника банкрутом господарським судом за місцезнаходження, визначеним  відповідно до відомостей у Є</w:t>
      </w:r>
      <w:r w:rsidR="00CB25BC">
        <w:rPr>
          <w:rFonts w:ascii="Roboto Condensed Light" w:hAnsi="Roboto Condensed Light"/>
          <w:color w:val="002060"/>
          <w:sz w:val="26"/>
          <w:szCs w:val="26"/>
          <w:lang w:val="uk-UA"/>
        </w:rPr>
        <w:t>диному державному реєстрі</w:t>
      </w:r>
      <w:r w:rsidRPr="00472D8B">
        <w:rPr>
          <w:rFonts w:ascii="Roboto Condensed Light" w:hAnsi="Roboto Condensed Light"/>
          <w:color w:val="002060"/>
          <w:sz w:val="26"/>
          <w:szCs w:val="26"/>
          <w:lang w:val="uk-UA"/>
        </w:rPr>
        <w:t xml:space="preserve"> на дату подання заяви першою, та змін</w:t>
      </w:r>
      <w:r w:rsidR="00CB25BC">
        <w:rPr>
          <w:rFonts w:ascii="Roboto Condensed Light" w:hAnsi="Roboto Condensed Light"/>
          <w:color w:val="002060"/>
          <w:sz w:val="26"/>
          <w:szCs w:val="26"/>
          <w:lang w:val="uk-UA"/>
        </w:rPr>
        <w:t>и</w:t>
      </w:r>
      <w:r w:rsidRPr="00472D8B">
        <w:rPr>
          <w:rFonts w:ascii="Roboto Condensed Light" w:hAnsi="Roboto Condensed Light"/>
          <w:color w:val="002060"/>
          <w:sz w:val="26"/>
          <w:szCs w:val="26"/>
          <w:lang w:val="uk-UA"/>
        </w:rPr>
        <w:t xml:space="preserve"> боржником свого місцезнаходження і надходження заяви про визнання боржника банкрутом до господарського суду за новим місцезнаходженням цей суд має повернути заяву без розгляду.</w:t>
      </w:r>
    </w:p>
    <w:p w14:paraId="23D5B4BD" w14:textId="77777777" w:rsidR="00472D8B" w:rsidRPr="00472D8B" w:rsidRDefault="00472D8B" w:rsidP="00472D8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Поява справи-«</w:t>
      </w:r>
      <w:r w:rsidRPr="00472D8B">
        <w:rPr>
          <w:rFonts w:ascii="Roboto Condensed Light" w:hAnsi="Roboto Condensed Light"/>
          <w:color w:val="002060"/>
          <w:sz w:val="26"/>
          <w:szCs w:val="26"/>
          <w:lang w:val="uk-UA"/>
        </w:rPr>
        <w:t>двійника</w:t>
      </w:r>
      <w:r>
        <w:rPr>
          <w:rFonts w:ascii="Roboto Condensed Light" w:hAnsi="Roboto Condensed Light"/>
          <w:color w:val="002060"/>
          <w:sz w:val="26"/>
          <w:szCs w:val="26"/>
          <w:lang w:val="uk-UA"/>
        </w:rPr>
        <w:t>»</w:t>
      </w:r>
      <w:r w:rsidRPr="00472D8B">
        <w:rPr>
          <w:rFonts w:ascii="Roboto Condensed Light" w:hAnsi="Roboto Condensed Light"/>
          <w:color w:val="002060"/>
          <w:sz w:val="26"/>
          <w:szCs w:val="26"/>
          <w:lang w:val="uk-UA"/>
        </w:rPr>
        <w:t xml:space="preserve"> про банкрутство цього ж боржника в іншому суді, спричинена зміною боржником свого місцезнаходження у період між прийняттям  заяви та підготовчим засіданням суду у первісній справі, на якому  вирішується відповідне питання про відкриття провадження, є результатом або недобросовісного користування правами боржника на визначення свого місцезнаходження, або його недобросовісної процесуальної поведінки (неповідомлення суду про наявність в іншому суді справи про банкрутство або заяви про відкриття провадження у справі про банкрутство).</w:t>
      </w:r>
    </w:p>
    <w:p w14:paraId="58837D51" w14:textId="77777777" w:rsidR="00094F22" w:rsidRDefault="00472D8B" w:rsidP="00472D8B">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02.07.2023</w:t>
      </w:r>
      <w:r w:rsidRPr="00971778">
        <w:rPr>
          <w:rFonts w:ascii="Roboto Condensed Light" w:hAnsi="Roboto Condensed Light"/>
          <w:i/>
          <w:iCs/>
          <w:color w:val="002060"/>
          <w:sz w:val="20"/>
          <w:szCs w:val="20"/>
          <w:lang w:val="uk-UA"/>
        </w:rPr>
        <w:t xml:space="preserve"> у справі </w:t>
      </w:r>
      <w:r w:rsidRPr="00472D8B">
        <w:rPr>
          <w:rFonts w:ascii="Roboto Condensed Light" w:hAnsi="Roboto Condensed Light"/>
          <w:i/>
          <w:iCs/>
          <w:color w:val="002060"/>
          <w:sz w:val="20"/>
          <w:szCs w:val="20"/>
          <w:lang w:val="uk-UA"/>
        </w:rPr>
        <w:t>№ 911/884/22 можна</w:t>
      </w:r>
      <w:r w:rsidRPr="00971778">
        <w:rPr>
          <w:rFonts w:ascii="Roboto Condensed Light" w:hAnsi="Roboto Condensed Light"/>
          <w:i/>
          <w:iCs/>
          <w:color w:val="002060"/>
          <w:sz w:val="20"/>
          <w:szCs w:val="20"/>
          <w:lang w:val="uk-UA"/>
        </w:rPr>
        <w:t xml:space="preserve"> ознайомитися за посиланням  </w:t>
      </w:r>
      <w:hyperlink r:id="rId13" w:history="1">
        <w:r w:rsidRPr="00A150DB">
          <w:rPr>
            <w:rStyle w:val="a3"/>
            <w:rFonts w:ascii="Roboto Condensed Light" w:hAnsi="Roboto Condensed Light"/>
            <w:iCs/>
            <w:sz w:val="20"/>
            <w:szCs w:val="20"/>
            <w:lang w:val="uk-UA"/>
          </w:rPr>
          <w:t>https://reyestr.court.gov.ua/Review/112312498</w:t>
        </w:r>
      </w:hyperlink>
      <w:r w:rsidR="00135C10">
        <w:rPr>
          <w:rFonts w:ascii="Roboto Condensed Light" w:hAnsi="Roboto Condensed Light"/>
          <w:i/>
          <w:iCs/>
          <w:color w:val="002060"/>
          <w:sz w:val="20"/>
          <w:szCs w:val="20"/>
          <w:lang w:val="uk-UA"/>
        </w:rPr>
        <w:t xml:space="preserve"> </w:t>
      </w:r>
      <w:r w:rsidR="00094F22">
        <w:rPr>
          <w:rFonts w:ascii="Roboto Condensed Light" w:hAnsi="Roboto Condensed Light"/>
          <w:i/>
          <w:iCs/>
          <w:color w:val="002060"/>
          <w:sz w:val="20"/>
          <w:szCs w:val="20"/>
          <w:lang w:val="uk-UA"/>
        </w:rPr>
        <w:t>.</w:t>
      </w:r>
    </w:p>
    <w:p w14:paraId="476B7147" w14:textId="77777777" w:rsidR="00094F22" w:rsidRDefault="00094F22" w:rsidP="00472D8B">
      <w:pPr>
        <w:spacing w:after="0" w:line="240" w:lineRule="auto"/>
        <w:ind w:firstLine="680"/>
        <w:jc w:val="both"/>
        <w:rPr>
          <w:rFonts w:ascii="Roboto Condensed Light" w:hAnsi="Roboto Condensed Light"/>
          <w:i/>
          <w:iCs/>
          <w:color w:val="002060"/>
          <w:sz w:val="20"/>
          <w:szCs w:val="20"/>
          <w:lang w:val="uk-UA"/>
        </w:rPr>
      </w:pPr>
    </w:p>
    <w:p w14:paraId="7FE59D5C" w14:textId="77777777" w:rsidR="00094F22" w:rsidRPr="00094F22" w:rsidRDefault="00094F22" w:rsidP="00472D8B">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w:t>
      </w:r>
      <w:r w:rsidRPr="00094F22">
        <w:rPr>
          <w:rFonts w:ascii="Roboto Condensed Light" w:hAnsi="Roboto Condensed Light"/>
          <w:b/>
          <w:color w:val="0070C0"/>
          <w:sz w:val="26"/>
          <w:szCs w:val="26"/>
          <w:lang w:val="uk-UA"/>
        </w:rPr>
        <w:t xml:space="preserve">одо визначення порядку дій господарського суду при розгляді заяв про відкриття провадження у справі про банкрутство різних кредиторів до одного й того </w:t>
      </w:r>
      <w:r w:rsidR="00CB25BC">
        <w:rPr>
          <w:rFonts w:ascii="Roboto Condensed Light" w:hAnsi="Roboto Condensed Light"/>
          <w:b/>
          <w:color w:val="0070C0"/>
          <w:sz w:val="26"/>
          <w:szCs w:val="26"/>
          <w:lang w:val="uk-UA"/>
        </w:rPr>
        <w:t>самого</w:t>
      </w:r>
      <w:r w:rsidRPr="00094F22">
        <w:rPr>
          <w:rFonts w:ascii="Roboto Condensed Light" w:hAnsi="Roboto Condensed Light"/>
          <w:b/>
          <w:color w:val="0070C0"/>
          <w:sz w:val="26"/>
          <w:szCs w:val="26"/>
          <w:lang w:val="uk-UA"/>
        </w:rPr>
        <w:t xml:space="preserve"> боржника, поданих до одного й того </w:t>
      </w:r>
      <w:r w:rsidR="00CB25BC">
        <w:rPr>
          <w:rFonts w:ascii="Roboto Condensed Light" w:hAnsi="Roboto Condensed Light"/>
          <w:b/>
          <w:color w:val="0070C0"/>
          <w:sz w:val="26"/>
          <w:szCs w:val="26"/>
          <w:lang w:val="uk-UA"/>
        </w:rPr>
        <w:t>самого</w:t>
      </w:r>
      <w:r w:rsidRPr="00094F22">
        <w:rPr>
          <w:rFonts w:ascii="Roboto Condensed Light" w:hAnsi="Roboto Condensed Light"/>
          <w:b/>
          <w:color w:val="0070C0"/>
          <w:sz w:val="26"/>
          <w:szCs w:val="26"/>
          <w:lang w:val="uk-UA"/>
        </w:rPr>
        <w:t xml:space="preserve"> господарського суду, за умови</w:t>
      </w:r>
      <w:r w:rsidR="00CB25BC">
        <w:rPr>
          <w:rFonts w:ascii="Roboto Condensed Light" w:hAnsi="Roboto Condensed Light"/>
          <w:b/>
          <w:color w:val="0070C0"/>
          <w:sz w:val="26"/>
          <w:szCs w:val="26"/>
          <w:lang w:val="uk-UA"/>
        </w:rPr>
        <w:t xml:space="preserve"> наявності</w:t>
      </w:r>
      <w:r w:rsidRPr="00094F22">
        <w:rPr>
          <w:rFonts w:ascii="Roboto Condensed Light" w:hAnsi="Roboto Condensed Light"/>
          <w:b/>
          <w:color w:val="0070C0"/>
          <w:sz w:val="26"/>
          <w:szCs w:val="26"/>
          <w:lang w:val="uk-UA"/>
        </w:rPr>
        <w:t xml:space="preserve"> фактично нерозглянутої заяви ініціюючого кредитора, який подав заяву першим</w:t>
      </w:r>
    </w:p>
    <w:p w14:paraId="26D2DA32" w14:textId="77777777" w:rsidR="00094F22" w:rsidRPr="00094F22" w:rsidRDefault="00094F22" w:rsidP="00094F2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Pr="00094F22">
        <w:rPr>
          <w:rFonts w:ascii="Roboto Condensed Light" w:hAnsi="Roboto Condensed Light"/>
          <w:color w:val="002060"/>
          <w:sz w:val="26"/>
          <w:szCs w:val="26"/>
          <w:lang w:val="uk-UA"/>
        </w:rPr>
        <w:t xml:space="preserve">мовою розгляду по суті кожної із заяв про відкриття провадження у справі про банкрутство боржника, що надійшли від різних заявників, зі здійсненням дослідження та оцінки обґрунтованості вимог цих кредиторів до боржника, зокрема, і </w:t>
      </w:r>
      <w:r w:rsidR="00CB25BC">
        <w:rPr>
          <w:rFonts w:ascii="Roboto Condensed Light" w:hAnsi="Roboto Condensed Light"/>
          <w:color w:val="002060"/>
          <w:sz w:val="26"/>
          <w:szCs w:val="26"/>
          <w:lang w:val="uk-UA"/>
        </w:rPr>
        <w:t>щодо</w:t>
      </w:r>
      <w:r w:rsidRPr="00094F22">
        <w:rPr>
          <w:rFonts w:ascii="Roboto Condensed Light" w:hAnsi="Roboto Condensed Light"/>
          <w:color w:val="002060"/>
          <w:sz w:val="26"/>
          <w:szCs w:val="26"/>
          <w:lang w:val="uk-UA"/>
        </w:rPr>
        <w:t xml:space="preserve"> підтвердження підстав для відкриття провадження у справі про банкру</w:t>
      </w:r>
      <w:r w:rsidR="00CB25BC">
        <w:rPr>
          <w:rFonts w:ascii="Roboto Condensed Light" w:hAnsi="Roboto Condensed Light"/>
          <w:color w:val="002060"/>
          <w:sz w:val="26"/>
          <w:szCs w:val="26"/>
          <w:lang w:val="uk-UA"/>
        </w:rPr>
        <w:t>тство у випадках, передбачених з</w:t>
      </w:r>
      <w:r w:rsidRPr="00094F22">
        <w:rPr>
          <w:rFonts w:ascii="Roboto Condensed Light" w:hAnsi="Roboto Condensed Light"/>
          <w:color w:val="002060"/>
          <w:sz w:val="26"/>
          <w:szCs w:val="26"/>
          <w:lang w:val="uk-UA"/>
        </w:rPr>
        <w:t>аконом (ч</w:t>
      </w:r>
      <w:r w:rsidR="00CB25BC">
        <w:rPr>
          <w:rFonts w:ascii="Roboto Condensed Light" w:hAnsi="Roboto Condensed Light"/>
          <w:color w:val="002060"/>
          <w:sz w:val="26"/>
          <w:szCs w:val="26"/>
          <w:lang w:val="uk-UA"/>
        </w:rPr>
        <w:t>астина п’ята</w:t>
      </w:r>
      <w:r w:rsidR="006812BF">
        <w:rPr>
          <w:rFonts w:ascii="Roboto Condensed Light" w:hAnsi="Roboto Condensed Light"/>
          <w:color w:val="002060"/>
          <w:sz w:val="26"/>
          <w:szCs w:val="26"/>
          <w:lang w:val="uk-UA"/>
        </w:rPr>
        <w:t xml:space="preserve"> </w:t>
      </w:r>
      <w:r w:rsidRPr="00094F22">
        <w:rPr>
          <w:rFonts w:ascii="Roboto Condensed Light" w:hAnsi="Roboto Condensed Light"/>
          <w:color w:val="002060"/>
          <w:sz w:val="26"/>
          <w:szCs w:val="26"/>
          <w:lang w:val="uk-UA"/>
        </w:rPr>
        <w:t xml:space="preserve"> ст</w:t>
      </w:r>
      <w:r w:rsidR="00CB25BC">
        <w:rPr>
          <w:rFonts w:ascii="Roboto Condensed Light" w:hAnsi="Roboto Condensed Light"/>
          <w:color w:val="002060"/>
          <w:sz w:val="26"/>
          <w:szCs w:val="26"/>
          <w:lang w:val="uk-UA"/>
        </w:rPr>
        <w:t>атті</w:t>
      </w:r>
      <w:r w:rsidRPr="00094F22">
        <w:rPr>
          <w:rFonts w:ascii="Roboto Condensed Light" w:hAnsi="Roboto Condensed Light"/>
          <w:color w:val="002060"/>
          <w:sz w:val="26"/>
          <w:szCs w:val="26"/>
          <w:lang w:val="uk-UA"/>
        </w:rPr>
        <w:t xml:space="preserve"> 38 та абз</w:t>
      </w:r>
      <w:r w:rsidR="00CB25BC">
        <w:rPr>
          <w:rFonts w:ascii="Roboto Condensed Light" w:hAnsi="Roboto Condensed Light"/>
          <w:color w:val="002060"/>
          <w:sz w:val="26"/>
          <w:szCs w:val="26"/>
          <w:lang w:val="uk-UA"/>
        </w:rPr>
        <w:t>ацу другого</w:t>
      </w:r>
      <w:r w:rsidR="006812BF">
        <w:rPr>
          <w:rFonts w:ascii="Roboto Condensed Light" w:hAnsi="Roboto Condensed Light"/>
          <w:color w:val="002060"/>
          <w:sz w:val="26"/>
          <w:szCs w:val="26"/>
          <w:lang w:val="uk-UA"/>
        </w:rPr>
        <w:t xml:space="preserve"> </w:t>
      </w:r>
      <w:r w:rsidRPr="00094F22">
        <w:rPr>
          <w:rFonts w:ascii="Roboto Condensed Light" w:hAnsi="Roboto Condensed Light"/>
          <w:color w:val="002060"/>
          <w:sz w:val="26"/>
          <w:szCs w:val="26"/>
          <w:lang w:val="uk-UA"/>
        </w:rPr>
        <w:t>ч</w:t>
      </w:r>
      <w:r w:rsidR="00CB25BC">
        <w:rPr>
          <w:rFonts w:ascii="Roboto Condensed Light" w:hAnsi="Roboto Condensed Light"/>
          <w:color w:val="002060"/>
          <w:sz w:val="26"/>
          <w:szCs w:val="26"/>
          <w:lang w:val="uk-UA"/>
        </w:rPr>
        <w:t>астини четвертної</w:t>
      </w:r>
      <w:r w:rsidRPr="00094F22">
        <w:rPr>
          <w:rFonts w:ascii="Roboto Condensed Light" w:hAnsi="Roboto Condensed Light"/>
          <w:color w:val="002060"/>
          <w:sz w:val="26"/>
          <w:szCs w:val="26"/>
          <w:lang w:val="uk-UA"/>
        </w:rPr>
        <w:t xml:space="preserve"> </w:t>
      </w:r>
      <w:r w:rsidR="00CB25BC">
        <w:rPr>
          <w:rFonts w:ascii="Roboto Condensed Light" w:hAnsi="Roboto Condensed Light"/>
          <w:color w:val="002060"/>
          <w:sz w:val="26"/>
          <w:szCs w:val="26"/>
          <w:lang w:val="uk-UA"/>
        </w:rPr>
        <w:t xml:space="preserve"> </w:t>
      </w:r>
      <w:r w:rsidRPr="00094F22">
        <w:rPr>
          <w:rFonts w:ascii="Roboto Condensed Light" w:hAnsi="Roboto Condensed Light"/>
          <w:color w:val="002060"/>
          <w:sz w:val="26"/>
          <w:szCs w:val="26"/>
          <w:lang w:val="uk-UA"/>
        </w:rPr>
        <w:t>ст</w:t>
      </w:r>
      <w:r w:rsidR="00CB25BC">
        <w:rPr>
          <w:rFonts w:ascii="Roboto Condensed Light" w:hAnsi="Roboto Condensed Light"/>
          <w:color w:val="002060"/>
          <w:sz w:val="26"/>
          <w:szCs w:val="26"/>
          <w:lang w:val="uk-UA"/>
        </w:rPr>
        <w:t xml:space="preserve">атті 39 </w:t>
      </w:r>
      <w:proofErr w:type="spellStart"/>
      <w:r w:rsidR="00CB25BC">
        <w:rPr>
          <w:rFonts w:ascii="Roboto Condensed Light" w:hAnsi="Roboto Condensed Light"/>
          <w:color w:val="002060"/>
          <w:sz w:val="26"/>
          <w:szCs w:val="26"/>
          <w:lang w:val="uk-UA"/>
        </w:rPr>
        <w:t>КУзПБ</w:t>
      </w:r>
      <w:proofErr w:type="spellEnd"/>
      <w:r w:rsidR="00CB25BC">
        <w:rPr>
          <w:rFonts w:ascii="Roboto Condensed Light" w:hAnsi="Roboto Condensed Light"/>
          <w:color w:val="002060"/>
          <w:sz w:val="26"/>
          <w:szCs w:val="26"/>
          <w:lang w:val="uk-UA"/>
        </w:rPr>
        <w:t>), є</w:t>
      </w:r>
      <w:r w:rsidRPr="00094F22">
        <w:rPr>
          <w:rFonts w:ascii="Roboto Condensed Light" w:hAnsi="Roboto Condensed Light"/>
          <w:color w:val="002060"/>
          <w:sz w:val="26"/>
          <w:szCs w:val="26"/>
          <w:lang w:val="uk-UA"/>
        </w:rPr>
        <w:t xml:space="preserve"> насамперед дотримання порядку розгляду тих заяв, що календарно надійшли пізніше ніж перша із них (яка прийнята судом до розгляду). </w:t>
      </w:r>
    </w:p>
    <w:p w14:paraId="020968BD" w14:textId="77777777" w:rsidR="00094F22" w:rsidRPr="00094F22" w:rsidRDefault="00094F22" w:rsidP="00094F22">
      <w:pPr>
        <w:spacing w:after="0" w:line="240" w:lineRule="auto"/>
        <w:ind w:firstLine="680"/>
        <w:jc w:val="both"/>
        <w:rPr>
          <w:rFonts w:ascii="Roboto Condensed Light" w:hAnsi="Roboto Condensed Light"/>
          <w:color w:val="002060"/>
          <w:sz w:val="26"/>
          <w:szCs w:val="26"/>
          <w:lang w:val="uk-UA"/>
        </w:rPr>
      </w:pPr>
      <w:r w:rsidRPr="00094F22">
        <w:rPr>
          <w:rFonts w:ascii="Roboto Condensed Light" w:hAnsi="Roboto Condensed Light"/>
          <w:color w:val="002060"/>
          <w:sz w:val="26"/>
          <w:szCs w:val="26"/>
          <w:lang w:val="uk-UA"/>
        </w:rPr>
        <w:t>І лише після встановлення необґрунтованості першої заяви (необхідності  повернення без розгляду тощо) суд  розглядає по суті наступні заяви про відкриття провадження у справі про банкрутство.</w:t>
      </w:r>
    </w:p>
    <w:p w14:paraId="3E03D375" w14:textId="77777777" w:rsidR="00094F22" w:rsidRPr="00094F22" w:rsidRDefault="00094F22" w:rsidP="00094F22">
      <w:pPr>
        <w:spacing w:after="0" w:line="240" w:lineRule="auto"/>
        <w:ind w:firstLine="680"/>
        <w:jc w:val="both"/>
        <w:rPr>
          <w:rFonts w:ascii="Roboto Condensed Light" w:hAnsi="Roboto Condensed Light"/>
          <w:color w:val="002060"/>
          <w:sz w:val="26"/>
          <w:szCs w:val="26"/>
          <w:lang w:val="uk-UA"/>
        </w:rPr>
      </w:pPr>
      <w:r w:rsidRPr="00094F22">
        <w:rPr>
          <w:rFonts w:ascii="Roboto Condensed Light" w:hAnsi="Roboto Condensed Light"/>
          <w:color w:val="002060"/>
          <w:sz w:val="26"/>
          <w:szCs w:val="26"/>
          <w:lang w:val="uk-UA"/>
        </w:rPr>
        <w:t>Близьк</w:t>
      </w:r>
      <w:r w:rsidR="00CB25BC">
        <w:rPr>
          <w:rFonts w:ascii="Roboto Condensed Light" w:hAnsi="Roboto Condensed Light"/>
          <w:color w:val="002060"/>
          <w:sz w:val="26"/>
          <w:szCs w:val="26"/>
          <w:lang w:val="uk-UA"/>
        </w:rPr>
        <w:t xml:space="preserve">ою за </w:t>
      </w:r>
      <w:r w:rsidRPr="00094F22">
        <w:rPr>
          <w:rFonts w:ascii="Roboto Condensed Light" w:hAnsi="Roboto Condensed Light"/>
          <w:color w:val="002060"/>
          <w:sz w:val="26"/>
          <w:szCs w:val="26"/>
          <w:lang w:val="uk-UA"/>
        </w:rPr>
        <w:t xml:space="preserve">змістом </w:t>
      </w:r>
      <w:r w:rsidR="00CB25BC">
        <w:rPr>
          <w:rFonts w:ascii="Roboto Condensed Light" w:hAnsi="Roboto Condensed Light"/>
          <w:color w:val="002060"/>
          <w:sz w:val="26"/>
          <w:szCs w:val="26"/>
          <w:lang w:val="uk-UA"/>
        </w:rPr>
        <w:t xml:space="preserve">є </w:t>
      </w:r>
      <w:r w:rsidRPr="00094F22">
        <w:rPr>
          <w:rFonts w:ascii="Roboto Condensed Light" w:hAnsi="Roboto Condensed Light"/>
          <w:color w:val="002060"/>
          <w:sz w:val="26"/>
          <w:szCs w:val="26"/>
          <w:lang w:val="uk-UA"/>
        </w:rPr>
        <w:t xml:space="preserve">правова позиція щодо застосування </w:t>
      </w:r>
      <w:r w:rsidR="00CB25BC">
        <w:rPr>
          <w:rFonts w:ascii="Roboto Condensed Light" w:hAnsi="Roboto Condensed Light"/>
          <w:color w:val="002060"/>
          <w:sz w:val="26"/>
          <w:szCs w:val="26"/>
          <w:lang w:val="uk-UA"/>
        </w:rPr>
        <w:t>статей</w:t>
      </w:r>
      <w:r w:rsidRPr="00094F22">
        <w:rPr>
          <w:rFonts w:ascii="Roboto Condensed Light" w:hAnsi="Roboto Condensed Light"/>
          <w:color w:val="002060"/>
          <w:sz w:val="26"/>
          <w:szCs w:val="26"/>
          <w:lang w:val="uk-UA"/>
        </w:rPr>
        <w:t xml:space="preserve"> 34, 38, 39 </w:t>
      </w:r>
      <w:proofErr w:type="spellStart"/>
      <w:r w:rsidRPr="00094F22">
        <w:rPr>
          <w:rFonts w:ascii="Roboto Condensed Light" w:hAnsi="Roboto Condensed Light"/>
          <w:color w:val="002060"/>
          <w:sz w:val="26"/>
          <w:szCs w:val="26"/>
          <w:lang w:val="uk-UA"/>
        </w:rPr>
        <w:t>КУзПБ</w:t>
      </w:r>
      <w:proofErr w:type="spellEnd"/>
      <w:r w:rsidRPr="00094F22">
        <w:rPr>
          <w:rFonts w:ascii="Roboto Condensed Light" w:hAnsi="Roboto Condensed Light"/>
          <w:color w:val="002060"/>
          <w:sz w:val="26"/>
          <w:szCs w:val="26"/>
          <w:lang w:val="uk-UA"/>
        </w:rPr>
        <w:t xml:space="preserve"> у ситуації, коли два кредитори подали заяви про відкриття провадження у справі про банкрутство одного і того </w:t>
      </w:r>
      <w:r w:rsidR="00CB25BC">
        <w:rPr>
          <w:rFonts w:ascii="Roboto Condensed Light" w:hAnsi="Roboto Condensed Light"/>
          <w:color w:val="002060"/>
          <w:sz w:val="26"/>
          <w:szCs w:val="26"/>
          <w:lang w:val="uk-UA"/>
        </w:rPr>
        <w:t>самого</w:t>
      </w:r>
      <w:r w:rsidRPr="00094F22">
        <w:rPr>
          <w:rFonts w:ascii="Roboto Condensed Light" w:hAnsi="Roboto Condensed Light"/>
          <w:color w:val="002060"/>
          <w:sz w:val="26"/>
          <w:szCs w:val="26"/>
          <w:lang w:val="uk-UA"/>
        </w:rPr>
        <w:t xml:space="preserve"> боржника, викладена </w:t>
      </w:r>
      <w:r w:rsidR="00CB25BC">
        <w:rPr>
          <w:rFonts w:ascii="Roboto Condensed Light" w:hAnsi="Roboto Condensed Light"/>
          <w:color w:val="002060"/>
          <w:sz w:val="26"/>
          <w:szCs w:val="26"/>
          <w:lang w:val="uk-UA"/>
        </w:rPr>
        <w:t>в</w:t>
      </w:r>
      <w:r w:rsidRPr="00094F22">
        <w:rPr>
          <w:rFonts w:ascii="Roboto Condensed Light" w:hAnsi="Roboto Condensed Light"/>
          <w:color w:val="002060"/>
          <w:sz w:val="26"/>
          <w:szCs w:val="26"/>
          <w:lang w:val="uk-UA"/>
        </w:rPr>
        <w:t xml:space="preserve"> постанові </w:t>
      </w:r>
      <w:r>
        <w:rPr>
          <w:rFonts w:ascii="Roboto Condensed Light" w:hAnsi="Roboto Condensed Light"/>
          <w:color w:val="002060"/>
          <w:sz w:val="26"/>
          <w:szCs w:val="26"/>
          <w:lang w:val="uk-UA"/>
        </w:rPr>
        <w:t>ВС</w:t>
      </w:r>
      <w:r w:rsidRPr="00094F22">
        <w:rPr>
          <w:rFonts w:ascii="Roboto Condensed Light" w:hAnsi="Roboto Condensed Light"/>
          <w:color w:val="002060"/>
          <w:sz w:val="26"/>
          <w:szCs w:val="26"/>
          <w:lang w:val="uk-UA"/>
        </w:rPr>
        <w:t xml:space="preserve"> у складі судової палати для розгляду справ про банкрутство </w:t>
      </w:r>
      <w:r>
        <w:rPr>
          <w:rFonts w:ascii="Roboto Condensed Light" w:hAnsi="Roboto Condensed Light"/>
          <w:color w:val="002060"/>
          <w:sz w:val="26"/>
          <w:szCs w:val="26"/>
          <w:lang w:val="uk-UA"/>
        </w:rPr>
        <w:t>КГС</w:t>
      </w:r>
      <w:r w:rsidRPr="00094F22">
        <w:rPr>
          <w:rFonts w:ascii="Roboto Condensed Light" w:hAnsi="Roboto Condensed Light"/>
          <w:color w:val="002060"/>
          <w:sz w:val="26"/>
          <w:szCs w:val="26"/>
          <w:lang w:val="uk-UA"/>
        </w:rPr>
        <w:t xml:space="preserve"> від 06.07.2022 у справі №    913/288/21: </w:t>
      </w:r>
      <w:r>
        <w:rPr>
          <w:rFonts w:ascii="Roboto Condensed Light" w:hAnsi="Roboto Condensed Light"/>
          <w:color w:val="002060"/>
          <w:sz w:val="26"/>
          <w:szCs w:val="26"/>
          <w:lang w:val="uk-UA"/>
        </w:rPr>
        <w:t>«</w:t>
      </w:r>
      <w:r w:rsidRPr="00094F22">
        <w:rPr>
          <w:rFonts w:ascii="Roboto Condensed Light" w:hAnsi="Roboto Condensed Light"/>
          <w:color w:val="002060"/>
          <w:sz w:val="26"/>
          <w:szCs w:val="26"/>
          <w:lang w:val="uk-UA"/>
        </w:rPr>
        <w:t xml:space="preserve">Одночасний розгляд заяв про відкриття провадження у справі про банкрутство, який передбачений ч. 4 ст. 39 </w:t>
      </w:r>
      <w:proofErr w:type="spellStart"/>
      <w:r>
        <w:rPr>
          <w:rFonts w:ascii="Roboto Condensed Light" w:hAnsi="Roboto Condensed Light"/>
          <w:color w:val="002060"/>
          <w:sz w:val="26"/>
          <w:szCs w:val="26"/>
          <w:lang w:val="uk-UA"/>
        </w:rPr>
        <w:t>КУзПБ</w:t>
      </w:r>
      <w:proofErr w:type="spellEnd"/>
      <w:r w:rsidRPr="00094F22">
        <w:rPr>
          <w:rFonts w:ascii="Roboto Condensed Light" w:hAnsi="Roboto Condensed Light"/>
          <w:color w:val="002060"/>
          <w:sz w:val="26"/>
          <w:szCs w:val="26"/>
          <w:lang w:val="uk-UA"/>
        </w:rPr>
        <w:t xml:space="preserve"> полягає у тому, що у разі коли до проведення підготовчого засідання до господарського суду від різних кредиторів надійшло декілька заяв про відкриття провадження у справі про банкрутство щодо одного і того боржника, господарський суд у підготовчому засіданні розглядає заяву, яка надійшла першою, і лише після встановлення необґрунтованості (необхідності повернення без розгляду) першої заяви розглядає по суті наступні заяви про відкриття провадження у справі про банкрутство</w:t>
      </w:r>
      <w:r>
        <w:rPr>
          <w:rFonts w:ascii="Roboto Condensed Light" w:hAnsi="Roboto Condensed Light"/>
          <w:color w:val="002060"/>
          <w:sz w:val="26"/>
          <w:szCs w:val="26"/>
          <w:lang w:val="uk-UA"/>
        </w:rPr>
        <w:t>»</w:t>
      </w:r>
      <w:r w:rsidRPr="00094F22">
        <w:rPr>
          <w:rFonts w:ascii="Roboto Condensed Light" w:hAnsi="Roboto Condensed Light"/>
          <w:color w:val="002060"/>
          <w:sz w:val="26"/>
          <w:szCs w:val="26"/>
          <w:lang w:val="uk-UA"/>
        </w:rPr>
        <w:t>.</w:t>
      </w:r>
    </w:p>
    <w:p w14:paraId="33D3FD35" w14:textId="77777777" w:rsidR="00094F22" w:rsidRPr="00094F22" w:rsidRDefault="00094F22" w:rsidP="00094F22">
      <w:pPr>
        <w:spacing w:after="0" w:line="240" w:lineRule="auto"/>
        <w:ind w:firstLine="680"/>
        <w:jc w:val="both"/>
        <w:rPr>
          <w:rFonts w:ascii="Roboto Condensed Light" w:hAnsi="Roboto Condensed Light"/>
          <w:color w:val="002060"/>
          <w:sz w:val="26"/>
          <w:szCs w:val="26"/>
          <w:lang w:val="uk-UA"/>
        </w:rPr>
      </w:pPr>
      <w:r w:rsidRPr="00094F22">
        <w:rPr>
          <w:rFonts w:ascii="Roboto Condensed Light" w:hAnsi="Roboto Condensed Light"/>
          <w:color w:val="002060"/>
          <w:sz w:val="26"/>
          <w:szCs w:val="26"/>
          <w:lang w:val="uk-UA"/>
        </w:rPr>
        <w:lastRenderedPageBreak/>
        <w:t xml:space="preserve">Дотримання такого порядку є умовою для забезпечення судами принципу концентрації у справах про банкрутство, закріпленому в окремих нормах </w:t>
      </w:r>
      <w:proofErr w:type="spellStart"/>
      <w:r w:rsidRPr="00094F22">
        <w:rPr>
          <w:rFonts w:ascii="Roboto Condensed Light" w:hAnsi="Roboto Condensed Light"/>
          <w:color w:val="002060"/>
          <w:sz w:val="26"/>
          <w:szCs w:val="26"/>
          <w:lang w:val="uk-UA"/>
        </w:rPr>
        <w:t>КУзПБ</w:t>
      </w:r>
      <w:proofErr w:type="spellEnd"/>
      <w:r w:rsidRPr="00094F22">
        <w:rPr>
          <w:rFonts w:ascii="Roboto Condensed Light" w:hAnsi="Roboto Condensed Light"/>
          <w:color w:val="002060"/>
          <w:sz w:val="26"/>
          <w:szCs w:val="26"/>
          <w:lang w:val="uk-UA"/>
        </w:rPr>
        <w:t>, зокрема у нормах, які призначені запобігти відкриттю декількох справ про банкрутство одного боржника. Так, відповідно до ч</w:t>
      </w:r>
      <w:r w:rsidR="00CB25BC">
        <w:rPr>
          <w:rFonts w:ascii="Roboto Condensed Light" w:hAnsi="Roboto Condensed Light"/>
          <w:color w:val="002060"/>
          <w:sz w:val="26"/>
          <w:szCs w:val="26"/>
          <w:lang w:val="uk-UA"/>
        </w:rPr>
        <w:t>астини першої</w:t>
      </w:r>
      <w:r w:rsidR="006812BF">
        <w:rPr>
          <w:rFonts w:ascii="Roboto Condensed Light" w:hAnsi="Roboto Condensed Light"/>
          <w:color w:val="002060"/>
          <w:sz w:val="26"/>
          <w:szCs w:val="26"/>
          <w:lang w:val="uk-UA"/>
        </w:rPr>
        <w:t xml:space="preserve"> </w:t>
      </w:r>
      <w:r w:rsidRPr="00094F22">
        <w:rPr>
          <w:rFonts w:ascii="Roboto Condensed Light" w:hAnsi="Roboto Condensed Light"/>
          <w:color w:val="002060"/>
          <w:sz w:val="26"/>
          <w:szCs w:val="26"/>
          <w:lang w:val="uk-UA"/>
        </w:rPr>
        <w:t>ст</w:t>
      </w:r>
      <w:r w:rsidR="00CB25BC">
        <w:rPr>
          <w:rFonts w:ascii="Roboto Condensed Light" w:hAnsi="Roboto Condensed Light"/>
          <w:color w:val="002060"/>
          <w:sz w:val="26"/>
          <w:szCs w:val="26"/>
          <w:lang w:val="uk-UA"/>
        </w:rPr>
        <w:t>атті</w:t>
      </w:r>
      <w:r w:rsidRPr="00094F22">
        <w:rPr>
          <w:rFonts w:ascii="Roboto Condensed Light" w:hAnsi="Roboto Condensed Light"/>
          <w:color w:val="002060"/>
          <w:sz w:val="26"/>
          <w:szCs w:val="26"/>
          <w:lang w:val="uk-UA"/>
        </w:rPr>
        <w:t xml:space="preserve"> 37 </w:t>
      </w:r>
      <w:proofErr w:type="spellStart"/>
      <w:r w:rsidRPr="00094F22">
        <w:rPr>
          <w:rFonts w:ascii="Roboto Condensed Light" w:hAnsi="Roboto Condensed Light"/>
          <w:color w:val="002060"/>
          <w:sz w:val="26"/>
          <w:szCs w:val="26"/>
          <w:lang w:val="uk-UA"/>
        </w:rPr>
        <w:t>КУзПБ</w:t>
      </w:r>
      <w:proofErr w:type="spellEnd"/>
      <w:r w:rsidRPr="00094F22">
        <w:rPr>
          <w:rFonts w:ascii="Roboto Condensed Light" w:hAnsi="Roboto Condensed Light"/>
          <w:color w:val="002060"/>
          <w:sz w:val="26"/>
          <w:szCs w:val="26"/>
          <w:lang w:val="uk-UA"/>
        </w:rPr>
        <w:t xml:space="preserve"> господарський суд відмовляє у прийнятті заяви про відкриття провадження у справі про банкрутство, якщо стосовно боржника відкрито провадження у справі про банкрутство. </w:t>
      </w:r>
    </w:p>
    <w:p w14:paraId="66A5B298" w14:textId="77777777" w:rsidR="00094F22" w:rsidRDefault="00094F22" w:rsidP="00472D8B">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w:t>
      </w:r>
      <w:r>
        <w:rPr>
          <w:rFonts w:ascii="Roboto Condensed Light" w:hAnsi="Roboto Condensed Light"/>
          <w:i/>
          <w:iCs/>
          <w:color w:val="002060"/>
          <w:sz w:val="20"/>
          <w:szCs w:val="20"/>
          <w:lang w:val="uk-UA"/>
        </w:rPr>
        <w:t xml:space="preserve">від 10.08.2023 у справі № </w:t>
      </w:r>
      <w:r w:rsidRPr="00135C10">
        <w:rPr>
          <w:rFonts w:ascii="Roboto Condensed Light" w:hAnsi="Roboto Condensed Light"/>
          <w:i/>
          <w:iCs/>
          <w:color w:val="002060"/>
          <w:sz w:val="20"/>
          <w:szCs w:val="20"/>
          <w:lang w:val="uk-UA"/>
        </w:rPr>
        <w:t>924/40/22</w:t>
      </w:r>
      <w:r w:rsidRPr="00472D8B">
        <w:rPr>
          <w:rFonts w:ascii="Roboto Condensed Light" w:hAnsi="Roboto Condensed Light"/>
          <w:i/>
          <w:iCs/>
          <w:color w:val="002060"/>
          <w:sz w:val="20"/>
          <w:szCs w:val="20"/>
          <w:lang w:val="uk-UA"/>
        </w:rPr>
        <w:t xml:space="preserve"> можна</w:t>
      </w:r>
      <w:r w:rsidRPr="00971778">
        <w:rPr>
          <w:rFonts w:ascii="Roboto Condensed Light" w:hAnsi="Roboto Condensed Light"/>
          <w:i/>
          <w:iCs/>
          <w:color w:val="002060"/>
          <w:sz w:val="20"/>
          <w:szCs w:val="20"/>
          <w:lang w:val="uk-UA"/>
        </w:rPr>
        <w:t xml:space="preserve"> ознайомитися за посиланням  </w:t>
      </w:r>
      <w:hyperlink r:id="rId14" w:history="1">
        <w:r w:rsidRPr="00582C1D">
          <w:rPr>
            <w:rStyle w:val="a3"/>
            <w:rFonts w:ascii="Roboto Condensed Light" w:hAnsi="Roboto Condensed Light"/>
            <w:iCs/>
            <w:sz w:val="20"/>
            <w:szCs w:val="20"/>
            <w:lang w:val="uk-UA"/>
          </w:rPr>
          <w:t>https://reyestr.court.gov.ua/Review/112845557</w:t>
        </w:r>
      </w:hyperlink>
      <w:r>
        <w:rPr>
          <w:rFonts w:ascii="Roboto Condensed Light" w:hAnsi="Roboto Condensed Light"/>
          <w:i/>
          <w:iCs/>
          <w:color w:val="002060"/>
          <w:sz w:val="20"/>
          <w:szCs w:val="20"/>
          <w:lang w:val="uk-UA"/>
        </w:rPr>
        <w:t>.</w:t>
      </w:r>
    </w:p>
    <w:p w14:paraId="7DC150F9" w14:textId="77777777" w:rsidR="00472D8B" w:rsidRDefault="00472D8B" w:rsidP="003C6197">
      <w:pPr>
        <w:spacing w:after="0" w:line="240" w:lineRule="auto"/>
        <w:ind w:firstLine="680"/>
        <w:jc w:val="both"/>
        <w:rPr>
          <w:rFonts w:ascii="Roboto Condensed Light" w:hAnsi="Roboto Condensed Light"/>
          <w:color w:val="002060"/>
          <w:sz w:val="26"/>
          <w:szCs w:val="26"/>
          <w:lang w:val="uk-UA"/>
        </w:rPr>
      </w:pPr>
    </w:p>
    <w:p w14:paraId="7C4C65E7" w14:textId="77777777" w:rsidR="009A313C" w:rsidRPr="009A313C" w:rsidRDefault="00E04AE4" w:rsidP="00E04AE4">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Щ</w:t>
      </w:r>
      <w:r w:rsidR="009A313C" w:rsidRPr="009A313C">
        <w:rPr>
          <w:rFonts w:ascii="Roboto Condensed Light" w:hAnsi="Roboto Condensed Light"/>
          <w:b/>
          <w:color w:val="0070C0"/>
          <w:sz w:val="26"/>
          <w:szCs w:val="26"/>
          <w:lang w:val="uk-UA"/>
        </w:rPr>
        <w:t>одо категорі</w:t>
      </w:r>
      <w:r w:rsidR="00744293">
        <w:rPr>
          <w:rFonts w:ascii="Roboto Condensed Light" w:hAnsi="Roboto Condensed Light"/>
          <w:b/>
          <w:color w:val="0070C0"/>
          <w:sz w:val="26"/>
          <w:szCs w:val="26"/>
          <w:lang w:val="uk-UA"/>
        </w:rPr>
        <w:t>я</w:t>
      </w:r>
      <w:r w:rsidR="009A313C" w:rsidRPr="009A313C">
        <w:rPr>
          <w:rFonts w:ascii="Roboto Condensed Light" w:hAnsi="Roboto Condensed Light"/>
          <w:b/>
          <w:color w:val="0070C0"/>
          <w:sz w:val="26"/>
          <w:szCs w:val="26"/>
          <w:lang w:val="uk-UA"/>
        </w:rPr>
        <w:t xml:space="preserve"> </w:t>
      </w:r>
      <w:r w:rsidRPr="00E04AE4">
        <w:rPr>
          <w:rFonts w:ascii="Roboto Condensed Light" w:hAnsi="Roboto Condensed Light"/>
          <w:b/>
          <w:color w:val="0070C0"/>
          <w:sz w:val="26"/>
          <w:szCs w:val="26"/>
          <w:lang w:val="uk-UA"/>
        </w:rPr>
        <w:t>«</w:t>
      </w:r>
      <w:r w:rsidR="009A313C" w:rsidRPr="009A313C">
        <w:rPr>
          <w:rFonts w:ascii="Roboto Condensed Light" w:hAnsi="Roboto Condensed Light"/>
          <w:b/>
          <w:color w:val="0070C0"/>
          <w:sz w:val="26"/>
          <w:szCs w:val="26"/>
          <w:lang w:val="uk-UA"/>
        </w:rPr>
        <w:t>сп</w:t>
      </w:r>
      <w:r w:rsidR="00CB25BC">
        <w:rPr>
          <w:rFonts w:ascii="Roboto Condensed Light" w:hAnsi="Roboto Condensed Light"/>
          <w:b/>
          <w:color w:val="0070C0"/>
          <w:sz w:val="26"/>
          <w:szCs w:val="26"/>
          <w:lang w:val="uk-UA"/>
        </w:rPr>
        <w:t>і</w:t>
      </w:r>
      <w:r w:rsidR="009A313C" w:rsidRPr="009A313C">
        <w:rPr>
          <w:rFonts w:ascii="Roboto Condensed Light" w:hAnsi="Roboto Condensed Light"/>
          <w:b/>
          <w:color w:val="0070C0"/>
          <w:sz w:val="26"/>
          <w:szCs w:val="26"/>
          <w:lang w:val="uk-UA"/>
        </w:rPr>
        <w:t>р про право</w:t>
      </w:r>
      <w:r w:rsidRPr="00E04AE4">
        <w:rPr>
          <w:rFonts w:ascii="Roboto Condensed Light" w:hAnsi="Roboto Condensed Light"/>
          <w:b/>
          <w:color w:val="0070C0"/>
          <w:sz w:val="26"/>
          <w:szCs w:val="26"/>
          <w:lang w:val="uk-UA"/>
        </w:rPr>
        <w:t xml:space="preserve">» </w:t>
      </w:r>
      <w:r w:rsidR="009A313C" w:rsidRPr="009A313C">
        <w:rPr>
          <w:rFonts w:ascii="Roboto Condensed Light" w:hAnsi="Roboto Condensed Light"/>
          <w:b/>
          <w:color w:val="0070C0"/>
          <w:sz w:val="26"/>
          <w:szCs w:val="26"/>
          <w:lang w:val="uk-UA"/>
        </w:rPr>
        <w:t>як підстави для відмови у відкритті провадження у справі про банкрутство</w:t>
      </w:r>
      <w:r w:rsidR="00472D8B">
        <w:rPr>
          <w:rFonts w:ascii="Roboto Condensed Light" w:hAnsi="Roboto Condensed Light"/>
          <w:b/>
          <w:color w:val="0070C0"/>
          <w:sz w:val="26"/>
          <w:szCs w:val="26"/>
          <w:lang w:val="uk-UA"/>
        </w:rPr>
        <w:t xml:space="preserve"> </w:t>
      </w:r>
      <w:r w:rsidR="00CB25BC">
        <w:rPr>
          <w:rFonts w:ascii="Roboto Condensed Light" w:hAnsi="Roboto Condensed Light"/>
          <w:b/>
          <w:color w:val="0070C0"/>
          <w:sz w:val="26"/>
          <w:szCs w:val="26"/>
          <w:lang w:val="uk-UA"/>
        </w:rPr>
        <w:t>в</w:t>
      </w:r>
      <w:r w:rsidR="00472D8B" w:rsidRPr="009A313C">
        <w:rPr>
          <w:rFonts w:ascii="Roboto Condensed Light" w:hAnsi="Roboto Condensed Light"/>
          <w:b/>
          <w:color w:val="0070C0"/>
          <w:sz w:val="26"/>
          <w:szCs w:val="26"/>
          <w:lang w:val="uk-UA"/>
        </w:rPr>
        <w:t xml:space="preserve"> розумінні положень частини шостої статті 39 </w:t>
      </w:r>
      <w:proofErr w:type="spellStart"/>
      <w:r w:rsidR="00472D8B" w:rsidRPr="00472D8B">
        <w:rPr>
          <w:rFonts w:ascii="Roboto Condensed Light" w:hAnsi="Roboto Condensed Light"/>
          <w:b/>
          <w:color w:val="0070C0"/>
          <w:sz w:val="26"/>
          <w:szCs w:val="26"/>
          <w:lang w:val="uk-UA"/>
        </w:rPr>
        <w:t>КУзПБ</w:t>
      </w:r>
      <w:proofErr w:type="spellEnd"/>
    </w:p>
    <w:p w14:paraId="19EE3C17" w14:textId="77777777" w:rsidR="009A313C" w:rsidRPr="009A313C" w:rsidRDefault="00E04AE4" w:rsidP="00E04AE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9A313C" w:rsidRPr="009A313C">
        <w:rPr>
          <w:rFonts w:ascii="Roboto Condensed Light" w:hAnsi="Roboto Condensed Light"/>
          <w:color w:val="002060"/>
          <w:sz w:val="26"/>
          <w:szCs w:val="26"/>
          <w:lang w:val="uk-UA"/>
        </w:rPr>
        <w:t>вернення кредитора до суду із заявою про відкриття провадження у справі про банкрутство</w:t>
      </w:r>
      <w:r w:rsidR="00CB25BC">
        <w:rPr>
          <w:rFonts w:ascii="Roboto Condensed Light" w:hAnsi="Roboto Condensed Light"/>
          <w:color w:val="002060"/>
          <w:sz w:val="26"/>
          <w:szCs w:val="26"/>
          <w:lang w:val="uk-UA"/>
        </w:rPr>
        <w:t>,</w:t>
      </w:r>
      <w:r w:rsidR="009A313C" w:rsidRPr="009A313C">
        <w:rPr>
          <w:rFonts w:ascii="Roboto Condensed Light" w:hAnsi="Roboto Condensed Light"/>
          <w:color w:val="002060"/>
          <w:sz w:val="26"/>
          <w:szCs w:val="26"/>
          <w:lang w:val="uk-UA"/>
        </w:rPr>
        <w:t xml:space="preserve"> по суті</w:t>
      </w:r>
      <w:r w:rsidR="00CB25BC">
        <w:rPr>
          <w:rFonts w:ascii="Roboto Condensed Light" w:hAnsi="Roboto Condensed Light"/>
          <w:color w:val="002060"/>
          <w:sz w:val="26"/>
          <w:szCs w:val="26"/>
          <w:lang w:val="uk-UA"/>
        </w:rPr>
        <w:t>,</w:t>
      </w:r>
      <w:r w:rsidR="009A313C" w:rsidRPr="009A313C">
        <w:rPr>
          <w:rFonts w:ascii="Roboto Condensed Light" w:hAnsi="Roboto Condensed Light"/>
          <w:color w:val="002060"/>
          <w:sz w:val="26"/>
          <w:szCs w:val="26"/>
          <w:lang w:val="uk-UA"/>
        </w:rPr>
        <w:t xml:space="preserve"> є реалізацією кредитором права на судовий захист власних майнових прав за відсутності нале</w:t>
      </w:r>
      <w:r w:rsidR="00827DF1">
        <w:rPr>
          <w:rFonts w:ascii="Roboto Condensed Light" w:hAnsi="Roboto Condensed Light"/>
          <w:color w:val="002060"/>
          <w:sz w:val="26"/>
          <w:szCs w:val="26"/>
          <w:lang w:val="uk-UA"/>
        </w:rPr>
        <w:t>жного виконання грошового зобов’язання боржником. У зв’</w:t>
      </w:r>
      <w:r w:rsidR="009A313C" w:rsidRPr="009A313C">
        <w:rPr>
          <w:rFonts w:ascii="Roboto Condensed Light" w:hAnsi="Roboto Condensed Light"/>
          <w:color w:val="002060"/>
          <w:sz w:val="26"/>
          <w:szCs w:val="26"/>
          <w:lang w:val="uk-UA"/>
        </w:rPr>
        <w:t xml:space="preserve">язку </w:t>
      </w:r>
      <w:r w:rsidR="00827DF1">
        <w:rPr>
          <w:rFonts w:ascii="Roboto Condensed Light" w:hAnsi="Roboto Condensed Light"/>
          <w:color w:val="002060"/>
          <w:sz w:val="26"/>
          <w:szCs w:val="26"/>
          <w:lang w:val="uk-UA"/>
        </w:rPr>
        <w:t>із цим</w:t>
      </w:r>
      <w:r w:rsidR="009A313C" w:rsidRPr="009A313C">
        <w:rPr>
          <w:rFonts w:ascii="Roboto Condensed Light" w:hAnsi="Roboto Condensed Light"/>
          <w:color w:val="002060"/>
          <w:sz w:val="26"/>
          <w:szCs w:val="26"/>
          <w:lang w:val="uk-UA"/>
        </w:rPr>
        <w:t xml:space="preserve"> кредитор повинен надати суду докази на підтвердження наявності у нього права, яке підлягає захисту, та навести обставини, що є підставою для звернення до суду. </w:t>
      </w:r>
    </w:p>
    <w:p w14:paraId="63840ADB" w14:textId="77777777" w:rsidR="009A313C" w:rsidRPr="009A313C" w:rsidRDefault="009A313C" w:rsidP="00E04AE4">
      <w:pPr>
        <w:spacing w:after="0" w:line="240" w:lineRule="auto"/>
        <w:ind w:firstLine="680"/>
        <w:jc w:val="both"/>
        <w:rPr>
          <w:rFonts w:ascii="Roboto Condensed Light" w:hAnsi="Roboto Condensed Light"/>
          <w:color w:val="002060"/>
          <w:sz w:val="26"/>
          <w:szCs w:val="26"/>
          <w:lang w:val="uk-UA"/>
        </w:rPr>
      </w:pPr>
      <w:r w:rsidRPr="009A313C">
        <w:rPr>
          <w:rFonts w:ascii="Roboto Condensed Light" w:hAnsi="Roboto Condensed Light"/>
          <w:color w:val="002060"/>
          <w:sz w:val="26"/>
          <w:szCs w:val="26"/>
          <w:lang w:val="uk-UA"/>
        </w:rPr>
        <w:t>При цьому на господарський суд покладається обов</w:t>
      </w:r>
      <w:r w:rsidR="00827DF1">
        <w:rPr>
          <w:rFonts w:ascii="Roboto Condensed Light" w:hAnsi="Roboto Condensed Light"/>
          <w:color w:val="002060"/>
          <w:sz w:val="26"/>
          <w:szCs w:val="26"/>
          <w:lang w:val="uk-UA"/>
        </w:rPr>
        <w:t>’</w:t>
      </w:r>
      <w:r w:rsidRPr="009A313C">
        <w:rPr>
          <w:rFonts w:ascii="Roboto Condensed Light" w:hAnsi="Roboto Condensed Light"/>
          <w:color w:val="002060"/>
          <w:sz w:val="26"/>
          <w:szCs w:val="26"/>
          <w:lang w:val="uk-UA"/>
        </w:rPr>
        <w:t>язок перевір</w:t>
      </w:r>
      <w:r w:rsidR="00827DF1">
        <w:rPr>
          <w:rFonts w:ascii="Roboto Condensed Light" w:hAnsi="Roboto Condensed Light"/>
          <w:color w:val="002060"/>
          <w:sz w:val="26"/>
          <w:szCs w:val="26"/>
          <w:lang w:val="uk-UA"/>
        </w:rPr>
        <w:t>ити</w:t>
      </w:r>
      <w:r w:rsidRPr="009A313C">
        <w:rPr>
          <w:rFonts w:ascii="Roboto Condensed Light" w:hAnsi="Roboto Condensed Light"/>
          <w:color w:val="002060"/>
          <w:sz w:val="26"/>
          <w:szCs w:val="26"/>
          <w:lang w:val="uk-UA"/>
        </w:rPr>
        <w:t xml:space="preserve"> обґрунтован</w:t>
      </w:r>
      <w:r w:rsidR="00827DF1">
        <w:rPr>
          <w:rFonts w:ascii="Roboto Condensed Light" w:hAnsi="Roboto Condensed Light"/>
          <w:color w:val="002060"/>
          <w:sz w:val="26"/>
          <w:szCs w:val="26"/>
          <w:lang w:val="uk-UA"/>
        </w:rPr>
        <w:t>і</w:t>
      </w:r>
      <w:r w:rsidRPr="009A313C">
        <w:rPr>
          <w:rFonts w:ascii="Roboto Condensed Light" w:hAnsi="Roboto Condensed Light"/>
          <w:color w:val="002060"/>
          <w:sz w:val="26"/>
          <w:szCs w:val="26"/>
          <w:lang w:val="uk-UA"/>
        </w:rPr>
        <w:t>ст</w:t>
      </w:r>
      <w:r w:rsidR="00827DF1">
        <w:rPr>
          <w:rFonts w:ascii="Roboto Condensed Light" w:hAnsi="Roboto Condensed Light"/>
          <w:color w:val="002060"/>
          <w:sz w:val="26"/>
          <w:szCs w:val="26"/>
          <w:lang w:val="uk-UA"/>
        </w:rPr>
        <w:t>ь</w:t>
      </w:r>
      <w:r w:rsidRPr="009A313C">
        <w:rPr>
          <w:rFonts w:ascii="Roboto Condensed Light" w:hAnsi="Roboto Condensed Light"/>
          <w:color w:val="002060"/>
          <w:sz w:val="26"/>
          <w:szCs w:val="26"/>
          <w:lang w:val="uk-UA"/>
        </w:rPr>
        <w:t xml:space="preserve"> в</w:t>
      </w:r>
      <w:r w:rsidR="00827DF1">
        <w:rPr>
          <w:rFonts w:ascii="Roboto Condensed Light" w:hAnsi="Roboto Condensed Light"/>
          <w:color w:val="002060"/>
          <w:sz w:val="26"/>
          <w:szCs w:val="26"/>
          <w:lang w:val="uk-UA"/>
        </w:rPr>
        <w:t>имог ініціюючого кредитора та з’</w:t>
      </w:r>
      <w:r w:rsidRPr="009A313C">
        <w:rPr>
          <w:rFonts w:ascii="Roboto Condensed Light" w:hAnsi="Roboto Condensed Light"/>
          <w:color w:val="002060"/>
          <w:sz w:val="26"/>
          <w:szCs w:val="26"/>
          <w:lang w:val="uk-UA"/>
        </w:rPr>
        <w:t>ясува</w:t>
      </w:r>
      <w:r w:rsidR="00827DF1">
        <w:rPr>
          <w:rFonts w:ascii="Roboto Condensed Light" w:hAnsi="Roboto Condensed Light"/>
          <w:color w:val="002060"/>
          <w:sz w:val="26"/>
          <w:szCs w:val="26"/>
          <w:lang w:val="uk-UA"/>
        </w:rPr>
        <w:t>ти</w:t>
      </w:r>
      <w:r w:rsidRPr="009A313C">
        <w:rPr>
          <w:rFonts w:ascii="Roboto Condensed Light" w:hAnsi="Roboto Condensed Light"/>
          <w:color w:val="002060"/>
          <w:sz w:val="26"/>
          <w:szCs w:val="26"/>
          <w:lang w:val="uk-UA"/>
        </w:rPr>
        <w:t xml:space="preserve"> наявн</w:t>
      </w:r>
      <w:r w:rsidR="00827DF1">
        <w:rPr>
          <w:rFonts w:ascii="Roboto Condensed Light" w:hAnsi="Roboto Condensed Light"/>
          <w:color w:val="002060"/>
          <w:sz w:val="26"/>
          <w:szCs w:val="26"/>
          <w:lang w:val="uk-UA"/>
        </w:rPr>
        <w:t>і</w:t>
      </w:r>
      <w:r w:rsidRPr="009A313C">
        <w:rPr>
          <w:rFonts w:ascii="Roboto Condensed Light" w:hAnsi="Roboto Condensed Light"/>
          <w:color w:val="002060"/>
          <w:sz w:val="26"/>
          <w:szCs w:val="26"/>
          <w:lang w:val="uk-UA"/>
        </w:rPr>
        <w:t>ст</w:t>
      </w:r>
      <w:r w:rsidR="00827DF1">
        <w:rPr>
          <w:rFonts w:ascii="Roboto Condensed Light" w:hAnsi="Roboto Condensed Light"/>
          <w:color w:val="002060"/>
          <w:sz w:val="26"/>
          <w:szCs w:val="26"/>
          <w:lang w:val="uk-UA"/>
        </w:rPr>
        <w:t>ь</w:t>
      </w:r>
      <w:r w:rsidRPr="009A313C">
        <w:rPr>
          <w:rFonts w:ascii="Roboto Condensed Light" w:hAnsi="Roboto Condensed Light"/>
          <w:color w:val="002060"/>
          <w:sz w:val="26"/>
          <w:szCs w:val="26"/>
          <w:lang w:val="uk-UA"/>
        </w:rPr>
        <w:t xml:space="preserve"> підстав для відкриття провадження у справі про банкрутство, що, враховуючи принцип дотримання балансу захисту публічного та приватного інтересів, має здійснюватися судом незалежно від погодження боржником із заявленими вимогами чи, навпаки, пасивної процесуальної поведінки боржника у вигляді неподання ним відзиву на заяву про відкриття відповідного провадження.</w:t>
      </w:r>
    </w:p>
    <w:p w14:paraId="5BA15EDB" w14:textId="77777777" w:rsidR="009A313C" w:rsidRPr="009A313C" w:rsidRDefault="00E04AE4" w:rsidP="00E04AE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w:t>
      </w:r>
      <w:r w:rsidR="00827DF1">
        <w:rPr>
          <w:rFonts w:ascii="Roboto Condensed Light" w:hAnsi="Roboto Condensed Light"/>
          <w:color w:val="002060"/>
          <w:sz w:val="26"/>
          <w:szCs w:val="26"/>
          <w:lang w:val="uk-UA"/>
        </w:rPr>
        <w:t>днією з обов’</w:t>
      </w:r>
      <w:r w:rsidR="009A313C" w:rsidRPr="009A313C">
        <w:rPr>
          <w:rFonts w:ascii="Roboto Condensed Light" w:hAnsi="Roboto Condensed Light"/>
          <w:color w:val="002060"/>
          <w:sz w:val="26"/>
          <w:szCs w:val="26"/>
          <w:lang w:val="uk-UA"/>
        </w:rPr>
        <w:t>язкових умов для відкриття провадження у справі про банкрутство боржника є встановлення відсутності спору про право щодо вимог ініціюючого кредитора. Відсутність спору про право в розрізі процедури банкрутства полягає у відсутності неоднозначності у части</w:t>
      </w:r>
      <w:r w:rsidR="00827DF1">
        <w:rPr>
          <w:rFonts w:ascii="Roboto Condensed Light" w:hAnsi="Roboto Condensed Light"/>
          <w:color w:val="002060"/>
          <w:sz w:val="26"/>
          <w:szCs w:val="26"/>
          <w:lang w:val="uk-UA"/>
        </w:rPr>
        <w:t>ні вирішення питань щодо сторін</w:t>
      </w:r>
      <w:r w:rsidR="009A313C" w:rsidRPr="009A313C">
        <w:rPr>
          <w:rFonts w:ascii="Roboto Condensed Light" w:hAnsi="Roboto Condensed Light"/>
          <w:color w:val="002060"/>
          <w:sz w:val="26"/>
          <w:szCs w:val="26"/>
          <w:lang w:val="uk-UA"/>
        </w:rPr>
        <w:t>, суті (предмета) зобов</w:t>
      </w:r>
      <w:r w:rsidR="00827DF1">
        <w:rPr>
          <w:rFonts w:ascii="Roboto Condensed Light" w:hAnsi="Roboto Condensed Light"/>
          <w:color w:val="002060"/>
          <w:sz w:val="26"/>
          <w:szCs w:val="26"/>
          <w:lang w:val="uk-UA"/>
        </w:rPr>
        <w:t>’</w:t>
      </w:r>
      <w:r w:rsidR="009A313C" w:rsidRPr="009A313C">
        <w:rPr>
          <w:rFonts w:ascii="Roboto Condensed Light" w:hAnsi="Roboto Condensed Light"/>
          <w:color w:val="002060"/>
          <w:sz w:val="26"/>
          <w:szCs w:val="26"/>
          <w:lang w:val="uk-UA"/>
        </w:rPr>
        <w:t xml:space="preserve">язання, підстави </w:t>
      </w:r>
      <w:r w:rsidR="00827DF1">
        <w:rPr>
          <w:rFonts w:ascii="Roboto Condensed Light" w:hAnsi="Roboto Condensed Light"/>
          <w:color w:val="002060"/>
          <w:sz w:val="26"/>
          <w:szCs w:val="26"/>
          <w:lang w:val="uk-UA"/>
        </w:rPr>
        <w:t xml:space="preserve">його </w:t>
      </w:r>
      <w:r w:rsidR="009A313C" w:rsidRPr="009A313C">
        <w:rPr>
          <w:rFonts w:ascii="Roboto Condensed Light" w:hAnsi="Roboto Condensed Light"/>
          <w:color w:val="002060"/>
          <w:sz w:val="26"/>
          <w:szCs w:val="26"/>
          <w:lang w:val="uk-UA"/>
        </w:rPr>
        <w:t>виникнення, суми зобов</w:t>
      </w:r>
      <w:r w:rsidR="00827DF1">
        <w:rPr>
          <w:rFonts w:ascii="Roboto Condensed Light" w:hAnsi="Roboto Condensed Light"/>
          <w:color w:val="002060"/>
          <w:sz w:val="26"/>
          <w:szCs w:val="26"/>
          <w:lang w:val="uk-UA"/>
        </w:rPr>
        <w:t>’</w:t>
      </w:r>
      <w:r w:rsidR="009A313C" w:rsidRPr="009A313C">
        <w:rPr>
          <w:rFonts w:ascii="Roboto Condensed Light" w:hAnsi="Roboto Condensed Light"/>
          <w:color w:val="002060"/>
          <w:sz w:val="26"/>
          <w:szCs w:val="26"/>
          <w:lang w:val="uk-UA"/>
        </w:rPr>
        <w:t>язання та структури заборгованості, а також строку виконання зобов</w:t>
      </w:r>
      <w:r w:rsidR="00827DF1">
        <w:rPr>
          <w:rFonts w:ascii="Roboto Condensed Light" w:hAnsi="Roboto Condensed Light"/>
          <w:color w:val="002060"/>
          <w:sz w:val="26"/>
          <w:szCs w:val="26"/>
          <w:lang w:val="uk-UA"/>
        </w:rPr>
        <w:t>’</w:t>
      </w:r>
      <w:r w:rsidR="009A313C" w:rsidRPr="009A313C">
        <w:rPr>
          <w:rFonts w:ascii="Roboto Condensed Light" w:hAnsi="Roboto Condensed Light"/>
          <w:color w:val="002060"/>
          <w:sz w:val="26"/>
          <w:szCs w:val="26"/>
          <w:lang w:val="uk-UA"/>
        </w:rPr>
        <w:t xml:space="preserve">язання тощо. </w:t>
      </w:r>
    </w:p>
    <w:p w14:paraId="58C0D598" w14:textId="77777777" w:rsidR="009A313C" w:rsidRPr="009A313C" w:rsidRDefault="009A313C" w:rsidP="00E04AE4">
      <w:pPr>
        <w:spacing w:after="0" w:line="240" w:lineRule="auto"/>
        <w:ind w:firstLine="680"/>
        <w:jc w:val="both"/>
        <w:rPr>
          <w:rFonts w:ascii="Roboto Condensed Light" w:hAnsi="Roboto Condensed Light"/>
          <w:color w:val="002060"/>
          <w:sz w:val="26"/>
          <w:szCs w:val="26"/>
          <w:lang w:val="uk-UA"/>
        </w:rPr>
      </w:pPr>
      <w:r w:rsidRPr="009A313C">
        <w:rPr>
          <w:rFonts w:ascii="Roboto Condensed Light" w:hAnsi="Roboto Condensed Light"/>
          <w:color w:val="002060"/>
          <w:sz w:val="26"/>
          <w:szCs w:val="26"/>
          <w:lang w:val="uk-UA"/>
        </w:rPr>
        <w:t>Методом встановлення таких фактів є дослідження господарським судом відзиву боржника, заслуховування пояснень представника боржника або дослідження Єдиного державного реєстру судових рішень, відомості з якого є відкритими та загальнодоступн</w:t>
      </w:r>
      <w:r w:rsidR="00827DF1">
        <w:rPr>
          <w:rFonts w:ascii="Roboto Condensed Light" w:hAnsi="Roboto Condensed Light"/>
          <w:color w:val="002060"/>
          <w:sz w:val="26"/>
          <w:szCs w:val="26"/>
          <w:lang w:val="uk-UA"/>
        </w:rPr>
        <w:t>ими</w:t>
      </w:r>
      <w:r w:rsidRPr="009A313C">
        <w:rPr>
          <w:rFonts w:ascii="Roboto Condensed Light" w:hAnsi="Roboto Condensed Light"/>
          <w:color w:val="002060"/>
          <w:sz w:val="26"/>
          <w:szCs w:val="26"/>
          <w:lang w:val="uk-UA"/>
        </w:rPr>
        <w:t xml:space="preserve"> </w:t>
      </w:r>
      <w:r w:rsidR="00827DF1">
        <w:rPr>
          <w:rFonts w:ascii="Roboto Condensed Light" w:hAnsi="Roboto Condensed Light"/>
          <w:color w:val="002060"/>
          <w:sz w:val="26"/>
          <w:szCs w:val="26"/>
          <w:lang w:val="uk-UA"/>
        </w:rPr>
        <w:t>щодо</w:t>
      </w:r>
      <w:r w:rsidRPr="009A313C">
        <w:rPr>
          <w:rFonts w:ascii="Roboto Condensed Light" w:hAnsi="Roboto Condensed Light"/>
          <w:color w:val="002060"/>
          <w:sz w:val="26"/>
          <w:szCs w:val="26"/>
          <w:lang w:val="uk-UA"/>
        </w:rPr>
        <w:t xml:space="preserve"> наявності на розгляді іншого суду позову боржника до ініціюючого кредитора</w:t>
      </w:r>
    </w:p>
    <w:p w14:paraId="78CF007B" w14:textId="77777777" w:rsidR="009A313C" w:rsidRPr="009A313C" w:rsidRDefault="00E04AE4" w:rsidP="00E04AE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009A313C" w:rsidRPr="009A313C">
        <w:rPr>
          <w:rFonts w:ascii="Roboto Condensed Light" w:hAnsi="Roboto Condensed Light"/>
          <w:color w:val="002060"/>
          <w:sz w:val="26"/>
          <w:szCs w:val="26"/>
          <w:lang w:val="uk-UA"/>
        </w:rPr>
        <w:t xml:space="preserve">пір про право </w:t>
      </w:r>
      <w:r>
        <w:rPr>
          <w:rFonts w:ascii="Roboto Condensed Light" w:hAnsi="Roboto Condensed Light"/>
          <w:color w:val="002060"/>
          <w:sz w:val="26"/>
          <w:szCs w:val="26"/>
          <w:lang w:val="uk-UA"/>
        </w:rPr>
        <w:t>–</w:t>
      </w:r>
      <w:r w:rsidR="009A313C" w:rsidRPr="009A313C">
        <w:rPr>
          <w:rFonts w:ascii="Roboto Condensed Light" w:hAnsi="Roboto Condensed Light"/>
          <w:color w:val="002060"/>
          <w:sz w:val="26"/>
          <w:szCs w:val="26"/>
          <w:lang w:val="uk-UA"/>
        </w:rPr>
        <w:t xml:space="preserve"> це формаль</w:t>
      </w:r>
      <w:r w:rsidR="00827DF1">
        <w:rPr>
          <w:rFonts w:ascii="Roboto Condensed Light" w:hAnsi="Roboto Condensed Light"/>
          <w:color w:val="002060"/>
          <w:sz w:val="26"/>
          <w:szCs w:val="26"/>
          <w:lang w:val="uk-UA"/>
        </w:rPr>
        <w:t>но визнана суперечність між суб’</w:t>
      </w:r>
      <w:r w:rsidR="009A313C" w:rsidRPr="009A313C">
        <w:rPr>
          <w:rFonts w:ascii="Roboto Condensed Light" w:hAnsi="Roboto Condensed Light"/>
          <w:color w:val="002060"/>
          <w:sz w:val="26"/>
          <w:szCs w:val="26"/>
          <w:lang w:val="uk-UA"/>
        </w:rPr>
        <w:t xml:space="preserve">єктами цивільного права, </w:t>
      </w:r>
      <w:r w:rsidR="00827DF1">
        <w:rPr>
          <w:rFonts w:ascii="Roboto Condensed Light" w:hAnsi="Roboto Condensed Light"/>
          <w:color w:val="002060"/>
          <w:sz w:val="26"/>
          <w:szCs w:val="26"/>
          <w:lang w:val="uk-UA"/>
        </w:rPr>
        <w:t>яке</w:t>
      </w:r>
      <w:r w:rsidR="009A313C" w:rsidRPr="009A313C">
        <w:rPr>
          <w:rFonts w:ascii="Roboto Condensed Light" w:hAnsi="Roboto Condensed Light"/>
          <w:color w:val="002060"/>
          <w:sz w:val="26"/>
          <w:szCs w:val="26"/>
          <w:lang w:val="uk-UA"/>
        </w:rPr>
        <w:t xml:space="preserve"> виникла за факто</w:t>
      </w:r>
      <w:r w:rsidR="00827DF1">
        <w:rPr>
          <w:rFonts w:ascii="Roboto Condensed Light" w:hAnsi="Roboto Condensed Light"/>
          <w:color w:val="002060"/>
          <w:sz w:val="26"/>
          <w:szCs w:val="26"/>
          <w:lang w:val="uk-UA"/>
        </w:rPr>
        <w:t>м порушення або оспорювання суб’</w:t>
      </w:r>
      <w:r w:rsidR="009A313C" w:rsidRPr="009A313C">
        <w:rPr>
          <w:rFonts w:ascii="Roboto Condensed Light" w:hAnsi="Roboto Condensed Light"/>
          <w:color w:val="002060"/>
          <w:sz w:val="26"/>
          <w:szCs w:val="26"/>
          <w:lang w:val="uk-UA"/>
        </w:rPr>
        <w:t>єктивних прав однією стороною цивільних правовідносин іншою</w:t>
      </w:r>
      <w:r w:rsidR="006812BF">
        <w:rPr>
          <w:rFonts w:ascii="Roboto Condensed Light" w:hAnsi="Roboto Condensed Light"/>
          <w:color w:val="002060"/>
          <w:sz w:val="26"/>
          <w:szCs w:val="26"/>
          <w:lang w:val="uk-UA"/>
        </w:rPr>
        <w:t>,</w:t>
      </w:r>
      <w:r w:rsidR="009A313C" w:rsidRPr="009A313C">
        <w:rPr>
          <w:rFonts w:ascii="Roboto Condensed Light" w:hAnsi="Roboto Condensed Light"/>
          <w:color w:val="002060"/>
          <w:sz w:val="26"/>
          <w:szCs w:val="26"/>
          <w:lang w:val="uk-UA"/>
        </w:rPr>
        <w:t xml:space="preserve"> і потребує врегулювання самими сторонами або вирішення судом. </w:t>
      </w:r>
    </w:p>
    <w:p w14:paraId="38526DD6" w14:textId="77777777" w:rsidR="009A313C" w:rsidRPr="009A313C" w:rsidRDefault="009A313C" w:rsidP="00E04AE4">
      <w:pPr>
        <w:spacing w:after="0" w:line="240" w:lineRule="auto"/>
        <w:ind w:firstLine="680"/>
        <w:jc w:val="both"/>
        <w:rPr>
          <w:rFonts w:ascii="Roboto Condensed Light" w:hAnsi="Roboto Condensed Light"/>
          <w:color w:val="002060"/>
          <w:sz w:val="26"/>
          <w:szCs w:val="26"/>
          <w:lang w:val="uk-UA"/>
        </w:rPr>
      </w:pPr>
      <w:r w:rsidRPr="009A313C">
        <w:rPr>
          <w:rFonts w:ascii="Roboto Condensed Light" w:hAnsi="Roboto Condensed Light"/>
          <w:color w:val="002060"/>
          <w:sz w:val="26"/>
          <w:szCs w:val="26"/>
          <w:lang w:val="uk-UA"/>
        </w:rPr>
        <w:t xml:space="preserve">Поняття </w:t>
      </w:r>
      <w:r w:rsidR="00E04AE4">
        <w:rPr>
          <w:rFonts w:ascii="Roboto Condensed Light" w:hAnsi="Roboto Condensed Light"/>
          <w:color w:val="002060"/>
          <w:sz w:val="26"/>
          <w:szCs w:val="26"/>
          <w:lang w:val="uk-UA"/>
        </w:rPr>
        <w:t>«</w:t>
      </w:r>
      <w:r w:rsidRPr="009A313C">
        <w:rPr>
          <w:rFonts w:ascii="Roboto Condensed Light" w:hAnsi="Roboto Condensed Light"/>
          <w:color w:val="002060"/>
          <w:sz w:val="26"/>
          <w:szCs w:val="26"/>
          <w:lang w:val="uk-UA"/>
        </w:rPr>
        <w:t>сп</w:t>
      </w:r>
      <w:r w:rsidR="00827DF1">
        <w:rPr>
          <w:rFonts w:ascii="Roboto Condensed Light" w:hAnsi="Roboto Condensed Light"/>
          <w:color w:val="002060"/>
          <w:sz w:val="26"/>
          <w:szCs w:val="26"/>
          <w:lang w:val="uk-UA"/>
        </w:rPr>
        <w:t>ір</w:t>
      </w:r>
      <w:r w:rsidRPr="009A313C">
        <w:rPr>
          <w:rFonts w:ascii="Roboto Condensed Light" w:hAnsi="Roboto Condensed Light"/>
          <w:color w:val="002060"/>
          <w:sz w:val="26"/>
          <w:szCs w:val="26"/>
          <w:lang w:val="uk-UA"/>
        </w:rPr>
        <w:t xml:space="preserve"> про право</w:t>
      </w:r>
      <w:r w:rsidR="00E04AE4">
        <w:rPr>
          <w:rFonts w:ascii="Roboto Condensed Light" w:hAnsi="Roboto Condensed Light"/>
          <w:color w:val="002060"/>
          <w:sz w:val="26"/>
          <w:szCs w:val="26"/>
          <w:lang w:val="uk-UA"/>
        </w:rPr>
        <w:t>»</w:t>
      </w:r>
      <w:r w:rsidRPr="009A313C">
        <w:rPr>
          <w:rFonts w:ascii="Roboto Condensed Light" w:hAnsi="Roboto Condensed Light"/>
          <w:color w:val="002060"/>
          <w:sz w:val="26"/>
          <w:szCs w:val="26"/>
          <w:lang w:val="uk-UA"/>
        </w:rPr>
        <w:t xml:space="preserve"> має розглядатися не суто технічно, йому слід надавати сутнісного, а не формального значення. Тому, вирішуючи питання</w:t>
      </w:r>
      <w:r w:rsidR="00827DF1">
        <w:rPr>
          <w:rFonts w:ascii="Roboto Condensed Light" w:hAnsi="Roboto Condensed Light"/>
          <w:color w:val="002060"/>
          <w:sz w:val="26"/>
          <w:szCs w:val="26"/>
          <w:lang w:val="uk-UA"/>
        </w:rPr>
        <w:t>,</w:t>
      </w:r>
      <w:r w:rsidRPr="009A313C">
        <w:rPr>
          <w:rFonts w:ascii="Roboto Condensed Light" w:hAnsi="Roboto Condensed Light"/>
          <w:color w:val="002060"/>
          <w:sz w:val="26"/>
          <w:szCs w:val="26"/>
          <w:lang w:val="uk-UA"/>
        </w:rPr>
        <w:t xml:space="preserve"> чи свідчить вимога кредитора (кредиторів) про наявність спору про право, слід враховувати, що спір про право виникає з матеріальних правовідносин і характеризується наявністю розбі</w:t>
      </w:r>
      <w:r w:rsidR="00827DF1">
        <w:rPr>
          <w:rFonts w:ascii="Roboto Condensed Light" w:hAnsi="Roboto Condensed Light"/>
          <w:color w:val="002060"/>
          <w:sz w:val="26"/>
          <w:szCs w:val="26"/>
          <w:lang w:val="uk-UA"/>
        </w:rPr>
        <w:t>жностей (суперечностей) між суб’</w:t>
      </w:r>
      <w:r w:rsidRPr="009A313C">
        <w:rPr>
          <w:rFonts w:ascii="Roboto Condensed Light" w:hAnsi="Roboto Condensed Light"/>
          <w:color w:val="002060"/>
          <w:sz w:val="26"/>
          <w:szCs w:val="26"/>
          <w:lang w:val="uk-UA"/>
        </w:rPr>
        <w:t>єктами правовідносин з приводу їх</w:t>
      </w:r>
      <w:r w:rsidR="00827DF1">
        <w:rPr>
          <w:rFonts w:ascii="Roboto Condensed Light" w:hAnsi="Roboto Condensed Light"/>
          <w:color w:val="002060"/>
          <w:sz w:val="26"/>
          <w:szCs w:val="26"/>
          <w:lang w:val="uk-UA"/>
        </w:rPr>
        <w:t>ніх</w:t>
      </w:r>
      <w:r w:rsidRPr="009A313C">
        <w:rPr>
          <w:rFonts w:ascii="Roboto Condensed Light" w:hAnsi="Roboto Condensed Light"/>
          <w:color w:val="002060"/>
          <w:sz w:val="26"/>
          <w:szCs w:val="26"/>
          <w:lang w:val="uk-UA"/>
        </w:rPr>
        <w:t xml:space="preserve"> прав та обов</w:t>
      </w:r>
      <w:r w:rsidR="00827DF1">
        <w:rPr>
          <w:rFonts w:ascii="Roboto Condensed Light" w:hAnsi="Roboto Condensed Light"/>
          <w:color w:val="002060"/>
          <w:sz w:val="26"/>
          <w:szCs w:val="26"/>
          <w:lang w:val="uk-UA"/>
        </w:rPr>
        <w:t>’</w:t>
      </w:r>
      <w:r w:rsidRPr="009A313C">
        <w:rPr>
          <w:rFonts w:ascii="Roboto Condensed Light" w:hAnsi="Roboto Condensed Light"/>
          <w:color w:val="002060"/>
          <w:sz w:val="26"/>
          <w:szCs w:val="26"/>
          <w:lang w:val="uk-UA"/>
        </w:rPr>
        <w:t xml:space="preserve">язків </w:t>
      </w:r>
      <w:r w:rsidR="00827DF1">
        <w:rPr>
          <w:rFonts w:ascii="Roboto Condensed Light" w:hAnsi="Roboto Condensed Light"/>
          <w:color w:val="002060"/>
          <w:sz w:val="26"/>
          <w:szCs w:val="26"/>
          <w:lang w:val="uk-UA"/>
        </w:rPr>
        <w:t>і</w:t>
      </w:r>
      <w:r w:rsidRPr="009A313C">
        <w:rPr>
          <w:rFonts w:ascii="Roboto Condensed Light" w:hAnsi="Roboto Condensed Light"/>
          <w:color w:val="002060"/>
          <w:sz w:val="26"/>
          <w:szCs w:val="26"/>
          <w:lang w:val="uk-UA"/>
        </w:rPr>
        <w:t xml:space="preserve"> неможливістю їх здійснення без усунення перешкод </w:t>
      </w:r>
      <w:r w:rsidR="00827DF1">
        <w:rPr>
          <w:rFonts w:ascii="Roboto Condensed Light" w:hAnsi="Roboto Condensed Light"/>
          <w:color w:val="002060"/>
          <w:sz w:val="26"/>
          <w:szCs w:val="26"/>
          <w:lang w:val="uk-UA"/>
        </w:rPr>
        <w:t>у</w:t>
      </w:r>
      <w:r w:rsidRPr="009A313C">
        <w:rPr>
          <w:rFonts w:ascii="Roboto Condensed Light" w:hAnsi="Roboto Condensed Light"/>
          <w:color w:val="002060"/>
          <w:sz w:val="26"/>
          <w:szCs w:val="26"/>
          <w:lang w:val="uk-UA"/>
        </w:rPr>
        <w:t xml:space="preserve"> судовому порядку. Спір про право може </w:t>
      </w:r>
      <w:r w:rsidR="00827DF1">
        <w:rPr>
          <w:rFonts w:ascii="Roboto Condensed Light" w:hAnsi="Roboto Condensed Light"/>
          <w:color w:val="002060"/>
          <w:sz w:val="26"/>
          <w:szCs w:val="26"/>
          <w:lang w:val="uk-UA"/>
        </w:rPr>
        <w:t>виникати</w:t>
      </w:r>
      <w:r w:rsidRPr="009A313C">
        <w:rPr>
          <w:rFonts w:ascii="Roboto Condensed Light" w:hAnsi="Roboto Condensed Light"/>
          <w:color w:val="002060"/>
          <w:sz w:val="26"/>
          <w:szCs w:val="26"/>
          <w:lang w:val="uk-UA"/>
        </w:rPr>
        <w:t xml:space="preserve"> також у випадку, коли на шляху </w:t>
      </w:r>
      <w:r w:rsidR="00827DF1">
        <w:rPr>
          <w:rFonts w:ascii="Roboto Condensed Light" w:hAnsi="Roboto Condensed Light"/>
          <w:color w:val="002060"/>
          <w:sz w:val="26"/>
          <w:szCs w:val="26"/>
          <w:lang w:val="uk-UA"/>
        </w:rPr>
        <w:t>реалізації</w:t>
      </w:r>
      <w:r w:rsidRPr="009A313C">
        <w:rPr>
          <w:rFonts w:ascii="Roboto Condensed Light" w:hAnsi="Roboto Condensed Light"/>
          <w:color w:val="002060"/>
          <w:sz w:val="26"/>
          <w:szCs w:val="26"/>
          <w:lang w:val="uk-UA"/>
        </w:rPr>
        <w:t xml:space="preserve"> особою права </w:t>
      </w:r>
      <w:r w:rsidR="00827DF1">
        <w:rPr>
          <w:rFonts w:ascii="Roboto Condensed Light" w:hAnsi="Roboto Condensed Light"/>
          <w:color w:val="002060"/>
          <w:sz w:val="26"/>
          <w:szCs w:val="26"/>
          <w:lang w:val="uk-UA"/>
        </w:rPr>
        <w:t>стають</w:t>
      </w:r>
      <w:r w:rsidRPr="009A313C">
        <w:rPr>
          <w:rFonts w:ascii="Roboto Condensed Light" w:hAnsi="Roboto Condensed Light"/>
          <w:color w:val="002060"/>
          <w:sz w:val="26"/>
          <w:szCs w:val="26"/>
          <w:lang w:val="uk-UA"/>
        </w:rPr>
        <w:t xml:space="preserve"> перешкоди, які можуть бути усунуті за допомогою суду.</w:t>
      </w:r>
    </w:p>
    <w:p w14:paraId="4D4C8E06" w14:textId="77777777" w:rsidR="009A313C" w:rsidRPr="009A313C" w:rsidRDefault="009A313C" w:rsidP="00E04AE4">
      <w:pPr>
        <w:spacing w:after="0" w:line="240" w:lineRule="auto"/>
        <w:ind w:firstLine="680"/>
        <w:jc w:val="both"/>
        <w:rPr>
          <w:rFonts w:ascii="Roboto Condensed Light" w:hAnsi="Roboto Condensed Light"/>
          <w:color w:val="002060"/>
          <w:sz w:val="26"/>
          <w:szCs w:val="26"/>
          <w:lang w:val="uk-UA"/>
        </w:rPr>
      </w:pPr>
      <w:r w:rsidRPr="009A313C">
        <w:rPr>
          <w:rFonts w:ascii="Roboto Condensed Light" w:hAnsi="Roboto Condensed Light"/>
          <w:color w:val="002060"/>
          <w:sz w:val="26"/>
          <w:szCs w:val="26"/>
          <w:lang w:val="uk-UA"/>
        </w:rPr>
        <w:t>Якщо у підготовчому засіданні буде з</w:t>
      </w:r>
      <w:r w:rsidR="00827DF1">
        <w:rPr>
          <w:rFonts w:ascii="Roboto Condensed Light" w:hAnsi="Roboto Condensed Light"/>
          <w:color w:val="002060"/>
          <w:sz w:val="26"/>
          <w:szCs w:val="26"/>
          <w:lang w:val="uk-UA"/>
        </w:rPr>
        <w:t>’</w:t>
      </w:r>
      <w:r w:rsidRPr="009A313C">
        <w:rPr>
          <w:rFonts w:ascii="Roboto Condensed Light" w:hAnsi="Roboto Condensed Light"/>
          <w:color w:val="002060"/>
          <w:sz w:val="26"/>
          <w:szCs w:val="26"/>
          <w:lang w:val="uk-UA"/>
        </w:rPr>
        <w:t>ясовано, що між ініціюючим кредитором та боржником існують суперечки з приводу їх</w:t>
      </w:r>
      <w:r w:rsidR="00827DF1">
        <w:rPr>
          <w:rFonts w:ascii="Roboto Condensed Light" w:hAnsi="Roboto Condensed Light"/>
          <w:color w:val="002060"/>
          <w:sz w:val="26"/>
          <w:szCs w:val="26"/>
          <w:lang w:val="uk-UA"/>
        </w:rPr>
        <w:t>ніх</w:t>
      </w:r>
      <w:r w:rsidRPr="009A313C">
        <w:rPr>
          <w:rFonts w:ascii="Roboto Condensed Light" w:hAnsi="Roboto Condensed Light"/>
          <w:color w:val="002060"/>
          <w:sz w:val="26"/>
          <w:szCs w:val="26"/>
          <w:lang w:val="uk-UA"/>
        </w:rPr>
        <w:t xml:space="preserve"> прав та обов`язків, що вочевидь ставить під сумнів вимогу кредитора, і їх вирішення </w:t>
      </w:r>
      <w:r w:rsidR="00827DF1">
        <w:rPr>
          <w:rFonts w:ascii="Roboto Condensed Light" w:hAnsi="Roboto Condensed Light"/>
          <w:color w:val="002060"/>
          <w:sz w:val="26"/>
          <w:szCs w:val="26"/>
          <w:lang w:val="uk-UA"/>
        </w:rPr>
        <w:t xml:space="preserve">є </w:t>
      </w:r>
      <w:r w:rsidRPr="009A313C">
        <w:rPr>
          <w:rFonts w:ascii="Roboto Condensed Light" w:hAnsi="Roboto Condensed Light"/>
          <w:color w:val="002060"/>
          <w:sz w:val="26"/>
          <w:szCs w:val="26"/>
          <w:lang w:val="uk-UA"/>
        </w:rPr>
        <w:t>можлив</w:t>
      </w:r>
      <w:r w:rsidR="00827DF1">
        <w:rPr>
          <w:rFonts w:ascii="Roboto Condensed Light" w:hAnsi="Roboto Condensed Light"/>
          <w:color w:val="002060"/>
          <w:sz w:val="26"/>
          <w:szCs w:val="26"/>
          <w:lang w:val="uk-UA"/>
        </w:rPr>
        <w:t>им</w:t>
      </w:r>
      <w:r w:rsidRPr="009A313C">
        <w:rPr>
          <w:rFonts w:ascii="Roboto Condensed Light" w:hAnsi="Roboto Condensed Light"/>
          <w:color w:val="002060"/>
          <w:sz w:val="26"/>
          <w:szCs w:val="26"/>
          <w:lang w:val="uk-UA"/>
        </w:rPr>
        <w:t xml:space="preserve"> </w:t>
      </w:r>
      <w:r w:rsidR="00827DF1">
        <w:rPr>
          <w:rFonts w:ascii="Roboto Condensed Light" w:hAnsi="Roboto Condensed Light"/>
          <w:color w:val="002060"/>
          <w:sz w:val="26"/>
          <w:szCs w:val="26"/>
          <w:lang w:val="uk-UA"/>
        </w:rPr>
        <w:t>лише шляхом встановлення об’</w:t>
      </w:r>
      <w:r w:rsidRPr="009A313C">
        <w:rPr>
          <w:rFonts w:ascii="Roboto Condensed Light" w:hAnsi="Roboto Condensed Light"/>
          <w:color w:val="002060"/>
          <w:sz w:val="26"/>
          <w:szCs w:val="26"/>
          <w:lang w:val="uk-UA"/>
        </w:rPr>
        <w:t xml:space="preserve">єктивної істини, що, у свою </w:t>
      </w:r>
      <w:r w:rsidRPr="009A313C">
        <w:rPr>
          <w:rFonts w:ascii="Roboto Condensed Light" w:hAnsi="Roboto Condensed Light"/>
          <w:color w:val="002060"/>
          <w:sz w:val="26"/>
          <w:szCs w:val="26"/>
          <w:lang w:val="uk-UA"/>
        </w:rPr>
        <w:lastRenderedPageBreak/>
        <w:t>чергу, покладає на суд об</w:t>
      </w:r>
      <w:r w:rsidR="00827DF1">
        <w:rPr>
          <w:rFonts w:ascii="Roboto Condensed Light" w:hAnsi="Roboto Condensed Light"/>
          <w:color w:val="002060"/>
          <w:sz w:val="26"/>
          <w:szCs w:val="26"/>
          <w:lang w:val="uk-UA"/>
        </w:rPr>
        <w:t>ов’</w:t>
      </w:r>
      <w:r w:rsidRPr="009A313C">
        <w:rPr>
          <w:rFonts w:ascii="Roboto Condensed Light" w:hAnsi="Roboto Condensed Light"/>
          <w:color w:val="002060"/>
          <w:sz w:val="26"/>
          <w:szCs w:val="26"/>
          <w:lang w:val="uk-UA"/>
        </w:rPr>
        <w:t>язок вжити всіх визначених законом заходів д</w:t>
      </w:r>
      <w:r w:rsidR="00827DF1">
        <w:rPr>
          <w:rFonts w:ascii="Roboto Condensed Light" w:hAnsi="Roboto Condensed Light"/>
          <w:color w:val="002060"/>
          <w:sz w:val="26"/>
          <w:szCs w:val="26"/>
          <w:lang w:val="uk-UA"/>
        </w:rPr>
        <w:t>ля</w:t>
      </w:r>
      <w:r w:rsidRPr="009A313C">
        <w:rPr>
          <w:rFonts w:ascii="Roboto Condensed Light" w:hAnsi="Roboto Condensed Light"/>
          <w:color w:val="002060"/>
          <w:sz w:val="26"/>
          <w:szCs w:val="26"/>
          <w:lang w:val="uk-UA"/>
        </w:rPr>
        <w:t xml:space="preserve"> всебіч</w:t>
      </w:r>
      <w:r w:rsidR="00827DF1">
        <w:rPr>
          <w:rFonts w:ascii="Roboto Condensed Light" w:hAnsi="Roboto Condensed Light"/>
          <w:color w:val="002060"/>
          <w:sz w:val="26"/>
          <w:szCs w:val="26"/>
          <w:lang w:val="uk-UA"/>
        </w:rPr>
        <w:t>ного, повного та об`єктивного з’ясування дійсних прав і обов’</w:t>
      </w:r>
      <w:r w:rsidRPr="009A313C">
        <w:rPr>
          <w:rFonts w:ascii="Roboto Condensed Light" w:hAnsi="Roboto Condensed Light"/>
          <w:color w:val="002060"/>
          <w:sz w:val="26"/>
          <w:szCs w:val="26"/>
          <w:lang w:val="uk-UA"/>
        </w:rPr>
        <w:t xml:space="preserve">язків сторін, у тому числі із застосуванням інституту доказів і доказування, що притаманно саме для справ позовного провадження, </w:t>
      </w:r>
      <w:r w:rsidR="00827DF1">
        <w:rPr>
          <w:rFonts w:ascii="Roboto Condensed Light" w:hAnsi="Roboto Condensed Light"/>
          <w:color w:val="002060"/>
          <w:sz w:val="26"/>
          <w:szCs w:val="26"/>
          <w:lang w:val="uk-UA"/>
        </w:rPr>
        <w:t xml:space="preserve">то </w:t>
      </w:r>
      <w:r w:rsidRPr="009A313C">
        <w:rPr>
          <w:rFonts w:ascii="Roboto Condensed Light" w:hAnsi="Roboto Condensed Light"/>
          <w:color w:val="002060"/>
          <w:sz w:val="26"/>
          <w:szCs w:val="26"/>
          <w:lang w:val="uk-UA"/>
        </w:rPr>
        <w:t>господарський суд відмовляє у відкритті провадження у справі про банкрутство.</w:t>
      </w:r>
    </w:p>
    <w:p w14:paraId="0CF14982" w14:textId="77777777" w:rsidR="009A313C" w:rsidRPr="009A313C" w:rsidRDefault="009A313C" w:rsidP="00E04AE4">
      <w:pPr>
        <w:spacing w:after="0" w:line="240" w:lineRule="auto"/>
        <w:ind w:firstLine="680"/>
        <w:jc w:val="both"/>
        <w:rPr>
          <w:rFonts w:ascii="Roboto Condensed Light" w:hAnsi="Roboto Condensed Light"/>
          <w:color w:val="002060"/>
          <w:sz w:val="26"/>
          <w:szCs w:val="26"/>
          <w:lang w:val="uk-UA"/>
        </w:rPr>
      </w:pPr>
      <w:r w:rsidRPr="009A313C">
        <w:rPr>
          <w:rFonts w:ascii="Roboto Condensed Light" w:hAnsi="Roboto Condensed Light"/>
          <w:color w:val="002060"/>
          <w:sz w:val="26"/>
          <w:szCs w:val="26"/>
          <w:lang w:val="uk-UA"/>
        </w:rPr>
        <w:t xml:space="preserve">Законодавство не містить переліку будь-яких критеріїв для висновку про існування спору про право, </w:t>
      </w:r>
      <w:r w:rsidR="00827DF1">
        <w:rPr>
          <w:rFonts w:ascii="Roboto Condensed Light" w:hAnsi="Roboto Condensed Light"/>
          <w:color w:val="002060"/>
          <w:sz w:val="26"/>
          <w:szCs w:val="26"/>
          <w:lang w:val="uk-UA"/>
        </w:rPr>
        <w:t xml:space="preserve">а </w:t>
      </w:r>
      <w:r w:rsidRPr="009A313C">
        <w:rPr>
          <w:rFonts w:ascii="Roboto Condensed Light" w:hAnsi="Roboto Condensed Light"/>
          <w:color w:val="002060"/>
          <w:sz w:val="26"/>
          <w:szCs w:val="26"/>
          <w:lang w:val="uk-UA"/>
        </w:rPr>
        <w:t xml:space="preserve">тому в кожному конкретному випадку залежно від змісту правовідносин суд повинен оцінити форму вираження відповідної незгоди учасників провадження </w:t>
      </w:r>
      <w:r w:rsidR="00827DF1">
        <w:rPr>
          <w:rFonts w:ascii="Roboto Condensed Light" w:hAnsi="Roboto Condensed Light"/>
          <w:color w:val="002060"/>
          <w:sz w:val="26"/>
          <w:szCs w:val="26"/>
          <w:lang w:val="uk-UA"/>
        </w:rPr>
        <w:t>щодо</w:t>
      </w:r>
      <w:r w:rsidRPr="009A313C">
        <w:rPr>
          <w:rFonts w:ascii="Roboto Condensed Light" w:hAnsi="Roboto Condensed Light"/>
          <w:color w:val="002060"/>
          <w:sz w:val="26"/>
          <w:szCs w:val="26"/>
          <w:lang w:val="uk-UA"/>
        </w:rPr>
        <w:t xml:space="preserve"> існування такого спору.</w:t>
      </w:r>
    </w:p>
    <w:p w14:paraId="1F9DC517" w14:textId="77777777" w:rsidR="009A313C" w:rsidRPr="009A313C" w:rsidRDefault="00E04AE4" w:rsidP="00E04AE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Правова категорія «</w:t>
      </w:r>
      <w:r w:rsidR="009A313C" w:rsidRPr="009A313C">
        <w:rPr>
          <w:rFonts w:ascii="Roboto Condensed Light" w:hAnsi="Roboto Condensed Light"/>
          <w:color w:val="002060"/>
          <w:sz w:val="26"/>
          <w:szCs w:val="26"/>
          <w:lang w:val="uk-UA"/>
        </w:rPr>
        <w:t>спір про право</w:t>
      </w:r>
      <w:r>
        <w:rPr>
          <w:rFonts w:ascii="Roboto Condensed Light" w:hAnsi="Roboto Condensed Light"/>
          <w:color w:val="002060"/>
          <w:sz w:val="26"/>
          <w:szCs w:val="26"/>
          <w:lang w:val="uk-UA"/>
        </w:rPr>
        <w:t>»</w:t>
      </w:r>
      <w:r w:rsidR="00827DF1">
        <w:rPr>
          <w:rFonts w:ascii="Roboto Condensed Light" w:hAnsi="Roboto Condensed Light"/>
          <w:color w:val="002060"/>
          <w:sz w:val="26"/>
          <w:szCs w:val="26"/>
          <w:lang w:val="uk-UA"/>
        </w:rPr>
        <w:t>, яку з’</w:t>
      </w:r>
      <w:r w:rsidR="009A313C" w:rsidRPr="009A313C">
        <w:rPr>
          <w:rFonts w:ascii="Roboto Condensed Light" w:hAnsi="Roboto Condensed Light"/>
          <w:color w:val="002060"/>
          <w:sz w:val="26"/>
          <w:szCs w:val="26"/>
          <w:lang w:val="uk-UA"/>
        </w:rPr>
        <w:t>ясовує суд у підготовчому засіданні перед відкриттям провадження у справі про банкрутство, може бути виражена як у процесуальній формі, про що свідчать судові акти, так і у матеріально-правовій формі, що підтверджується юридичними фактами, які дають змогу зробити обґрунтований висновок про наявність суперечностей (розбіжностей) у структурі вимог кредитора, а отже, про відсутність можливості на цій стадії судового провадження встановити дійсний стан суб</w:t>
      </w:r>
      <w:r w:rsidR="00EA1EC7">
        <w:rPr>
          <w:rFonts w:ascii="Roboto Condensed Light" w:hAnsi="Roboto Condensed Light"/>
          <w:color w:val="002060"/>
          <w:sz w:val="26"/>
          <w:szCs w:val="26"/>
          <w:lang w:val="uk-UA"/>
        </w:rPr>
        <w:t>’</w:t>
      </w:r>
      <w:r w:rsidR="009A313C" w:rsidRPr="009A313C">
        <w:rPr>
          <w:rFonts w:ascii="Roboto Condensed Light" w:hAnsi="Roboto Condensed Light"/>
          <w:color w:val="002060"/>
          <w:sz w:val="26"/>
          <w:szCs w:val="26"/>
          <w:lang w:val="uk-UA"/>
        </w:rPr>
        <w:t>єктивного права кредитора та кореспондуючого йому суб</w:t>
      </w:r>
      <w:r w:rsidR="00827DF1">
        <w:rPr>
          <w:rFonts w:ascii="Roboto Condensed Light" w:hAnsi="Roboto Condensed Light"/>
          <w:color w:val="002060"/>
          <w:sz w:val="26"/>
          <w:szCs w:val="26"/>
          <w:lang w:val="uk-UA"/>
        </w:rPr>
        <w:t>’єктивного обов’</w:t>
      </w:r>
      <w:r w:rsidR="009A313C" w:rsidRPr="009A313C">
        <w:rPr>
          <w:rFonts w:ascii="Roboto Condensed Light" w:hAnsi="Roboto Condensed Light"/>
          <w:color w:val="002060"/>
          <w:sz w:val="26"/>
          <w:szCs w:val="26"/>
          <w:lang w:val="uk-UA"/>
        </w:rPr>
        <w:t>язку боржника.</w:t>
      </w:r>
    </w:p>
    <w:p w14:paraId="029EB410" w14:textId="77777777" w:rsidR="009A313C" w:rsidRPr="009A313C" w:rsidRDefault="00EA1EC7" w:rsidP="00E04AE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w:t>
      </w:r>
      <w:r w:rsidRPr="009A313C">
        <w:rPr>
          <w:rFonts w:ascii="Roboto Condensed Light" w:hAnsi="Roboto Condensed Light"/>
          <w:color w:val="002060"/>
          <w:sz w:val="26"/>
          <w:szCs w:val="26"/>
          <w:lang w:val="uk-UA"/>
        </w:rPr>
        <w:t xml:space="preserve">бґрунтовані </w:t>
      </w:r>
      <w:r>
        <w:rPr>
          <w:rFonts w:ascii="Roboto Condensed Light" w:hAnsi="Roboto Condensed Light"/>
          <w:color w:val="002060"/>
          <w:sz w:val="26"/>
          <w:szCs w:val="26"/>
          <w:lang w:val="uk-UA"/>
        </w:rPr>
        <w:t>з</w:t>
      </w:r>
      <w:r w:rsidR="009A313C" w:rsidRPr="009A313C">
        <w:rPr>
          <w:rFonts w:ascii="Roboto Condensed Light" w:hAnsi="Roboto Condensed Light"/>
          <w:color w:val="002060"/>
          <w:sz w:val="26"/>
          <w:szCs w:val="26"/>
          <w:lang w:val="uk-UA"/>
        </w:rPr>
        <w:t xml:space="preserve">аперечення боржника щодо вимог заявника у вигляді позову, предметом якого є </w:t>
      </w:r>
      <w:proofErr w:type="spellStart"/>
      <w:r w:rsidR="009A313C" w:rsidRPr="009A313C">
        <w:rPr>
          <w:rFonts w:ascii="Roboto Condensed Light" w:hAnsi="Roboto Condensed Light"/>
          <w:color w:val="002060"/>
          <w:sz w:val="26"/>
          <w:szCs w:val="26"/>
          <w:lang w:val="uk-UA"/>
        </w:rPr>
        <w:t>оспорення</w:t>
      </w:r>
      <w:proofErr w:type="spellEnd"/>
      <w:r w:rsidR="009A313C" w:rsidRPr="009A313C">
        <w:rPr>
          <w:rFonts w:ascii="Roboto Condensed Light" w:hAnsi="Roboto Condensed Light"/>
          <w:color w:val="002060"/>
          <w:sz w:val="26"/>
          <w:szCs w:val="26"/>
          <w:lang w:val="uk-UA"/>
        </w:rPr>
        <w:t xml:space="preserve"> боржником обставин, на яких ґрунтуються вимоги кредитора, </w:t>
      </w:r>
      <w:r>
        <w:rPr>
          <w:rFonts w:ascii="Roboto Condensed Light" w:hAnsi="Roboto Condensed Light"/>
          <w:color w:val="002060"/>
          <w:sz w:val="26"/>
          <w:szCs w:val="26"/>
          <w:lang w:val="uk-UA"/>
        </w:rPr>
        <w:t xml:space="preserve">і </w:t>
      </w:r>
      <w:r w:rsidR="009A313C" w:rsidRPr="009A313C">
        <w:rPr>
          <w:rFonts w:ascii="Roboto Condensed Light" w:hAnsi="Roboto Condensed Light"/>
          <w:color w:val="002060"/>
          <w:sz w:val="26"/>
          <w:szCs w:val="26"/>
          <w:lang w:val="uk-UA"/>
        </w:rPr>
        <w:t>як</w:t>
      </w:r>
      <w:r>
        <w:rPr>
          <w:rFonts w:ascii="Roboto Condensed Light" w:hAnsi="Roboto Condensed Light"/>
          <w:color w:val="002060"/>
          <w:sz w:val="26"/>
          <w:szCs w:val="26"/>
          <w:lang w:val="uk-UA"/>
        </w:rPr>
        <w:t>і</w:t>
      </w:r>
      <w:r w:rsidR="009A313C" w:rsidRPr="009A313C">
        <w:rPr>
          <w:rFonts w:ascii="Roboto Condensed Light" w:hAnsi="Roboto Condensed Light"/>
          <w:color w:val="002060"/>
          <w:sz w:val="26"/>
          <w:szCs w:val="26"/>
          <w:lang w:val="uk-UA"/>
        </w:rPr>
        <w:t xml:space="preserve"> подан</w:t>
      </w:r>
      <w:r>
        <w:rPr>
          <w:rFonts w:ascii="Roboto Condensed Light" w:hAnsi="Roboto Condensed Light"/>
          <w:color w:val="002060"/>
          <w:sz w:val="26"/>
          <w:szCs w:val="26"/>
          <w:lang w:val="uk-UA"/>
        </w:rPr>
        <w:t>і</w:t>
      </w:r>
      <w:r w:rsidR="009A313C" w:rsidRPr="009A313C">
        <w:rPr>
          <w:rFonts w:ascii="Roboto Condensed Light" w:hAnsi="Roboto Condensed Light"/>
          <w:color w:val="002060"/>
          <w:sz w:val="26"/>
          <w:szCs w:val="26"/>
          <w:lang w:val="uk-UA"/>
        </w:rPr>
        <w:t xml:space="preserve"> до суду до подання заяви кредитора про відкриття провадження у справі про банкрутство, беззаперечно свідч</w:t>
      </w:r>
      <w:r>
        <w:rPr>
          <w:rFonts w:ascii="Roboto Condensed Light" w:hAnsi="Roboto Condensed Light"/>
          <w:color w:val="002060"/>
          <w:sz w:val="26"/>
          <w:szCs w:val="26"/>
          <w:lang w:val="uk-UA"/>
        </w:rPr>
        <w:t>а</w:t>
      </w:r>
      <w:r w:rsidR="009A313C" w:rsidRPr="009A313C">
        <w:rPr>
          <w:rFonts w:ascii="Roboto Condensed Light" w:hAnsi="Roboto Condensed Light"/>
          <w:color w:val="002060"/>
          <w:sz w:val="26"/>
          <w:szCs w:val="26"/>
          <w:lang w:val="uk-UA"/>
        </w:rPr>
        <w:t xml:space="preserve">ть про наявність спору про право </w:t>
      </w:r>
      <w:r>
        <w:rPr>
          <w:rFonts w:ascii="Roboto Condensed Light" w:hAnsi="Roboto Condensed Light"/>
          <w:color w:val="002060"/>
          <w:sz w:val="26"/>
          <w:szCs w:val="26"/>
          <w:lang w:val="uk-UA"/>
        </w:rPr>
        <w:t>в</w:t>
      </w:r>
      <w:r w:rsidR="009A313C" w:rsidRPr="009A313C">
        <w:rPr>
          <w:rFonts w:ascii="Roboto Condensed Light" w:hAnsi="Roboto Condensed Light"/>
          <w:color w:val="002060"/>
          <w:sz w:val="26"/>
          <w:szCs w:val="26"/>
          <w:lang w:val="uk-UA"/>
        </w:rPr>
        <w:t xml:space="preserve"> розумінні положень ч</w:t>
      </w:r>
      <w:r>
        <w:rPr>
          <w:rFonts w:ascii="Roboto Condensed Light" w:hAnsi="Roboto Condensed Light"/>
          <w:color w:val="002060"/>
          <w:sz w:val="26"/>
          <w:szCs w:val="26"/>
          <w:lang w:val="uk-UA"/>
        </w:rPr>
        <w:t>астини шостої</w:t>
      </w:r>
      <w:r w:rsidR="006812BF">
        <w:rPr>
          <w:rFonts w:ascii="Roboto Condensed Light" w:hAnsi="Roboto Condensed Light"/>
          <w:color w:val="002060"/>
          <w:sz w:val="26"/>
          <w:szCs w:val="26"/>
          <w:lang w:val="uk-UA"/>
        </w:rPr>
        <w:t xml:space="preserve"> </w:t>
      </w:r>
      <w:r w:rsidR="009A313C" w:rsidRPr="009A313C">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атті</w:t>
      </w:r>
      <w:r w:rsidR="009A313C" w:rsidRPr="009A313C">
        <w:rPr>
          <w:rFonts w:ascii="Roboto Condensed Light" w:hAnsi="Roboto Condensed Light"/>
          <w:color w:val="002060"/>
          <w:sz w:val="26"/>
          <w:szCs w:val="26"/>
          <w:lang w:val="uk-UA"/>
        </w:rPr>
        <w:t xml:space="preserve"> 39 </w:t>
      </w:r>
      <w:proofErr w:type="spellStart"/>
      <w:r w:rsidR="00E04AE4">
        <w:rPr>
          <w:rFonts w:ascii="Roboto Condensed Light" w:hAnsi="Roboto Condensed Light"/>
          <w:color w:val="002060"/>
          <w:sz w:val="26"/>
          <w:szCs w:val="26"/>
          <w:lang w:val="uk-UA"/>
        </w:rPr>
        <w:t>КУзПБ</w:t>
      </w:r>
      <w:proofErr w:type="spellEnd"/>
      <w:r w:rsidR="009A313C" w:rsidRPr="009A313C">
        <w:rPr>
          <w:rFonts w:ascii="Roboto Condensed Light" w:hAnsi="Roboto Condensed Light"/>
          <w:color w:val="002060"/>
          <w:sz w:val="26"/>
          <w:szCs w:val="26"/>
          <w:lang w:val="uk-UA"/>
        </w:rPr>
        <w:t xml:space="preserve">. </w:t>
      </w:r>
    </w:p>
    <w:p w14:paraId="1D6E7FD7" w14:textId="77777777" w:rsidR="009A313C" w:rsidRPr="009A313C" w:rsidRDefault="00E04AE4" w:rsidP="00E04AE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009A313C" w:rsidRPr="009A313C">
        <w:rPr>
          <w:rFonts w:ascii="Roboto Condensed Light" w:hAnsi="Roboto Condensed Light"/>
          <w:color w:val="002060"/>
          <w:sz w:val="26"/>
          <w:szCs w:val="26"/>
          <w:lang w:val="uk-UA"/>
        </w:rPr>
        <w:t xml:space="preserve">ам по собі момент звернення з позовом (предметом якого є </w:t>
      </w:r>
      <w:proofErr w:type="spellStart"/>
      <w:r w:rsidR="009A313C" w:rsidRPr="009A313C">
        <w:rPr>
          <w:rFonts w:ascii="Roboto Condensed Light" w:hAnsi="Roboto Condensed Light"/>
          <w:color w:val="002060"/>
          <w:sz w:val="26"/>
          <w:szCs w:val="26"/>
          <w:lang w:val="uk-UA"/>
        </w:rPr>
        <w:t>оспорення</w:t>
      </w:r>
      <w:proofErr w:type="spellEnd"/>
      <w:r w:rsidR="009A313C" w:rsidRPr="009A313C">
        <w:rPr>
          <w:rFonts w:ascii="Roboto Condensed Light" w:hAnsi="Roboto Condensed Light"/>
          <w:color w:val="002060"/>
          <w:sz w:val="26"/>
          <w:szCs w:val="26"/>
          <w:lang w:val="uk-UA"/>
        </w:rPr>
        <w:t xml:space="preserve"> боржником обставин, на яких ґрунтуються вимоги кредитора), зокрема після подання заяви кредитора про відкриття провадження у справі про банкрутство (за умови, що це звернення </w:t>
      </w:r>
      <w:r w:rsidR="00EA1EC7">
        <w:rPr>
          <w:rFonts w:ascii="Roboto Condensed Light" w:hAnsi="Roboto Condensed Light"/>
          <w:color w:val="002060"/>
          <w:sz w:val="26"/>
          <w:szCs w:val="26"/>
          <w:lang w:val="uk-UA"/>
        </w:rPr>
        <w:t>відбулося</w:t>
      </w:r>
      <w:r w:rsidR="009A313C" w:rsidRPr="009A313C">
        <w:rPr>
          <w:rFonts w:ascii="Roboto Condensed Light" w:hAnsi="Roboto Condensed Light"/>
          <w:color w:val="002060"/>
          <w:sz w:val="26"/>
          <w:szCs w:val="26"/>
          <w:lang w:val="uk-UA"/>
        </w:rPr>
        <w:t xml:space="preserve"> до дати проведення підготовчого засідання у справі про</w:t>
      </w:r>
      <w:r w:rsidR="00EA1EC7">
        <w:rPr>
          <w:rFonts w:ascii="Roboto Condensed Light" w:hAnsi="Roboto Condensed Light"/>
          <w:color w:val="002060"/>
          <w:sz w:val="26"/>
          <w:szCs w:val="26"/>
          <w:lang w:val="uk-UA"/>
        </w:rPr>
        <w:t xml:space="preserve"> банкрутство), не має остаточного та </w:t>
      </w:r>
      <w:r w:rsidR="009A313C" w:rsidRPr="009A313C">
        <w:rPr>
          <w:rFonts w:ascii="Roboto Condensed Light" w:hAnsi="Roboto Condensed Light"/>
          <w:color w:val="002060"/>
          <w:sz w:val="26"/>
          <w:szCs w:val="26"/>
          <w:lang w:val="uk-UA"/>
        </w:rPr>
        <w:t>визначального характеру, оскільки на існування цього спору можуть вказувати також інші фактори та докази, зокрема:</w:t>
      </w:r>
    </w:p>
    <w:p w14:paraId="332B0D29" w14:textId="77777777" w:rsidR="009A313C" w:rsidRPr="009A313C" w:rsidRDefault="009A313C" w:rsidP="00E04AE4">
      <w:pPr>
        <w:spacing w:after="0" w:line="240" w:lineRule="auto"/>
        <w:ind w:firstLine="680"/>
        <w:jc w:val="both"/>
        <w:rPr>
          <w:rFonts w:ascii="Roboto Condensed Light" w:hAnsi="Roboto Condensed Light"/>
          <w:color w:val="002060"/>
          <w:sz w:val="26"/>
          <w:szCs w:val="26"/>
          <w:lang w:val="uk-UA"/>
        </w:rPr>
      </w:pPr>
      <w:r w:rsidRPr="009A313C">
        <w:rPr>
          <w:rFonts w:ascii="Roboto Condensed Light" w:hAnsi="Roboto Condensed Light"/>
          <w:color w:val="002060"/>
          <w:sz w:val="26"/>
          <w:szCs w:val="26"/>
          <w:lang w:val="uk-UA"/>
        </w:rPr>
        <w:t xml:space="preserve">- характер та зміст заперечень боржника проти вимог про відкриття провадження у справі про банкрутство (заперечення факту виникнення та існування боргу </w:t>
      </w:r>
      <w:r w:rsidR="00EA1EC7">
        <w:rPr>
          <w:rFonts w:ascii="Roboto Condensed Light" w:hAnsi="Roboto Condensed Light"/>
          <w:color w:val="002060"/>
          <w:sz w:val="26"/>
          <w:szCs w:val="26"/>
          <w:lang w:val="uk-UA"/>
        </w:rPr>
        <w:t>в</w:t>
      </w:r>
      <w:r w:rsidRPr="009A313C">
        <w:rPr>
          <w:rFonts w:ascii="Roboto Condensed Light" w:hAnsi="Roboto Condensed Light"/>
          <w:color w:val="002060"/>
          <w:sz w:val="26"/>
          <w:szCs w:val="26"/>
          <w:lang w:val="uk-UA"/>
        </w:rPr>
        <w:t xml:space="preserve"> конкретних правовідносинах або факту виникнення цих правовідносин, або особи кредитора тощо);</w:t>
      </w:r>
    </w:p>
    <w:p w14:paraId="15A4B544" w14:textId="77777777" w:rsidR="009A313C" w:rsidRDefault="009A313C" w:rsidP="00E04AE4">
      <w:pPr>
        <w:spacing w:after="0" w:line="240" w:lineRule="auto"/>
        <w:ind w:firstLine="680"/>
        <w:jc w:val="both"/>
        <w:rPr>
          <w:rFonts w:ascii="Roboto Condensed Light" w:hAnsi="Roboto Condensed Light"/>
          <w:color w:val="002060"/>
          <w:sz w:val="26"/>
          <w:szCs w:val="26"/>
          <w:lang w:val="uk-UA"/>
        </w:rPr>
      </w:pPr>
      <w:r w:rsidRPr="009A313C">
        <w:rPr>
          <w:rFonts w:ascii="Roboto Condensed Light" w:hAnsi="Roboto Condensed Light"/>
          <w:color w:val="002060"/>
          <w:sz w:val="26"/>
          <w:szCs w:val="26"/>
          <w:lang w:val="uk-UA"/>
        </w:rPr>
        <w:t>- хронологія обставин та фактів, що передували виникненню спору</w:t>
      </w:r>
      <w:r w:rsidR="00EA1EC7">
        <w:rPr>
          <w:rFonts w:ascii="Roboto Condensed Light" w:hAnsi="Roboto Condensed Light"/>
          <w:color w:val="002060"/>
          <w:sz w:val="26"/>
          <w:szCs w:val="26"/>
          <w:lang w:val="uk-UA"/>
        </w:rPr>
        <w:t>,</w:t>
      </w:r>
      <w:r w:rsidRPr="009A313C">
        <w:rPr>
          <w:rFonts w:ascii="Roboto Condensed Light" w:hAnsi="Roboto Condensed Light"/>
          <w:color w:val="002060"/>
          <w:sz w:val="26"/>
          <w:szCs w:val="26"/>
          <w:lang w:val="uk-UA"/>
        </w:rPr>
        <w:t xml:space="preserve"> </w:t>
      </w:r>
      <w:r w:rsidR="00E04AE4">
        <w:rPr>
          <w:rFonts w:ascii="Roboto Condensed Light" w:hAnsi="Roboto Condensed Light"/>
          <w:color w:val="002060"/>
          <w:sz w:val="26"/>
          <w:szCs w:val="26"/>
          <w:lang w:val="uk-UA"/>
        </w:rPr>
        <w:t>–</w:t>
      </w:r>
      <w:r w:rsidRPr="009A313C">
        <w:rPr>
          <w:rFonts w:ascii="Roboto Condensed Light" w:hAnsi="Roboto Condensed Light"/>
          <w:color w:val="002060"/>
          <w:sz w:val="26"/>
          <w:szCs w:val="26"/>
          <w:lang w:val="uk-UA"/>
        </w:rPr>
        <w:t xml:space="preserve"> правовідносини та обставини, якщо вони мали місце до ініціювання справи про банкрутство боржника (листування між сторонами із запереченням боржником боргу, заявленого кредитором у заяві про відкриття провадження у справі про банкрутство), обставини та підстави виникнення цього боргу, набуття кр</w:t>
      </w:r>
      <w:r w:rsidR="00B32BB4">
        <w:rPr>
          <w:rFonts w:ascii="Roboto Condensed Light" w:hAnsi="Roboto Condensed Light"/>
          <w:color w:val="002060"/>
          <w:sz w:val="26"/>
          <w:szCs w:val="26"/>
          <w:lang w:val="uk-UA"/>
        </w:rPr>
        <w:t>едитором відповідних прав тощо.</w:t>
      </w:r>
    </w:p>
    <w:p w14:paraId="6ACA9D3C" w14:textId="77777777" w:rsidR="00B32BB4" w:rsidRDefault="00B32BB4" w:rsidP="00B32BB4">
      <w:pPr>
        <w:autoSpaceDE w:val="0"/>
        <w:autoSpaceDN w:val="0"/>
        <w:adjustRightInd w:val="0"/>
        <w:spacing w:after="0" w:line="240" w:lineRule="auto"/>
        <w:ind w:firstLine="709"/>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06</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B32BB4">
        <w:rPr>
          <w:rFonts w:ascii="Roboto Condensed Light" w:hAnsi="Roboto Condensed Light"/>
          <w:i/>
          <w:iCs/>
          <w:color w:val="002060"/>
          <w:sz w:val="20"/>
          <w:szCs w:val="20"/>
          <w:lang w:val="uk-UA"/>
        </w:rPr>
        <w:t xml:space="preserve">914/1650/22 </w:t>
      </w:r>
      <w:r w:rsidRPr="00971778">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5" w:history="1">
        <w:r w:rsidRPr="00A150DB">
          <w:rPr>
            <w:rStyle w:val="a3"/>
            <w:rFonts w:ascii="Roboto Condensed Light" w:hAnsi="Roboto Condensed Light"/>
            <w:iCs/>
            <w:sz w:val="20"/>
            <w:szCs w:val="20"/>
            <w:lang w:val="uk-UA"/>
          </w:rPr>
          <w:t>https://reyestr.court.gov.ua/Review/112145610</w:t>
        </w:r>
      </w:hyperlink>
      <w:r>
        <w:rPr>
          <w:rFonts w:ascii="Roboto Condensed Light" w:hAnsi="Roboto Condensed Light"/>
          <w:i/>
          <w:iCs/>
          <w:color w:val="002060"/>
          <w:sz w:val="20"/>
          <w:szCs w:val="20"/>
          <w:lang w:val="uk-UA"/>
        </w:rPr>
        <w:t>.</w:t>
      </w:r>
    </w:p>
    <w:p w14:paraId="79FEF517" w14:textId="77777777" w:rsidR="009A313C" w:rsidRDefault="009A313C" w:rsidP="003C6197">
      <w:pPr>
        <w:tabs>
          <w:tab w:val="num" w:pos="540"/>
        </w:tabs>
        <w:spacing w:after="0" w:line="240" w:lineRule="auto"/>
        <w:ind w:firstLine="680"/>
        <w:jc w:val="both"/>
        <w:rPr>
          <w:rFonts w:ascii="Roboto Condensed Light" w:eastAsiaTheme="minorHAnsi" w:hAnsi="Roboto Condensed Light" w:cs="Roboto Condensed Light"/>
          <w:sz w:val="28"/>
          <w:szCs w:val="28"/>
          <w:lang w:val="uk-UA"/>
        </w:rPr>
      </w:pPr>
    </w:p>
    <w:p w14:paraId="450D5B95" w14:textId="77777777" w:rsidR="00653543" w:rsidRPr="00653543" w:rsidRDefault="00653543" w:rsidP="00653543">
      <w:pPr>
        <w:spacing w:after="0" w:line="240" w:lineRule="auto"/>
        <w:ind w:firstLine="680"/>
        <w:jc w:val="both"/>
        <w:rPr>
          <w:rFonts w:ascii="Roboto Condensed Light" w:hAnsi="Roboto Condensed Light"/>
          <w:b/>
          <w:color w:val="0070C0"/>
          <w:sz w:val="26"/>
          <w:szCs w:val="26"/>
          <w:lang w:val="uk-UA"/>
        </w:rPr>
      </w:pPr>
      <w:r>
        <w:rPr>
          <w:rFonts w:ascii="Roboto Condensed Light" w:hAnsi="Roboto Condensed Light"/>
          <w:b/>
          <w:color w:val="0070C0"/>
          <w:sz w:val="26"/>
          <w:szCs w:val="26"/>
          <w:lang w:val="uk-UA"/>
        </w:rPr>
        <w:t xml:space="preserve">Щодо </w:t>
      </w:r>
      <w:r w:rsidRPr="00653543">
        <w:rPr>
          <w:rFonts w:ascii="Roboto Condensed Light" w:hAnsi="Roboto Condensed Light"/>
          <w:b/>
          <w:color w:val="0070C0"/>
          <w:sz w:val="26"/>
          <w:szCs w:val="26"/>
          <w:lang w:val="uk-UA"/>
        </w:rPr>
        <w:t xml:space="preserve">відкриття провадження у справі про банкрутство за заявою кредитора, обґрунтованою невиконанням божником грошового зобов'язання за фінансовою аграрною розпискою </w:t>
      </w:r>
    </w:p>
    <w:p w14:paraId="2C7F3015" w14:textId="77777777" w:rsidR="00653543" w:rsidRPr="00653543" w:rsidRDefault="00653543" w:rsidP="0065354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А</w:t>
      </w:r>
      <w:r w:rsidRPr="00653543">
        <w:rPr>
          <w:rFonts w:ascii="Roboto Condensed Light" w:hAnsi="Roboto Condensed Light"/>
          <w:color w:val="002060"/>
          <w:sz w:val="26"/>
          <w:szCs w:val="26"/>
          <w:lang w:val="uk-UA"/>
        </w:rPr>
        <w:t xml:space="preserve">грарна розписка є специфічним видом правочину, який має спеціальне законодавче врегулювання </w:t>
      </w:r>
      <w:r>
        <w:rPr>
          <w:rFonts w:ascii="Roboto Condensed Light" w:hAnsi="Roboto Condensed Light"/>
          <w:color w:val="002060"/>
          <w:sz w:val="26"/>
          <w:szCs w:val="26"/>
          <w:lang w:val="uk-UA"/>
        </w:rPr>
        <w:t>– Закон України «</w:t>
      </w:r>
      <w:r w:rsidRPr="00653543">
        <w:rPr>
          <w:rFonts w:ascii="Roboto Condensed Light" w:hAnsi="Roboto Condensed Light"/>
          <w:color w:val="002060"/>
          <w:sz w:val="26"/>
          <w:szCs w:val="26"/>
          <w:lang w:val="uk-UA"/>
        </w:rPr>
        <w:t>Про аграрні розписки</w:t>
      </w:r>
      <w:r>
        <w:rPr>
          <w:rFonts w:ascii="Roboto Condensed Light" w:hAnsi="Roboto Condensed Light"/>
          <w:color w:val="002060"/>
          <w:sz w:val="26"/>
          <w:szCs w:val="26"/>
          <w:lang w:val="uk-UA"/>
        </w:rPr>
        <w:t>»</w:t>
      </w:r>
      <w:r w:rsidRPr="00653543">
        <w:rPr>
          <w:rFonts w:ascii="Roboto Condensed Light" w:hAnsi="Roboto Condensed Light"/>
          <w:color w:val="002060"/>
          <w:sz w:val="26"/>
          <w:szCs w:val="26"/>
          <w:lang w:val="uk-UA"/>
        </w:rPr>
        <w:t xml:space="preserve">. Аграрна розписка є окремим правочином, товаророзпорядчим документом, </w:t>
      </w:r>
      <w:r w:rsidR="00EA1EC7">
        <w:rPr>
          <w:rFonts w:ascii="Roboto Condensed Light" w:hAnsi="Roboto Condensed Light"/>
          <w:color w:val="002060"/>
          <w:sz w:val="26"/>
          <w:szCs w:val="26"/>
          <w:lang w:val="uk-UA"/>
        </w:rPr>
        <w:t>який встановлює безумовне зобов’</w:t>
      </w:r>
      <w:r w:rsidRPr="00653543">
        <w:rPr>
          <w:rFonts w:ascii="Roboto Condensed Light" w:hAnsi="Roboto Condensed Light"/>
          <w:color w:val="002060"/>
          <w:sz w:val="26"/>
          <w:szCs w:val="26"/>
          <w:lang w:val="uk-UA"/>
        </w:rPr>
        <w:t xml:space="preserve">язання боржника сплатити грошову суму, забезпечене заставою майбутнього врожаю. Аграрна розписка може містити, </w:t>
      </w:r>
      <w:r w:rsidR="00EA1EC7">
        <w:rPr>
          <w:rFonts w:ascii="Roboto Condensed Light" w:hAnsi="Roboto Condensed Light"/>
          <w:color w:val="002060"/>
          <w:sz w:val="26"/>
          <w:szCs w:val="26"/>
          <w:lang w:val="uk-UA"/>
        </w:rPr>
        <w:t>зокрема</w:t>
      </w:r>
      <w:r w:rsidRPr="00653543">
        <w:rPr>
          <w:rFonts w:ascii="Roboto Condensed Light" w:hAnsi="Roboto Condensed Light"/>
          <w:color w:val="002060"/>
          <w:sz w:val="26"/>
          <w:szCs w:val="26"/>
          <w:lang w:val="uk-UA"/>
        </w:rPr>
        <w:t xml:space="preserve">, відповідальність за її невиконання та інші положення, що не суперечать законодавству. Аграрна розписка виконується незалежно від виконання договору поставки (чи іншого), на підставі якого у кредитора виникає </w:t>
      </w:r>
      <w:r w:rsidR="00EA1EC7">
        <w:rPr>
          <w:rFonts w:ascii="Roboto Condensed Light" w:hAnsi="Roboto Condensed Light"/>
          <w:color w:val="002060"/>
          <w:sz w:val="26"/>
          <w:szCs w:val="26"/>
          <w:lang w:val="uk-UA"/>
        </w:rPr>
        <w:t>зустрічне зобов’</w:t>
      </w:r>
      <w:r w:rsidRPr="00653543">
        <w:rPr>
          <w:rFonts w:ascii="Roboto Condensed Light" w:hAnsi="Roboto Condensed Light"/>
          <w:color w:val="002060"/>
          <w:sz w:val="26"/>
          <w:szCs w:val="26"/>
          <w:lang w:val="uk-UA"/>
        </w:rPr>
        <w:t>язання, вона може бути відступлена іншому кредитору.</w:t>
      </w:r>
    </w:p>
    <w:p w14:paraId="26645E03" w14:textId="77777777" w:rsidR="00653543" w:rsidRPr="00653543" w:rsidRDefault="00653543" w:rsidP="00653543">
      <w:pPr>
        <w:spacing w:after="0" w:line="240" w:lineRule="auto"/>
        <w:ind w:firstLine="680"/>
        <w:jc w:val="both"/>
        <w:rPr>
          <w:rFonts w:ascii="Roboto Condensed Light" w:hAnsi="Roboto Condensed Light"/>
          <w:color w:val="002060"/>
          <w:sz w:val="26"/>
          <w:szCs w:val="26"/>
          <w:lang w:val="uk-UA"/>
        </w:rPr>
      </w:pPr>
      <w:r w:rsidRPr="00653543">
        <w:rPr>
          <w:rFonts w:ascii="Roboto Condensed Light" w:hAnsi="Roboto Condensed Light"/>
          <w:color w:val="002060"/>
          <w:sz w:val="26"/>
          <w:szCs w:val="26"/>
          <w:lang w:val="uk-UA"/>
        </w:rPr>
        <w:lastRenderedPageBreak/>
        <w:t xml:space="preserve">За змістом </w:t>
      </w:r>
      <w:r w:rsidR="00EA1EC7">
        <w:rPr>
          <w:rFonts w:ascii="Roboto Condensed Light" w:hAnsi="Roboto Condensed Light"/>
          <w:color w:val="002060"/>
          <w:sz w:val="26"/>
          <w:szCs w:val="26"/>
          <w:lang w:val="uk-UA"/>
        </w:rPr>
        <w:t>частин першої, п’ятої, шостої, дев’ятої</w:t>
      </w:r>
      <w:r w:rsidRPr="00653543">
        <w:rPr>
          <w:rFonts w:ascii="Roboto Condensed Light" w:hAnsi="Roboto Condensed Light"/>
          <w:color w:val="002060"/>
          <w:sz w:val="26"/>
          <w:szCs w:val="26"/>
          <w:lang w:val="uk-UA"/>
        </w:rPr>
        <w:t xml:space="preserve"> ст</w:t>
      </w:r>
      <w:r w:rsidR="00EA1EC7">
        <w:rPr>
          <w:rFonts w:ascii="Roboto Condensed Light" w:hAnsi="Roboto Condensed Light"/>
          <w:color w:val="002060"/>
          <w:sz w:val="26"/>
          <w:szCs w:val="26"/>
          <w:lang w:val="uk-UA"/>
        </w:rPr>
        <w:t>атті</w:t>
      </w:r>
      <w:r w:rsidRPr="00653543">
        <w:rPr>
          <w:rFonts w:ascii="Roboto Condensed Light" w:hAnsi="Roboto Condensed Light"/>
          <w:color w:val="002060"/>
          <w:sz w:val="26"/>
          <w:szCs w:val="26"/>
          <w:lang w:val="uk-UA"/>
        </w:rPr>
        <w:t xml:space="preserve"> 12 </w:t>
      </w:r>
      <w:r>
        <w:rPr>
          <w:rFonts w:ascii="Roboto Condensed Light" w:hAnsi="Roboto Condensed Light"/>
          <w:color w:val="002060"/>
          <w:sz w:val="26"/>
          <w:szCs w:val="26"/>
          <w:lang w:val="uk-UA"/>
        </w:rPr>
        <w:t xml:space="preserve">зазначеного </w:t>
      </w:r>
      <w:r w:rsidRPr="00653543">
        <w:rPr>
          <w:rFonts w:ascii="Roboto Condensed Light" w:hAnsi="Roboto Condensed Light"/>
          <w:color w:val="002060"/>
          <w:sz w:val="26"/>
          <w:szCs w:val="26"/>
          <w:lang w:val="uk-UA"/>
        </w:rPr>
        <w:t xml:space="preserve">Закону аграрні розписки діють до повного їх виконання. Фінансові аграрні розписки виконуються шляхом перерахування боржником за аграрною розпискою грошових коштів на вказаний кредитором за аграрною розпискою банківський рахунок. Кредитор за аграрною розпискою зобов’язаний протягом трьох робочих днів з дня отримання виконання зобов’язання за аграрною розпискою зробити на аграрній розписці напис </w:t>
      </w:r>
      <w:r>
        <w:rPr>
          <w:rFonts w:ascii="Roboto Condensed Light" w:hAnsi="Roboto Condensed Light"/>
          <w:color w:val="002060"/>
          <w:sz w:val="26"/>
          <w:szCs w:val="26"/>
          <w:lang w:val="uk-UA"/>
        </w:rPr>
        <w:t>«Виконано</w:t>
      </w:r>
      <w:r w:rsidR="0001211F">
        <w:rPr>
          <w:rFonts w:ascii="Roboto Condensed Light" w:hAnsi="Roboto Condensed Light"/>
          <w:color w:val="002060"/>
          <w:sz w:val="26"/>
          <w:szCs w:val="26"/>
          <w:lang w:val="uk-UA"/>
        </w:rPr>
        <w:t>»</w:t>
      </w:r>
      <w:r w:rsidRPr="00653543">
        <w:rPr>
          <w:rFonts w:ascii="Roboto Condensed Light" w:hAnsi="Roboto Condensed Light"/>
          <w:color w:val="002060"/>
          <w:sz w:val="26"/>
          <w:szCs w:val="26"/>
          <w:lang w:val="uk-UA"/>
        </w:rPr>
        <w:t>, що скріплюється підписом кредитора, і повернути таку аграрну розписку боржнику. За згодою кредитора за аграрною розпискою і боржника за аграрною розпискою допускається часткове виконання зобов’язань за аграрною розпискою.</w:t>
      </w:r>
    </w:p>
    <w:p w14:paraId="73775E65" w14:textId="77777777" w:rsidR="00653543" w:rsidRPr="00653543" w:rsidRDefault="00653543" w:rsidP="00653543">
      <w:pPr>
        <w:spacing w:after="0" w:line="240" w:lineRule="auto"/>
        <w:ind w:firstLine="680"/>
        <w:jc w:val="both"/>
        <w:rPr>
          <w:rFonts w:ascii="Roboto Condensed Light" w:hAnsi="Roboto Condensed Light"/>
          <w:color w:val="002060"/>
          <w:sz w:val="26"/>
          <w:szCs w:val="26"/>
          <w:lang w:val="uk-UA"/>
        </w:rPr>
      </w:pPr>
      <w:r w:rsidRPr="00653543">
        <w:rPr>
          <w:rFonts w:ascii="Roboto Condensed Light" w:hAnsi="Roboto Condensed Light"/>
          <w:color w:val="002060"/>
          <w:sz w:val="26"/>
          <w:szCs w:val="26"/>
          <w:lang w:val="uk-UA"/>
        </w:rPr>
        <w:t>У разі отримання часткового виконання за аграрною розпискою на ній робиться напис, в якому фіксуються виконана частина зобов’язання та розмір зобов’язання, що зберігається. Такий напис скріплюється підписами боржника за аграрною розпискою та кредитора за аграрною розпискою. При цьому забезпечення аграрної розписки заставою зберігається в первинному обсязі (</w:t>
      </w:r>
      <w:r>
        <w:rPr>
          <w:rFonts w:ascii="Roboto Condensed Light" w:hAnsi="Roboto Condensed Light"/>
          <w:color w:val="002060"/>
          <w:sz w:val="26"/>
          <w:szCs w:val="26"/>
          <w:lang w:val="uk-UA"/>
        </w:rPr>
        <w:t>ч</w:t>
      </w:r>
      <w:r w:rsidR="00EA1EC7">
        <w:rPr>
          <w:rFonts w:ascii="Roboto Condensed Light" w:hAnsi="Roboto Condensed Light"/>
          <w:color w:val="002060"/>
          <w:sz w:val="26"/>
          <w:szCs w:val="26"/>
          <w:lang w:val="uk-UA"/>
        </w:rPr>
        <w:t>астина десята</w:t>
      </w:r>
      <w:r w:rsidR="00F07AF3">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 ст</w:t>
      </w:r>
      <w:r w:rsidR="00EA1EC7">
        <w:rPr>
          <w:rFonts w:ascii="Roboto Condensed Light" w:hAnsi="Roboto Condensed Light"/>
          <w:color w:val="002060"/>
          <w:sz w:val="26"/>
          <w:szCs w:val="26"/>
          <w:lang w:val="uk-UA"/>
        </w:rPr>
        <w:t>атті</w:t>
      </w:r>
      <w:r>
        <w:rPr>
          <w:rFonts w:ascii="Roboto Condensed Light" w:hAnsi="Roboto Condensed Light"/>
          <w:color w:val="002060"/>
          <w:sz w:val="26"/>
          <w:szCs w:val="26"/>
          <w:lang w:val="uk-UA"/>
        </w:rPr>
        <w:t xml:space="preserve"> 12 Закону</w:t>
      </w:r>
      <w:r w:rsidRPr="00653543">
        <w:rPr>
          <w:rFonts w:ascii="Roboto Condensed Light" w:hAnsi="Roboto Condensed Light"/>
          <w:color w:val="002060"/>
          <w:sz w:val="26"/>
          <w:szCs w:val="26"/>
          <w:lang w:val="uk-UA"/>
        </w:rPr>
        <w:t>).</w:t>
      </w:r>
    </w:p>
    <w:p w14:paraId="456D4991" w14:textId="77777777" w:rsidR="00653543" w:rsidRPr="00653543" w:rsidRDefault="00EA1EC7" w:rsidP="0065354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Отже</w:t>
      </w:r>
      <w:r w:rsidR="00653543" w:rsidRPr="00653543">
        <w:rPr>
          <w:rFonts w:ascii="Roboto Condensed Light" w:hAnsi="Roboto Condensed Light"/>
          <w:color w:val="002060"/>
          <w:sz w:val="26"/>
          <w:szCs w:val="26"/>
          <w:lang w:val="uk-UA"/>
        </w:rPr>
        <w:t xml:space="preserve">, законодавець у спеціальному законі чітко і безальтернативно визначив, що саме запис кредитора про повне або часткове виконання зобов'язання на самій аграрній розписці є належним підтвердженням її виконання. </w:t>
      </w:r>
    </w:p>
    <w:p w14:paraId="0CAC29B4" w14:textId="77777777" w:rsidR="00653543" w:rsidRDefault="00653543" w:rsidP="00653543">
      <w:pPr>
        <w:spacing w:after="0" w:line="240" w:lineRule="auto"/>
        <w:ind w:firstLine="680"/>
        <w:jc w:val="both"/>
        <w:rPr>
          <w:rFonts w:ascii="Roboto Condensed Light" w:hAnsi="Roboto Condensed Light"/>
          <w:color w:val="002060"/>
          <w:sz w:val="26"/>
          <w:szCs w:val="26"/>
          <w:lang w:val="uk-UA"/>
        </w:rPr>
      </w:pPr>
      <w:r w:rsidRPr="00653543">
        <w:rPr>
          <w:rFonts w:ascii="Roboto Condensed Light" w:hAnsi="Roboto Condensed Light"/>
          <w:color w:val="002060"/>
          <w:sz w:val="26"/>
          <w:szCs w:val="26"/>
          <w:lang w:val="uk-UA"/>
        </w:rPr>
        <w:t>Тож будь-які інші документи, зокрема інші договори поставки сільськогосподарської продукції та докази про їх часткове виконання, договір купівлі-продажу кукурудзи, акти зарахування зустрічних однорідних вимог тощо в силу при</w:t>
      </w:r>
      <w:r>
        <w:rPr>
          <w:rFonts w:ascii="Roboto Condensed Light" w:hAnsi="Roboto Condensed Light"/>
          <w:color w:val="002060"/>
          <w:sz w:val="26"/>
          <w:szCs w:val="26"/>
          <w:lang w:val="uk-UA"/>
        </w:rPr>
        <w:t>писів ст</w:t>
      </w:r>
      <w:r w:rsidR="00EA1EC7">
        <w:rPr>
          <w:rFonts w:ascii="Roboto Condensed Light" w:hAnsi="Roboto Condensed Light"/>
          <w:color w:val="002060"/>
          <w:sz w:val="26"/>
          <w:szCs w:val="26"/>
          <w:lang w:val="uk-UA"/>
        </w:rPr>
        <w:t>атті</w:t>
      </w:r>
      <w:r>
        <w:rPr>
          <w:rFonts w:ascii="Roboto Condensed Light" w:hAnsi="Roboto Condensed Light"/>
          <w:color w:val="002060"/>
          <w:sz w:val="26"/>
          <w:szCs w:val="26"/>
          <w:lang w:val="uk-UA"/>
        </w:rPr>
        <w:t xml:space="preserve"> 12 Закону України «Про аграрні розписки»</w:t>
      </w:r>
      <w:r w:rsidRPr="00653543">
        <w:rPr>
          <w:rFonts w:ascii="Roboto Condensed Light" w:hAnsi="Roboto Condensed Light"/>
          <w:color w:val="002060"/>
          <w:sz w:val="26"/>
          <w:szCs w:val="26"/>
          <w:lang w:val="uk-UA"/>
        </w:rPr>
        <w:t xml:space="preserve"> самі по собі не можуть бути достатнім підтвердженням задоволення вимог кредитора за фінансовою аграрною розпискою при вирішенні судом питання про відкриття провадження у справі про банкрутство відповідно до ст</w:t>
      </w:r>
      <w:r w:rsidR="00EA1EC7">
        <w:rPr>
          <w:rFonts w:ascii="Roboto Condensed Light" w:hAnsi="Roboto Condensed Light"/>
          <w:color w:val="002060"/>
          <w:sz w:val="26"/>
          <w:szCs w:val="26"/>
          <w:lang w:val="uk-UA"/>
        </w:rPr>
        <w:t>атті</w:t>
      </w:r>
      <w:r w:rsidRPr="00653543">
        <w:rPr>
          <w:rFonts w:ascii="Roboto Condensed Light" w:hAnsi="Roboto Condensed Light"/>
          <w:color w:val="002060"/>
          <w:sz w:val="26"/>
          <w:szCs w:val="26"/>
          <w:lang w:val="uk-UA"/>
        </w:rPr>
        <w:t xml:space="preserve"> 39 </w:t>
      </w:r>
      <w:proofErr w:type="spellStart"/>
      <w:r w:rsidRPr="00653543">
        <w:rPr>
          <w:rFonts w:ascii="Roboto Condensed Light" w:hAnsi="Roboto Condensed Light"/>
          <w:color w:val="002060"/>
          <w:sz w:val="26"/>
          <w:szCs w:val="26"/>
          <w:lang w:val="uk-UA"/>
        </w:rPr>
        <w:t>КУзПБ</w:t>
      </w:r>
      <w:proofErr w:type="spellEnd"/>
      <w:r w:rsidRPr="00653543">
        <w:rPr>
          <w:rFonts w:ascii="Roboto Condensed Light" w:hAnsi="Roboto Condensed Light"/>
          <w:color w:val="002060"/>
          <w:sz w:val="26"/>
          <w:szCs w:val="26"/>
          <w:lang w:val="uk-UA"/>
        </w:rPr>
        <w:t>.</w:t>
      </w:r>
    </w:p>
    <w:p w14:paraId="43C892B1" w14:textId="77777777" w:rsidR="00653543" w:rsidRDefault="00653543" w:rsidP="00653543">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10</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653543">
        <w:rPr>
          <w:rFonts w:ascii="Roboto Condensed Light" w:hAnsi="Roboto Condensed Light"/>
          <w:i/>
          <w:iCs/>
          <w:color w:val="002060"/>
          <w:sz w:val="20"/>
          <w:szCs w:val="20"/>
          <w:lang w:val="uk-UA"/>
        </w:rPr>
        <w:t xml:space="preserve">918/246/23 </w:t>
      </w:r>
      <w:r w:rsidRPr="00971778">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6" w:history="1">
        <w:r w:rsidRPr="00A719C9">
          <w:rPr>
            <w:rStyle w:val="a3"/>
            <w:rFonts w:ascii="Roboto Condensed Light" w:hAnsi="Roboto Condensed Light"/>
            <w:iCs/>
            <w:sz w:val="20"/>
            <w:szCs w:val="20"/>
            <w:lang w:val="uk-UA"/>
          </w:rPr>
          <w:t>https://reyestr.court.gov.ua/Review/113357344</w:t>
        </w:r>
      </w:hyperlink>
      <w:r>
        <w:rPr>
          <w:rFonts w:ascii="Roboto Condensed Light" w:hAnsi="Roboto Condensed Light"/>
          <w:i/>
          <w:iCs/>
          <w:color w:val="002060"/>
          <w:sz w:val="20"/>
          <w:szCs w:val="20"/>
          <w:lang w:val="uk-UA"/>
        </w:rPr>
        <w:t>.</w:t>
      </w:r>
    </w:p>
    <w:p w14:paraId="00B061E7" w14:textId="77777777" w:rsidR="00653543" w:rsidRPr="00653543" w:rsidRDefault="00653543" w:rsidP="00653543">
      <w:pPr>
        <w:autoSpaceDE w:val="0"/>
        <w:autoSpaceDN w:val="0"/>
        <w:adjustRightInd w:val="0"/>
        <w:spacing w:after="0" w:line="240" w:lineRule="auto"/>
        <w:rPr>
          <w:rFonts w:ascii="Times New Roman" w:eastAsiaTheme="minorHAnsi" w:hAnsi="Times New Roman"/>
          <w:sz w:val="24"/>
          <w:szCs w:val="24"/>
          <w:lang w:val="uk-UA"/>
        </w:rPr>
      </w:pPr>
    </w:p>
    <w:p w14:paraId="09A886FB" w14:textId="77777777" w:rsidR="003C6197" w:rsidRPr="00CC79DC" w:rsidRDefault="003C6197" w:rsidP="003C6197">
      <w:pPr>
        <w:spacing w:after="0" w:line="240" w:lineRule="auto"/>
        <w:ind w:firstLine="680"/>
        <w:jc w:val="both"/>
        <w:rPr>
          <w:rFonts w:ascii="Roboto Condensed Light" w:eastAsia="Times New Roman" w:hAnsi="Roboto Condensed Light"/>
          <w:b/>
          <w:bCs/>
          <w:color w:val="1F3864"/>
          <w:sz w:val="26"/>
          <w:szCs w:val="26"/>
          <w:lang w:val="uk-UA" w:eastAsia="uk-UA"/>
        </w:rPr>
      </w:pPr>
      <w:r w:rsidRPr="00CC79DC">
        <w:rPr>
          <w:rFonts w:ascii="Roboto Condensed Light" w:eastAsia="Times New Roman" w:hAnsi="Roboto Condensed Light"/>
          <w:b/>
          <w:bCs/>
          <w:color w:val="1F3864"/>
          <w:sz w:val="26"/>
          <w:szCs w:val="26"/>
          <w:lang w:val="uk-UA" w:eastAsia="uk-UA"/>
        </w:rPr>
        <w:t xml:space="preserve">Покладення на керівника боржника солідарної відповідальності </w:t>
      </w:r>
    </w:p>
    <w:p w14:paraId="214EF72B" w14:textId="77777777" w:rsidR="003C6197" w:rsidRDefault="003C6197" w:rsidP="003C6197">
      <w:pPr>
        <w:spacing w:after="0" w:line="240" w:lineRule="auto"/>
        <w:ind w:firstLine="680"/>
        <w:rPr>
          <w:rFonts w:ascii="Roboto Condensed Light" w:eastAsia="Times New Roman" w:hAnsi="Roboto Condensed Light"/>
          <w:b/>
          <w:bCs/>
          <w:color w:val="1F3864"/>
          <w:sz w:val="26"/>
          <w:szCs w:val="26"/>
          <w:lang w:val="uk-UA" w:eastAsia="uk-UA"/>
        </w:rPr>
      </w:pPr>
    </w:p>
    <w:p w14:paraId="6D6D037F" w14:textId="77777777" w:rsidR="0031024A" w:rsidRPr="0031024A" w:rsidRDefault="0031024A" w:rsidP="0031024A">
      <w:pPr>
        <w:spacing w:after="0" w:line="240" w:lineRule="auto"/>
        <w:ind w:firstLine="680"/>
        <w:jc w:val="both"/>
        <w:rPr>
          <w:rFonts w:ascii="Roboto Condensed Light" w:hAnsi="Roboto Condensed Light"/>
          <w:b/>
          <w:color w:val="0070C0"/>
          <w:sz w:val="26"/>
          <w:szCs w:val="26"/>
          <w:lang w:val="uk-UA"/>
        </w:rPr>
      </w:pPr>
      <w:r w:rsidRPr="0031024A">
        <w:rPr>
          <w:rFonts w:ascii="Roboto Condensed Light" w:hAnsi="Roboto Condensed Light"/>
          <w:b/>
          <w:color w:val="0070C0"/>
          <w:sz w:val="26"/>
          <w:szCs w:val="26"/>
          <w:lang w:val="uk-UA"/>
        </w:rPr>
        <w:t>Щодо передумов для покладення солідарної відповідальності у справі про банкрутство</w:t>
      </w:r>
      <w:r w:rsidR="00EA1EC7">
        <w:rPr>
          <w:rFonts w:ascii="Roboto Condensed Light" w:hAnsi="Roboto Condensed Light"/>
          <w:b/>
          <w:color w:val="0070C0"/>
          <w:sz w:val="26"/>
          <w:szCs w:val="26"/>
          <w:lang w:val="uk-UA"/>
        </w:rPr>
        <w:t>, а</w:t>
      </w:r>
      <w:r w:rsidRPr="0031024A">
        <w:rPr>
          <w:rFonts w:ascii="Roboto Condensed Light" w:hAnsi="Roboto Condensed Light"/>
          <w:b/>
          <w:color w:val="0070C0"/>
          <w:sz w:val="26"/>
          <w:szCs w:val="26"/>
          <w:lang w:val="uk-UA"/>
        </w:rPr>
        <w:t xml:space="preserve"> та</w:t>
      </w:r>
      <w:r w:rsidR="00EA1EC7">
        <w:rPr>
          <w:rFonts w:ascii="Roboto Condensed Light" w:hAnsi="Roboto Condensed Light"/>
          <w:b/>
          <w:color w:val="0070C0"/>
          <w:sz w:val="26"/>
          <w:szCs w:val="26"/>
          <w:lang w:val="uk-UA"/>
        </w:rPr>
        <w:t>кож</w:t>
      </w:r>
      <w:r w:rsidRPr="0031024A">
        <w:rPr>
          <w:rFonts w:ascii="Roboto Condensed Light" w:hAnsi="Roboto Condensed Light"/>
          <w:b/>
          <w:color w:val="0070C0"/>
          <w:sz w:val="26"/>
          <w:szCs w:val="26"/>
          <w:lang w:val="uk-UA"/>
        </w:rPr>
        <w:t xml:space="preserve"> суб'єктів цієї відповідальності </w:t>
      </w:r>
    </w:p>
    <w:p w14:paraId="0A2C23A7" w14:textId="77777777" w:rsidR="00FD5563" w:rsidRPr="00FD5563" w:rsidRDefault="00EA1EC7" w:rsidP="00FD556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Обов’</w:t>
      </w:r>
      <w:r w:rsidR="00FD5563" w:rsidRPr="00FD5563">
        <w:rPr>
          <w:rFonts w:ascii="Roboto Condensed Light" w:hAnsi="Roboto Condensed Light"/>
          <w:color w:val="002060"/>
          <w:sz w:val="26"/>
          <w:szCs w:val="26"/>
          <w:lang w:val="uk-UA"/>
        </w:rPr>
        <w:t>язок керівника щодо звернення до суду із заявою про банкрутство виникає у момент, коли добросовісний та сумлінний керівник, який перебуває у подібних обставинах, у рамках стандартної управлінської практики, враховуючи масштаб діяльності боржника, мав об</w:t>
      </w:r>
      <w:r>
        <w:rPr>
          <w:rFonts w:ascii="Roboto Condensed Light" w:hAnsi="Roboto Condensed Light"/>
          <w:color w:val="002060"/>
          <w:sz w:val="26"/>
          <w:szCs w:val="26"/>
          <w:lang w:val="uk-UA"/>
        </w:rPr>
        <w:t>’</w:t>
      </w:r>
      <w:r w:rsidR="00FD5563" w:rsidRPr="00FD5563">
        <w:rPr>
          <w:rFonts w:ascii="Roboto Condensed Light" w:hAnsi="Roboto Condensed Light"/>
          <w:color w:val="002060"/>
          <w:sz w:val="26"/>
          <w:szCs w:val="26"/>
          <w:lang w:val="uk-UA"/>
        </w:rPr>
        <w:t xml:space="preserve">єктивно визначити наявність факту загрози </w:t>
      </w:r>
      <w:r>
        <w:rPr>
          <w:rFonts w:ascii="Roboto Condensed Light" w:hAnsi="Roboto Condensed Light"/>
          <w:color w:val="002060"/>
          <w:sz w:val="26"/>
          <w:szCs w:val="26"/>
          <w:lang w:val="uk-UA"/>
        </w:rPr>
        <w:t xml:space="preserve">його </w:t>
      </w:r>
      <w:r w:rsidR="00FD5563" w:rsidRPr="00FD5563">
        <w:rPr>
          <w:rFonts w:ascii="Roboto Condensed Light" w:hAnsi="Roboto Condensed Light"/>
          <w:color w:val="002060"/>
          <w:sz w:val="26"/>
          <w:szCs w:val="26"/>
          <w:lang w:val="uk-UA"/>
        </w:rPr>
        <w:t>неплатоспроможності.</w:t>
      </w:r>
    </w:p>
    <w:p w14:paraId="5A6066F4" w14:textId="77777777" w:rsidR="00FD5563" w:rsidRPr="00FD5563" w:rsidRDefault="00FD5563" w:rsidP="00FD5563">
      <w:pPr>
        <w:spacing w:after="0" w:line="240" w:lineRule="auto"/>
        <w:ind w:firstLine="680"/>
        <w:jc w:val="both"/>
        <w:rPr>
          <w:rFonts w:ascii="Roboto Condensed Light" w:hAnsi="Roboto Condensed Light"/>
          <w:color w:val="002060"/>
          <w:sz w:val="26"/>
          <w:szCs w:val="26"/>
          <w:lang w:val="uk-UA"/>
        </w:rPr>
      </w:pPr>
      <w:r w:rsidRPr="00FD5563">
        <w:rPr>
          <w:rFonts w:ascii="Roboto Condensed Light" w:hAnsi="Roboto Condensed Light"/>
          <w:color w:val="002060"/>
          <w:sz w:val="26"/>
          <w:szCs w:val="26"/>
          <w:lang w:val="uk-UA"/>
        </w:rPr>
        <w:t xml:space="preserve">Бездіяльність керівника, який ухиляється від виконання </w:t>
      </w:r>
      <w:r w:rsidR="00EA1EC7">
        <w:rPr>
          <w:rFonts w:ascii="Roboto Condensed Light" w:hAnsi="Roboto Condensed Light"/>
          <w:color w:val="002060"/>
          <w:sz w:val="26"/>
          <w:szCs w:val="26"/>
          <w:lang w:val="uk-UA"/>
        </w:rPr>
        <w:t xml:space="preserve">покладеного на нього </w:t>
      </w:r>
      <w:proofErr w:type="spellStart"/>
      <w:r w:rsidR="00EA1EC7">
        <w:rPr>
          <w:rFonts w:ascii="Roboto Condensed Light" w:hAnsi="Roboto Condensed Light"/>
          <w:color w:val="002060"/>
          <w:sz w:val="26"/>
          <w:szCs w:val="26"/>
          <w:lang w:val="uk-UA"/>
        </w:rPr>
        <w:t>КУзПБ</w:t>
      </w:r>
      <w:proofErr w:type="spellEnd"/>
      <w:r w:rsidR="00EA1EC7">
        <w:rPr>
          <w:rFonts w:ascii="Roboto Condensed Light" w:hAnsi="Roboto Condensed Light"/>
          <w:color w:val="002060"/>
          <w:sz w:val="26"/>
          <w:szCs w:val="26"/>
          <w:lang w:val="uk-UA"/>
        </w:rPr>
        <w:t xml:space="preserve"> обов’</w:t>
      </w:r>
      <w:r w:rsidRPr="00FD5563">
        <w:rPr>
          <w:rFonts w:ascii="Roboto Condensed Light" w:hAnsi="Roboto Condensed Light"/>
          <w:color w:val="002060"/>
          <w:sz w:val="26"/>
          <w:szCs w:val="26"/>
          <w:lang w:val="uk-UA"/>
        </w:rPr>
        <w:t>язку щодо подання заяви боржника про власне банкрутство, є протиправною, винною, спричинює майнові втрати кредиторів і публічно-правових утворень, порушує як п</w:t>
      </w:r>
      <w:r w:rsidR="00EA1EC7">
        <w:rPr>
          <w:rFonts w:ascii="Roboto Condensed Light" w:hAnsi="Roboto Condensed Light"/>
          <w:color w:val="002060"/>
          <w:sz w:val="26"/>
          <w:szCs w:val="26"/>
          <w:lang w:val="uk-UA"/>
        </w:rPr>
        <w:t>риватні інтереси суб’</w:t>
      </w:r>
      <w:r w:rsidRPr="00FD5563">
        <w:rPr>
          <w:rFonts w:ascii="Roboto Condensed Light" w:hAnsi="Roboto Condensed Light"/>
          <w:color w:val="002060"/>
          <w:sz w:val="26"/>
          <w:szCs w:val="26"/>
          <w:lang w:val="uk-UA"/>
        </w:rPr>
        <w:t>єктів цивільних правовідносин</w:t>
      </w:r>
      <w:r w:rsidR="00F07AF3">
        <w:rPr>
          <w:rFonts w:ascii="Roboto Condensed Light" w:hAnsi="Roboto Condensed Light"/>
          <w:color w:val="002060"/>
          <w:sz w:val="26"/>
          <w:szCs w:val="26"/>
          <w:lang w:val="uk-UA"/>
        </w:rPr>
        <w:t>,</w:t>
      </w:r>
      <w:r w:rsidRPr="00FD5563">
        <w:rPr>
          <w:rFonts w:ascii="Roboto Condensed Light" w:hAnsi="Roboto Condensed Light"/>
          <w:color w:val="002060"/>
          <w:sz w:val="26"/>
          <w:szCs w:val="26"/>
          <w:lang w:val="uk-UA"/>
        </w:rPr>
        <w:t xml:space="preserve"> так і публічні інтереси держави. </w:t>
      </w:r>
    </w:p>
    <w:p w14:paraId="3F5A7BB4" w14:textId="77777777" w:rsidR="00FD5563" w:rsidRPr="00FD5563" w:rsidRDefault="00FD5563" w:rsidP="00FD5563">
      <w:pPr>
        <w:spacing w:after="0" w:line="240" w:lineRule="auto"/>
        <w:ind w:firstLine="680"/>
        <w:jc w:val="both"/>
        <w:rPr>
          <w:rFonts w:ascii="Roboto Condensed Light" w:hAnsi="Roboto Condensed Light"/>
          <w:color w:val="002060"/>
          <w:sz w:val="26"/>
          <w:szCs w:val="26"/>
          <w:lang w:val="uk-UA"/>
        </w:rPr>
      </w:pPr>
      <w:r w:rsidRPr="00FD5563">
        <w:rPr>
          <w:rFonts w:ascii="Roboto Condensed Light" w:hAnsi="Roboto Condensed Light"/>
          <w:color w:val="002060"/>
          <w:sz w:val="26"/>
          <w:szCs w:val="26"/>
          <w:lang w:val="uk-UA"/>
        </w:rPr>
        <w:t xml:space="preserve">Отже, якщо протягом періоду керівництва юридичною особою настали обставини загрози </w:t>
      </w:r>
      <w:r w:rsidR="00F07AF3" w:rsidRPr="00FD5563">
        <w:rPr>
          <w:rFonts w:ascii="Roboto Condensed Light" w:hAnsi="Roboto Condensed Light"/>
          <w:color w:val="002060"/>
          <w:sz w:val="26"/>
          <w:szCs w:val="26"/>
          <w:lang w:val="uk-UA"/>
        </w:rPr>
        <w:t xml:space="preserve">її </w:t>
      </w:r>
      <w:r w:rsidRPr="00FD5563">
        <w:rPr>
          <w:rFonts w:ascii="Roboto Condensed Light" w:hAnsi="Roboto Condensed Light"/>
          <w:color w:val="002060"/>
          <w:sz w:val="26"/>
          <w:szCs w:val="26"/>
          <w:lang w:val="uk-UA"/>
        </w:rPr>
        <w:t>н</w:t>
      </w:r>
      <w:r w:rsidR="00F07AF3">
        <w:rPr>
          <w:rFonts w:ascii="Roboto Condensed Light" w:hAnsi="Roboto Condensed Light"/>
          <w:color w:val="002060"/>
          <w:sz w:val="26"/>
          <w:szCs w:val="26"/>
          <w:lang w:val="uk-UA"/>
        </w:rPr>
        <w:t xml:space="preserve">еплатоспроможності, які </w:t>
      </w:r>
      <w:r w:rsidR="00091903">
        <w:rPr>
          <w:rFonts w:ascii="Roboto Condensed Light" w:hAnsi="Roboto Condensed Light"/>
          <w:color w:val="002060"/>
          <w:sz w:val="26"/>
          <w:szCs w:val="26"/>
          <w:lang w:val="uk-UA"/>
        </w:rPr>
        <w:t>за</w:t>
      </w:r>
      <w:r w:rsidR="00F07AF3">
        <w:rPr>
          <w:rFonts w:ascii="Roboto Condensed Light" w:hAnsi="Roboto Condensed Light"/>
          <w:color w:val="002060"/>
          <w:sz w:val="26"/>
          <w:szCs w:val="26"/>
          <w:lang w:val="uk-UA"/>
        </w:rPr>
        <w:t>лишалися</w:t>
      </w:r>
      <w:r w:rsidRPr="00FD5563">
        <w:rPr>
          <w:rFonts w:ascii="Roboto Condensed Light" w:hAnsi="Roboto Condensed Light"/>
          <w:color w:val="002060"/>
          <w:sz w:val="26"/>
          <w:szCs w:val="26"/>
          <w:lang w:val="uk-UA"/>
        </w:rPr>
        <w:t xml:space="preserve"> незмінними більше ніж один місяць, однак керівник допустив бездіяльність, ухилившись від виконання </w:t>
      </w:r>
      <w:r w:rsidR="00091903">
        <w:rPr>
          <w:rFonts w:ascii="Roboto Condensed Light" w:hAnsi="Roboto Condensed Light"/>
          <w:color w:val="002060"/>
          <w:sz w:val="26"/>
          <w:szCs w:val="26"/>
          <w:lang w:val="uk-UA"/>
        </w:rPr>
        <w:t xml:space="preserve">покладеного на нього </w:t>
      </w:r>
      <w:proofErr w:type="spellStart"/>
      <w:r w:rsidR="00091903">
        <w:rPr>
          <w:rFonts w:ascii="Roboto Condensed Light" w:hAnsi="Roboto Condensed Light"/>
          <w:color w:val="002060"/>
          <w:sz w:val="26"/>
          <w:szCs w:val="26"/>
          <w:lang w:val="uk-UA"/>
        </w:rPr>
        <w:t>КУзПБ</w:t>
      </w:r>
      <w:proofErr w:type="spellEnd"/>
      <w:r w:rsidR="00091903">
        <w:rPr>
          <w:rFonts w:ascii="Roboto Condensed Light" w:hAnsi="Roboto Condensed Light"/>
          <w:color w:val="002060"/>
          <w:sz w:val="26"/>
          <w:szCs w:val="26"/>
          <w:lang w:val="uk-UA"/>
        </w:rPr>
        <w:t xml:space="preserve"> обов’</w:t>
      </w:r>
      <w:r w:rsidRPr="00FD5563">
        <w:rPr>
          <w:rFonts w:ascii="Roboto Condensed Light" w:hAnsi="Roboto Condensed Light"/>
          <w:color w:val="002060"/>
          <w:sz w:val="26"/>
          <w:szCs w:val="26"/>
          <w:lang w:val="uk-UA"/>
        </w:rPr>
        <w:t>язку щодо подання до суду заяви боржника про власне банкрутство, то є підстави для покладення на цього керівника солідарної відповідальності за правилами ч</w:t>
      </w:r>
      <w:r w:rsidR="00091903">
        <w:rPr>
          <w:rFonts w:ascii="Roboto Condensed Light" w:hAnsi="Roboto Condensed Light"/>
          <w:color w:val="002060"/>
          <w:sz w:val="26"/>
          <w:szCs w:val="26"/>
          <w:lang w:val="uk-UA"/>
        </w:rPr>
        <w:t>астини шостої</w:t>
      </w:r>
      <w:r w:rsidR="00F07AF3">
        <w:rPr>
          <w:rFonts w:ascii="Roboto Condensed Light" w:hAnsi="Roboto Condensed Light"/>
          <w:color w:val="002060"/>
          <w:sz w:val="26"/>
          <w:szCs w:val="26"/>
          <w:lang w:val="uk-UA"/>
        </w:rPr>
        <w:t xml:space="preserve"> </w:t>
      </w:r>
      <w:r w:rsidRPr="00FD5563">
        <w:rPr>
          <w:rFonts w:ascii="Roboto Condensed Light" w:hAnsi="Roboto Condensed Light"/>
          <w:color w:val="002060"/>
          <w:sz w:val="26"/>
          <w:szCs w:val="26"/>
          <w:lang w:val="uk-UA"/>
        </w:rPr>
        <w:t>ст</w:t>
      </w:r>
      <w:r w:rsidR="00091903">
        <w:rPr>
          <w:rFonts w:ascii="Roboto Condensed Light" w:hAnsi="Roboto Condensed Light"/>
          <w:color w:val="002060"/>
          <w:sz w:val="26"/>
          <w:szCs w:val="26"/>
          <w:lang w:val="uk-UA"/>
        </w:rPr>
        <w:t>атті</w:t>
      </w:r>
      <w:r w:rsidRPr="00FD5563">
        <w:rPr>
          <w:rFonts w:ascii="Roboto Condensed Light" w:hAnsi="Roboto Condensed Light"/>
          <w:color w:val="002060"/>
          <w:sz w:val="26"/>
          <w:szCs w:val="26"/>
          <w:lang w:val="uk-UA"/>
        </w:rPr>
        <w:t xml:space="preserve"> 34 </w:t>
      </w:r>
      <w:proofErr w:type="spellStart"/>
      <w:r w:rsidRPr="00FD5563">
        <w:rPr>
          <w:rFonts w:ascii="Roboto Condensed Light" w:hAnsi="Roboto Condensed Light"/>
          <w:color w:val="002060"/>
          <w:sz w:val="26"/>
          <w:szCs w:val="26"/>
          <w:lang w:val="uk-UA"/>
        </w:rPr>
        <w:t>КУзПБ</w:t>
      </w:r>
      <w:proofErr w:type="spellEnd"/>
      <w:r w:rsidRPr="00FD5563">
        <w:rPr>
          <w:rFonts w:ascii="Roboto Condensed Light" w:hAnsi="Roboto Condensed Light"/>
          <w:color w:val="002060"/>
          <w:sz w:val="26"/>
          <w:szCs w:val="26"/>
          <w:lang w:val="uk-UA"/>
        </w:rPr>
        <w:t xml:space="preserve">. Водночас це не означає, що наведене порушення з наслідками у вигляді солідарної відповідальності за зобов'язаннями </w:t>
      </w:r>
      <w:r w:rsidRPr="00FD5563">
        <w:rPr>
          <w:rFonts w:ascii="Roboto Condensed Light" w:hAnsi="Roboto Condensed Light"/>
          <w:color w:val="002060"/>
          <w:sz w:val="26"/>
          <w:szCs w:val="26"/>
          <w:lang w:val="uk-UA"/>
        </w:rPr>
        <w:lastRenderedPageBreak/>
        <w:t xml:space="preserve">боржника у справі про банкрутство за наведеними правилами можна встановити лише щодо того керівника, в період керівництва якого виникли обставини загрози неплатоспроможності юридичної особи. </w:t>
      </w:r>
    </w:p>
    <w:p w14:paraId="0D4872CC" w14:textId="77777777" w:rsidR="00FD5563" w:rsidRPr="00FD5563" w:rsidRDefault="00FD5563" w:rsidP="00FD5563">
      <w:pPr>
        <w:spacing w:after="0" w:line="240" w:lineRule="auto"/>
        <w:ind w:firstLine="680"/>
        <w:jc w:val="both"/>
        <w:rPr>
          <w:rFonts w:ascii="Roboto Condensed Light" w:hAnsi="Roboto Condensed Light"/>
          <w:color w:val="002060"/>
          <w:sz w:val="26"/>
          <w:szCs w:val="26"/>
          <w:lang w:val="uk-UA"/>
        </w:rPr>
      </w:pPr>
      <w:r w:rsidRPr="00FD5563">
        <w:rPr>
          <w:rFonts w:ascii="Roboto Condensed Light" w:hAnsi="Roboto Condensed Light"/>
          <w:color w:val="002060"/>
          <w:sz w:val="26"/>
          <w:szCs w:val="26"/>
          <w:lang w:val="uk-UA"/>
        </w:rPr>
        <w:t>Так, якщо суди, досліджуючи обставини справи по банкрутство, встановлять, що обставини загрози неплатоспроможності юридичної особи тривали певний час (більше одного місяця), протягом цього часу керівника боржника було замінено на іншого або ці заміни відбувалис</w:t>
      </w:r>
      <w:r w:rsidR="00F07AF3">
        <w:rPr>
          <w:rFonts w:ascii="Roboto Condensed Light" w:hAnsi="Roboto Condensed Light"/>
          <w:color w:val="002060"/>
          <w:sz w:val="26"/>
          <w:szCs w:val="26"/>
          <w:lang w:val="uk-UA"/>
        </w:rPr>
        <w:t>я</w:t>
      </w:r>
      <w:r w:rsidRPr="00FD5563">
        <w:rPr>
          <w:rFonts w:ascii="Roboto Condensed Light" w:hAnsi="Roboto Condensed Light"/>
          <w:color w:val="002060"/>
          <w:sz w:val="26"/>
          <w:szCs w:val="26"/>
          <w:lang w:val="uk-UA"/>
        </w:rPr>
        <w:t xml:space="preserve"> неодноразово, а повноваження кожного із призначених керівників юридичної особи, що весь цей час перебувала в стані загрози неплатоспроможності, тривали більше одного місяця </w:t>
      </w:r>
      <w:r w:rsidR="00091903">
        <w:rPr>
          <w:rFonts w:ascii="Roboto Condensed Light" w:hAnsi="Roboto Condensed Light"/>
          <w:color w:val="002060"/>
          <w:sz w:val="26"/>
          <w:szCs w:val="26"/>
          <w:lang w:val="uk-UA"/>
        </w:rPr>
        <w:t>і</w:t>
      </w:r>
      <w:r w:rsidRPr="00FD5563">
        <w:rPr>
          <w:rFonts w:ascii="Roboto Condensed Light" w:hAnsi="Roboto Condensed Light"/>
          <w:color w:val="002060"/>
          <w:sz w:val="26"/>
          <w:szCs w:val="26"/>
          <w:lang w:val="uk-UA"/>
        </w:rPr>
        <w:t xml:space="preserve"> жод</w:t>
      </w:r>
      <w:r w:rsidR="00091903">
        <w:rPr>
          <w:rFonts w:ascii="Roboto Condensed Light" w:hAnsi="Roboto Condensed Light"/>
          <w:color w:val="002060"/>
          <w:sz w:val="26"/>
          <w:szCs w:val="26"/>
          <w:lang w:val="uk-UA"/>
        </w:rPr>
        <w:t>е</w:t>
      </w:r>
      <w:r w:rsidRPr="00FD5563">
        <w:rPr>
          <w:rFonts w:ascii="Roboto Condensed Light" w:hAnsi="Roboto Condensed Light"/>
          <w:color w:val="002060"/>
          <w:sz w:val="26"/>
          <w:szCs w:val="26"/>
          <w:lang w:val="uk-UA"/>
        </w:rPr>
        <w:t>н з них, після спливу, зокрема місяця перебування на посаді керівника юридичної особи не подав до суду заяви боржника про банкрутство, то це є підставою для встановлення судом відповідного порушення положень абз</w:t>
      </w:r>
      <w:r w:rsidR="00091903">
        <w:rPr>
          <w:rFonts w:ascii="Roboto Condensed Light" w:hAnsi="Roboto Condensed Light"/>
          <w:color w:val="002060"/>
          <w:sz w:val="26"/>
          <w:szCs w:val="26"/>
          <w:lang w:val="uk-UA"/>
        </w:rPr>
        <w:t>ацу</w:t>
      </w:r>
      <w:r w:rsidR="00F07AF3">
        <w:rPr>
          <w:rFonts w:ascii="Roboto Condensed Light" w:hAnsi="Roboto Condensed Light"/>
          <w:color w:val="002060"/>
          <w:sz w:val="26"/>
          <w:szCs w:val="26"/>
          <w:lang w:val="uk-UA"/>
        </w:rPr>
        <w:t xml:space="preserve"> </w:t>
      </w:r>
      <w:r w:rsidR="00091903">
        <w:rPr>
          <w:rFonts w:ascii="Roboto Condensed Light" w:hAnsi="Roboto Condensed Light"/>
          <w:color w:val="002060"/>
          <w:sz w:val="26"/>
          <w:szCs w:val="26"/>
          <w:lang w:val="uk-UA"/>
        </w:rPr>
        <w:t>першого</w:t>
      </w:r>
      <w:r w:rsidRPr="00FD5563">
        <w:rPr>
          <w:rFonts w:ascii="Roboto Condensed Light" w:hAnsi="Roboto Condensed Light"/>
          <w:color w:val="002060"/>
          <w:sz w:val="26"/>
          <w:szCs w:val="26"/>
          <w:lang w:val="uk-UA"/>
        </w:rPr>
        <w:t xml:space="preserve"> </w:t>
      </w:r>
      <w:r w:rsidR="00091903">
        <w:rPr>
          <w:rFonts w:ascii="Roboto Condensed Light" w:hAnsi="Roboto Condensed Light"/>
          <w:color w:val="002060"/>
          <w:sz w:val="26"/>
          <w:szCs w:val="26"/>
          <w:lang w:val="uk-UA"/>
        </w:rPr>
        <w:t>частини шостої</w:t>
      </w:r>
      <w:r w:rsidR="00F07AF3">
        <w:rPr>
          <w:rFonts w:ascii="Roboto Condensed Light" w:hAnsi="Roboto Condensed Light"/>
          <w:color w:val="002060"/>
          <w:sz w:val="26"/>
          <w:szCs w:val="26"/>
          <w:lang w:val="uk-UA"/>
        </w:rPr>
        <w:t xml:space="preserve"> </w:t>
      </w:r>
      <w:r w:rsidRPr="00FD5563">
        <w:rPr>
          <w:rFonts w:ascii="Roboto Condensed Light" w:hAnsi="Roboto Condensed Light"/>
          <w:color w:val="002060"/>
          <w:sz w:val="26"/>
          <w:szCs w:val="26"/>
          <w:lang w:val="uk-UA"/>
        </w:rPr>
        <w:t xml:space="preserve"> ст</w:t>
      </w:r>
      <w:r w:rsidR="00091903">
        <w:rPr>
          <w:rFonts w:ascii="Roboto Condensed Light" w:hAnsi="Roboto Condensed Light"/>
          <w:color w:val="002060"/>
          <w:sz w:val="26"/>
          <w:szCs w:val="26"/>
          <w:lang w:val="uk-UA"/>
        </w:rPr>
        <w:t>атті</w:t>
      </w:r>
      <w:r w:rsidRPr="00FD5563">
        <w:rPr>
          <w:rFonts w:ascii="Roboto Condensed Light" w:hAnsi="Roboto Condensed Light"/>
          <w:color w:val="002060"/>
          <w:sz w:val="26"/>
          <w:szCs w:val="26"/>
          <w:lang w:val="uk-UA"/>
        </w:rPr>
        <w:t xml:space="preserve"> 34 </w:t>
      </w:r>
      <w:proofErr w:type="spellStart"/>
      <w:r w:rsidRPr="00FD5563">
        <w:rPr>
          <w:rFonts w:ascii="Roboto Condensed Light" w:hAnsi="Roboto Condensed Light"/>
          <w:color w:val="002060"/>
          <w:sz w:val="26"/>
          <w:szCs w:val="26"/>
          <w:lang w:val="uk-UA"/>
        </w:rPr>
        <w:t>КУзПБ</w:t>
      </w:r>
      <w:proofErr w:type="spellEnd"/>
      <w:r w:rsidRPr="00FD5563">
        <w:rPr>
          <w:rFonts w:ascii="Roboto Condensed Light" w:hAnsi="Roboto Condensed Light"/>
          <w:color w:val="002060"/>
          <w:sz w:val="26"/>
          <w:szCs w:val="26"/>
          <w:lang w:val="uk-UA"/>
        </w:rPr>
        <w:t xml:space="preserve"> щодо кожного з відповідних керівників як передумови для покладення солідарної відповідальності.</w:t>
      </w:r>
    </w:p>
    <w:p w14:paraId="2F68BDBF" w14:textId="77777777" w:rsidR="00FD5563" w:rsidRPr="00FD5563" w:rsidRDefault="00FD5563" w:rsidP="00FD5563">
      <w:pPr>
        <w:spacing w:after="0" w:line="240" w:lineRule="auto"/>
        <w:ind w:firstLine="680"/>
        <w:jc w:val="both"/>
        <w:rPr>
          <w:rFonts w:ascii="Roboto Condensed Light" w:hAnsi="Roboto Condensed Light"/>
          <w:color w:val="002060"/>
          <w:sz w:val="26"/>
          <w:szCs w:val="26"/>
          <w:lang w:val="uk-UA"/>
        </w:rPr>
      </w:pPr>
      <w:r w:rsidRPr="00FD5563">
        <w:rPr>
          <w:rFonts w:ascii="Roboto Condensed Light" w:hAnsi="Roboto Condensed Light"/>
          <w:color w:val="002060"/>
          <w:sz w:val="26"/>
          <w:szCs w:val="26"/>
          <w:lang w:val="uk-UA"/>
        </w:rPr>
        <w:t xml:space="preserve">Цей висновок узгоджується зі змінами, що були внесені Законом України від 20.03.2023 № 2971-IX </w:t>
      </w:r>
      <w:r w:rsidR="00091903">
        <w:rPr>
          <w:rFonts w:ascii="Roboto Condensed Light" w:hAnsi="Roboto Condensed Light"/>
          <w:color w:val="002060"/>
          <w:sz w:val="26"/>
          <w:szCs w:val="26"/>
          <w:lang w:val="uk-UA"/>
        </w:rPr>
        <w:t xml:space="preserve">до </w:t>
      </w:r>
      <w:r w:rsidRPr="00FD5563">
        <w:rPr>
          <w:rFonts w:ascii="Roboto Condensed Light" w:hAnsi="Roboto Condensed Light"/>
          <w:color w:val="002060"/>
          <w:sz w:val="26"/>
          <w:szCs w:val="26"/>
          <w:lang w:val="uk-UA"/>
        </w:rPr>
        <w:t xml:space="preserve"> ч</w:t>
      </w:r>
      <w:r w:rsidR="00091903">
        <w:rPr>
          <w:rFonts w:ascii="Roboto Condensed Light" w:hAnsi="Roboto Condensed Light"/>
          <w:color w:val="002060"/>
          <w:sz w:val="26"/>
          <w:szCs w:val="26"/>
          <w:lang w:val="uk-UA"/>
        </w:rPr>
        <w:t>астини шостої</w:t>
      </w:r>
      <w:r w:rsidRPr="00FD5563">
        <w:rPr>
          <w:rFonts w:ascii="Roboto Condensed Light" w:hAnsi="Roboto Condensed Light"/>
          <w:color w:val="002060"/>
          <w:sz w:val="26"/>
          <w:szCs w:val="26"/>
          <w:lang w:val="uk-UA"/>
        </w:rPr>
        <w:t xml:space="preserve"> ст</w:t>
      </w:r>
      <w:r w:rsidR="00091903">
        <w:rPr>
          <w:rFonts w:ascii="Roboto Condensed Light" w:hAnsi="Roboto Condensed Light"/>
          <w:color w:val="002060"/>
          <w:sz w:val="26"/>
          <w:szCs w:val="26"/>
          <w:lang w:val="uk-UA"/>
        </w:rPr>
        <w:t>атті</w:t>
      </w:r>
      <w:r w:rsidRPr="00FD5563">
        <w:rPr>
          <w:rFonts w:ascii="Roboto Condensed Light" w:hAnsi="Roboto Condensed Light"/>
          <w:color w:val="002060"/>
          <w:sz w:val="26"/>
          <w:szCs w:val="26"/>
          <w:lang w:val="uk-UA"/>
        </w:rPr>
        <w:t xml:space="preserve"> 34 </w:t>
      </w:r>
      <w:proofErr w:type="spellStart"/>
      <w:r w:rsidRPr="00FD5563">
        <w:rPr>
          <w:rFonts w:ascii="Roboto Condensed Light" w:hAnsi="Roboto Condensed Light"/>
          <w:color w:val="002060"/>
          <w:sz w:val="26"/>
          <w:szCs w:val="26"/>
          <w:lang w:val="uk-UA"/>
        </w:rPr>
        <w:t>КУзПБ</w:t>
      </w:r>
      <w:proofErr w:type="spellEnd"/>
      <w:r w:rsidRPr="00FD5563">
        <w:rPr>
          <w:rFonts w:ascii="Roboto Condensed Light" w:hAnsi="Roboto Condensed Light"/>
          <w:color w:val="002060"/>
          <w:sz w:val="26"/>
          <w:szCs w:val="26"/>
          <w:lang w:val="uk-UA"/>
        </w:rPr>
        <w:t xml:space="preserve"> вже після виникнення спірних правовідносин. </w:t>
      </w:r>
    </w:p>
    <w:p w14:paraId="604426B8" w14:textId="77777777" w:rsidR="00FD5563" w:rsidRPr="00FD5563" w:rsidRDefault="00FD5563" w:rsidP="00FD5563">
      <w:pPr>
        <w:spacing w:after="0" w:line="240" w:lineRule="auto"/>
        <w:ind w:firstLine="680"/>
        <w:jc w:val="both"/>
        <w:rPr>
          <w:rFonts w:ascii="Roboto Condensed Light" w:hAnsi="Roboto Condensed Light"/>
          <w:color w:val="002060"/>
          <w:sz w:val="26"/>
          <w:szCs w:val="26"/>
          <w:lang w:val="uk-UA"/>
        </w:rPr>
      </w:pPr>
      <w:r w:rsidRPr="00FD5563">
        <w:rPr>
          <w:rFonts w:ascii="Roboto Condensed Light" w:hAnsi="Roboto Condensed Light"/>
          <w:color w:val="002060"/>
          <w:sz w:val="26"/>
          <w:szCs w:val="26"/>
          <w:lang w:val="uk-UA"/>
        </w:rPr>
        <w:t xml:space="preserve">Згідно </w:t>
      </w:r>
      <w:r w:rsidR="00091903">
        <w:rPr>
          <w:rFonts w:ascii="Roboto Condensed Light" w:hAnsi="Roboto Condensed Light"/>
          <w:color w:val="002060"/>
          <w:sz w:val="26"/>
          <w:szCs w:val="26"/>
          <w:lang w:val="uk-UA"/>
        </w:rPr>
        <w:t>і</w:t>
      </w:r>
      <w:r w:rsidRPr="00FD5563">
        <w:rPr>
          <w:rFonts w:ascii="Roboto Condensed Light" w:hAnsi="Roboto Condensed Light"/>
          <w:color w:val="002060"/>
          <w:sz w:val="26"/>
          <w:szCs w:val="26"/>
          <w:lang w:val="uk-UA"/>
        </w:rPr>
        <w:t>з цими змінами законодавець, визначаючи суб</w:t>
      </w:r>
      <w:r w:rsidR="00091903">
        <w:rPr>
          <w:rFonts w:ascii="Roboto Condensed Light" w:hAnsi="Roboto Condensed Light"/>
          <w:color w:val="002060"/>
          <w:sz w:val="26"/>
          <w:szCs w:val="26"/>
          <w:lang w:val="uk-UA"/>
        </w:rPr>
        <w:t>’</w:t>
      </w:r>
      <w:r w:rsidRPr="00FD5563">
        <w:rPr>
          <w:rFonts w:ascii="Roboto Condensed Light" w:hAnsi="Roboto Condensed Light"/>
          <w:color w:val="002060"/>
          <w:sz w:val="26"/>
          <w:szCs w:val="26"/>
          <w:lang w:val="uk-UA"/>
        </w:rPr>
        <w:t xml:space="preserve">єктом наведеного порушення (як підстави для солідарної відповідальності) не лише керівника боржника, а </w:t>
      </w:r>
      <w:r w:rsidR="00091903">
        <w:rPr>
          <w:rFonts w:ascii="Roboto Condensed Light" w:hAnsi="Roboto Condensed Light"/>
          <w:color w:val="002060"/>
          <w:sz w:val="26"/>
          <w:szCs w:val="26"/>
          <w:lang w:val="uk-UA"/>
        </w:rPr>
        <w:t xml:space="preserve">й </w:t>
      </w:r>
      <w:r w:rsidRPr="00FD5563">
        <w:rPr>
          <w:rFonts w:ascii="Roboto Condensed Light" w:hAnsi="Roboto Condensed Light"/>
          <w:color w:val="002060"/>
          <w:sz w:val="26"/>
          <w:szCs w:val="26"/>
          <w:lang w:val="uk-UA"/>
        </w:rPr>
        <w:t xml:space="preserve">органи управління боржника, допускає множинність суб'єкта такого порушення та відповідальності: як колективного органу управління, так і декількох керівників, що в різні періоди часу керували юридичною особою </w:t>
      </w:r>
      <w:r w:rsidR="00091903">
        <w:rPr>
          <w:rFonts w:ascii="Roboto Condensed Light" w:hAnsi="Roboto Condensed Light"/>
          <w:color w:val="002060"/>
          <w:sz w:val="26"/>
          <w:szCs w:val="26"/>
          <w:lang w:val="uk-UA"/>
        </w:rPr>
        <w:t>–  боржником, що перебував у</w:t>
      </w:r>
      <w:r w:rsidRPr="00FD5563">
        <w:rPr>
          <w:rFonts w:ascii="Roboto Condensed Light" w:hAnsi="Roboto Condensed Light"/>
          <w:color w:val="002060"/>
          <w:sz w:val="26"/>
          <w:szCs w:val="26"/>
          <w:lang w:val="uk-UA"/>
        </w:rPr>
        <w:t xml:space="preserve"> стані загрози неплатоспроможності.</w:t>
      </w:r>
    </w:p>
    <w:p w14:paraId="318E54FC" w14:textId="77777777" w:rsidR="0031024A" w:rsidRDefault="00FD5563" w:rsidP="0031024A">
      <w:pPr>
        <w:spacing w:after="0" w:line="240" w:lineRule="auto"/>
        <w:ind w:firstLine="680"/>
        <w:jc w:val="both"/>
        <w:rPr>
          <w:rFonts w:ascii="Roboto Condensed Light" w:hAnsi="Roboto Condensed Light"/>
          <w:color w:val="002060"/>
          <w:sz w:val="26"/>
          <w:szCs w:val="26"/>
          <w:lang w:val="uk-UA"/>
        </w:rPr>
      </w:pPr>
      <w:r w:rsidRPr="00FD5563">
        <w:rPr>
          <w:rFonts w:ascii="Roboto Condensed Light" w:hAnsi="Roboto Condensed Light"/>
          <w:color w:val="002060"/>
          <w:sz w:val="26"/>
          <w:szCs w:val="26"/>
          <w:lang w:val="uk-UA"/>
        </w:rPr>
        <w:t>Отже, якщо у справі про банкрутство, попри обставини керівництва юридичною особою</w:t>
      </w:r>
      <w:r w:rsidR="00091903">
        <w:rPr>
          <w:rFonts w:ascii="Roboto Condensed Light" w:hAnsi="Roboto Condensed Light"/>
          <w:color w:val="002060"/>
          <w:sz w:val="26"/>
          <w:szCs w:val="26"/>
          <w:lang w:val="uk-UA"/>
        </w:rPr>
        <w:t>, що перебувала</w:t>
      </w:r>
      <w:r w:rsidRPr="00FD5563">
        <w:rPr>
          <w:rFonts w:ascii="Roboto Condensed Light" w:hAnsi="Roboto Condensed Light"/>
          <w:color w:val="002060"/>
          <w:sz w:val="26"/>
          <w:szCs w:val="26"/>
          <w:lang w:val="uk-UA"/>
        </w:rPr>
        <w:t xml:space="preserve"> </w:t>
      </w:r>
      <w:r w:rsidR="00091903">
        <w:rPr>
          <w:rFonts w:ascii="Roboto Condensed Light" w:hAnsi="Roboto Condensed Light"/>
          <w:color w:val="002060"/>
          <w:sz w:val="26"/>
          <w:szCs w:val="26"/>
          <w:lang w:val="uk-UA"/>
        </w:rPr>
        <w:t>у</w:t>
      </w:r>
      <w:r w:rsidRPr="00FD5563">
        <w:rPr>
          <w:rFonts w:ascii="Roboto Condensed Light" w:hAnsi="Roboto Condensed Light"/>
          <w:color w:val="002060"/>
          <w:sz w:val="26"/>
          <w:szCs w:val="26"/>
          <w:lang w:val="uk-UA"/>
        </w:rPr>
        <w:t xml:space="preserve"> стані загрози неплатоспроможності більше місяця декількома особами, вимога про встановлення порушення положень абз</w:t>
      </w:r>
      <w:r w:rsidR="00091903">
        <w:rPr>
          <w:rFonts w:ascii="Roboto Condensed Light" w:hAnsi="Roboto Condensed Light"/>
          <w:color w:val="002060"/>
          <w:sz w:val="26"/>
          <w:szCs w:val="26"/>
          <w:lang w:val="uk-UA"/>
        </w:rPr>
        <w:t>ацу першого</w:t>
      </w:r>
      <w:r w:rsidR="00F07AF3">
        <w:rPr>
          <w:rFonts w:ascii="Roboto Condensed Light" w:hAnsi="Roboto Condensed Light"/>
          <w:color w:val="002060"/>
          <w:sz w:val="26"/>
          <w:szCs w:val="26"/>
          <w:lang w:val="uk-UA"/>
        </w:rPr>
        <w:t xml:space="preserve"> </w:t>
      </w:r>
      <w:r w:rsidRPr="00FD5563">
        <w:rPr>
          <w:rFonts w:ascii="Roboto Condensed Light" w:hAnsi="Roboto Condensed Light"/>
          <w:color w:val="002060"/>
          <w:sz w:val="26"/>
          <w:szCs w:val="26"/>
          <w:lang w:val="uk-UA"/>
        </w:rPr>
        <w:t>ч</w:t>
      </w:r>
      <w:r w:rsidR="00091903">
        <w:rPr>
          <w:rFonts w:ascii="Roboto Condensed Light" w:hAnsi="Roboto Condensed Light"/>
          <w:color w:val="002060"/>
          <w:sz w:val="26"/>
          <w:szCs w:val="26"/>
          <w:lang w:val="uk-UA"/>
        </w:rPr>
        <w:t>астини шостої</w:t>
      </w:r>
      <w:r w:rsidR="00F07AF3">
        <w:rPr>
          <w:rFonts w:ascii="Roboto Condensed Light" w:hAnsi="Roboto Condensed Light"/>
          <w:color w:val="002060"/>
          <w:sz w:val="26"/>
          <w:szCs w:val="26"/>
          <w:lang w:val="uk-UA"/>
        </w:rPr>
        <w:t xml:space="preserve"> </w:t>
      </w:r>
      <w:r w:rsidRPr="00FD5563">
        <w:rPr>
          <w:rFonts w:ascii="Roboto Condensed Light" w:hAnsi="Roboto Condensed Light"/>
          <w:color w:val="002060"/>
          <w:sz w:val="26"/>
          <w:szCs w:val="26"/>
          <w:lang w:val="uk-UA"/>
        </w:rPr>
        <w:t xml:space="preserve"> ст</w:t>
      </w:r>
      <w:r w:rsidR="00091903">
        <w:rPr>
          <w:rFonts w:ascii="Roboto Condensed Light" w:hAnsi="Roboto Condensed Light"/>
          <w:color w:val="002060"/>
          <w:sz w:val="26"/>
          <w:szCs w:val="26"/>
          <w:lang w:val="uk-UA"/>
        </w:rPr>
        <w:t>атті</w:t>
      </w:r>
      <w:r w:rsidRPr="00FD5563">
        <w:rPr>
          <w:rFonts w:ascii="Roboto Condensed Light" w:hAnsi="Roboto Condensed Light"/>
          <w:color w:val="002060"/>
          <w:sz w:val="26"/>
          <w:szCs w:val="26"/>
          <w:lang w:val="uk-UA"/>
        </w:rPr>
        <w:t xml:space="preserve"> 34 </w:t>
      </w:r>
      <w:proofErr w:type="spellStart"/>
      <w:r w:rsidRPr="00FD5563">
        <w:rPr>
          <w:rFonts w:ascii="Roboto Condensed Light" w:hAnsi="Roboto Condensed Light"/>
          <w:color w:val="002060"/>
          <w:sz w:val="26"/>
          <w:szCs w:val="26"/>
          <w:lang w:val="uk-UA"/>
        </w:rPr>
        <w:t>КУзПБ</w:t>
      </w:r>
      <w:proofErr w:type="spellEnd"/>
      <w:r w:rsidRPr="00FD5563">
        <w:rPr>
          <w:rFonts w:ascii="Roboto Condensed Light" w:hAnsi="Roboto Condensed Light"/>
          <w:color w:val="002060"/>
          <w:sz w:val="26"/>
          <w:szCs w:val="26"/>
          <w:lang w:val="uk-UA"/>
        </w:rPr>
        <w:t xml:space="preserve"> буде заявлена лише до одного </w:t>
      </w:r>
      <w:r w:rsidR="00091903">
        <w:rPr>
          <w:rFonts w:ascii="Roboto Condensed Light" w:hAnsi="Roboto Condensed Light"/>
          <w:color w:val="002060"/>
          <w:sz w:val="26"/>
          <w:szCs w:val="26"/>
          <w:lang w:val="uk-UA"/>
        </w:rPr>
        <w:t>і</w:t>
      </w:r>
      <w:r w:rsidRPr="00FD5563">
        <w:rPr>
          <w:rFonts w:ascii="Roboto Condensed Light" w:hAnsi="Roboto Condensed Light"/>
          <w:color w:val="002060"/>
          <w:sz w:val="26"/>
          <w:szCs w:val="26"/>
          <w:lang w:val="uk-UA"/>
        </w:rPr>
        <w:t xml:space="preserve">з суб'єктів цього порушення (одного </w:t>
      </w:r>
      <w:r w:rsidR="00091903">
        <w:rPr>
          <w:rFonts w:ascii="Roboto Condensed Light" w:hAnsi="Roboto Condensed Light"/>
          <w:color w:val="002060"/>
          <w:sz w:val="26"/>
          <w:szCs w:val="26"/>
          <w:lang w:val="uk-UA"/>
        </w:rPr>
        <w:t>і</w:t>
      </w:r>
      <w:r w:rsidRPr="00FD5563">
        <w:rPr>
          <w:rFonts w:ascii="Roboto Condensed Light" w:hAnsi="Roboto Condensed Light"/>
          <w:color w:val="002060"/>
          <w:sz w:val="26"/>
          <w:szCs w:val="26"/>
          <w:lang w:val="uk-UA"/>
        </w:rPr>
        <w:t xml:space="preserve">з керівників, протягом повноважень якого юридична особа більше одного місяця перебувала в стані загрози неплатоспроможності), то це не є підставою для відмови судом у встановленні </w:t>
      </w:r>
      <w:r w:rsidR="00091903">
        <w:rPr>
          <w:rFonts w:ascii="Roboto Condensed Light" w:hAnsi="Roboto Condensed Light"/>
          <w:color w:val="002060"/>
          <w:sz w:val="26"/>
          <w:szCs w:val="26"/>
          <w:lang w:val="uk-UA"/>
        </w:rPr>
        <w:t>зазначеного</w:t>
      </w:r>
      <w:r w:rsidRPr="00FD5563">
        <w:rPr>
          <w:rFonts w:ascii="Roboto Condensed Light" w:hAnsi="Roboto Condensed Light"/>
          <w:color w:val="002060"/>
          <w:sz w:val="26"/>
          <w:szCs w:val="26"/>
          <w:lang w:val="uk-UA"/>
        </w:rPr>
        <w:t xml:space="preserve"> порушення щодо цього керівника. Водночас судове рішення із встановленням </w:t>
      </w:r>
      <w:r w:rsidR="00091903">
        <w:rPr>
          <w:rFonts w:ascii="Roboto Condensed Light" w:hAnsi="Roboto Condensed Light"/>
          <w:color w:val="002060"/>
          <w:sz w:val="26"/>
          <w:szCs w:val="26"/>
          <w:lang w:val="uk-UA"/>
        </w:rPr>
        <w:t xml:space="preserve">зазначеного </w:t>
      </w:r>
      <w:r w:rsidRPr="00FD5563">
        <w:rPr>
          <w:rFonts w:ascii="Roboto Condensed Light" w:hAnsi="Roboto Condensed Light"/>
          <w:color w:val="002060"/>
          <w:sz w:val="26"/>
          <w:szCs w:val="26"/>
          <w:lang w:val="uk-UA"/>
        </w:rPr>
        <w:t>порушення</w:t>
      </w:r>
      <w:r w:rsidR="00091903">
        <w:rPr>
          <w:rFonts w:ascii="Roboto Condensed Light" w:hAnsi="Roboto Condensed Light"/>
          <w:color w:val="002060"/>
          <w:sz w:val="26"/>
          <w:szCs w:val="26"/>
          <w:lang w:val="uk-UA"/>
        </w:rPr>
        <w:t xml:space="preserve"> </w:t>
      </w:r>
      <w:r w:rsidRPr="00FD5563">
        <w:rPr>
          <w:rFonts w:ascii="Roboto Condensed Light" w:hAnsi="Roboto Condensed Light"/>
          <w:color w:val="002060"/>
          <w:sz w:val="26"/>
          <w:szCs w:val="26"/>
          <w:lang w:val="uk-UA"/>
        </w:rPr>
        <w:t>щодо одного з керівників не виключає можлив</w:t>
      </w:r>
      <w:r w:rsidR="00091903">
        <w:rPr>
          <w:rFonts w:ascii="Roboto Condensed Light" w:hAnsi="Roboto Condensed Light"/>
          <w:color w:val="002060"/>
          <w:sz w:val="26"/>
          <w:szCs w:val="26"/>
          <w:lang w:val="uk-UA"/>
        </w:rPr>
        <w:t>о</w:t>
      </w:r>
      <w:r w:rsidRPr="00FD5563">
        <w:rPr>
          <w:rFonts w:ascii="Roboto Condensed Light" w:hAnsi="Roboto Condensed Light"/>
          <w:color w:val="002060"/>
          <w:sz w:val="26"/>
          <w:szCs w:val="26"/>
          <w:lang w:val="uk-UA"/>
        </w:rPr>
        <w:t>ст</w:t>
      </w:r>
      <w:r w:rsidR="00091903">
        <w:rPr>
          <w:rFonts w:ascii="Roboto Condensed Light" w:hAnsi="Roboto Condensed Light"/>
          <w:color w:val="002060"/>
          <w:sz w:val="26"/>
          <w:szCs w:val="26"/>
          <w:lang w:val="uk-UA"/>
        </w:rPr>
        <w:t>і</w:t>
      </w:r>
      <w:r w:rsidRPr="00FD5563">
        <w:rPr>
          <w:rFonts w:ascii="Roboto Condensed Light" w:hAnsi="Roboto Condensed Light"/>
          <w:color w:val="002060"/>
          <w:sz w:val="26"/>
          <w:szCs w:val="26"/>
          <w:lang w:val="uk-UA"/>
        </w:rPr>
        <w:t xml:space="preserve"> в подальшому ініціювати у справі про банкрутство питання про встановлення цього порушення та притягнення до солідарної відповідальності іншого/інших відповідних керівників за наявності для цього підстав</w:t>
      </w:r>
      <w:r>
        <w:rPr>
          <w:rFonts w:ascii="Roboto Condensed Light" w:hAnsi="Roboto Condensed Light"/>
          <w:color w:val="002060"/>
          <w:sz w:val="26"/>
          <w:szCs w:val="26"/>
          <w:lang w:val="uk-UA"/>
        </w:rPr>
        <w:t>.</w:t>
      </w:r>
      <w:r w:rsidR="0031024A">
        <w:rPr>
          <w:rFonts w:ascii="Roboto Condensed Light" w:hAnsi="Roboto Condensed Light"/>
          <w:color w:val="002060"/>
          <w:sz w:val="26"/>
          <w:szCs w:val="26"/>
          <w:lang w:val="uk-UA"/>
        </w:rPr>
        <w:t xml:space="preserve"> </w:t>
      </w:r>
    </w:p>
    <w:p w14:paraId="3C5F0FDA" w14:textId="77777777" w:rsidR="0031024A" w:rsidRPr="00FD5563" w:rsidRDefault="0031024A" w:rsidP="0031024A">
      <w:pPr>
        <w:spacing w:after="0" w:line="240" w:lineRule="auto"/>
        <w:ind w:firstLine="680"/>
        <w:jc w:val="both"/>
        <w:rPr>
          <w:rFonts w:ascii="Roboto Condensed Light" w:eastAsiaTheme="minorHAnsi" w:hAnsi="Roboto Condensed Light" w:cs="Roboto Condensed Light"/>
          <w:sz w:val="28"/>
          <w:szCs w:val="28"/>
          <w:lang w:val="uk-UA"/>
        </w:rPr>
      </w:pPr>
      <w:r>
        <w:rPr>
          <w:rFonts w:ascii="Roboto Condensed Light" w:hAnsi="Roboto Condensed Light"/>
          <w:color w:val="002060"/>
          <w:sz w:val="26"/>
          <w:szCs w:val="26"/>
          <w:lang w:val="uk-UA"/>
        </w:rPr>
        <w:t>П</w:t>
      </w:r>
      <w:r w:rsidRPr="0031024A">
        <w:rPr>
          <w:rFonts w:ascii="Roboto Condensed Light" w:hAnsi="Roboto Condensed Light"/>
          <w:color w:val="002060"/>
          <w:sz w:val="26"/>
          <w:szCs w:val="26"/>
          <w:lang w:val="uk-UA"/>
        </w:rPr>
        <w:t xml:space="preserve">итання </w:t>
      </w:r>
      <w:r w:rsidR="00091903">
        <w:rPr>
          <w:rFonts w:ascii="Roboto Condensed Light" w:hAnsi="Roboto Condensed Light"/>
          <w:color w:val="002060"/>
          <w:sz w:val="26"/>
          <w:szCs w:val="26"/>
          <w:lang w:val="uk-UA"/>
        </w:rPr>
        <w:t xml:space="preserve">про </w:t>
      </w:r>
      <w:r w:rsidRPr="0031024A">
        <w:rPr>
          <w:rFonts w:ascii="Roboto Condensed Light" w:hAnsi="Roboto Condensed Light"/>
          <w:color w:val="002060"/>
          <w:sz w:val="26"/>
          <w:szCs w:val="26"/>
          <w:lang w:val="uk-UA"/>
        </w:rPr>
        <w:t>встановлення порушення абз</w:t>
      </w:r>
      <w:r w:rsidR="00091903">
        <w:rPr>
          <w:rFonts w:ascii="Roboto Condensed Light" w:hAnsi="Roboto Condensed Light"/>
          <w:color w:val="002060"/>
          <w:sz w:val="26"/>
          <w:szCs w:val="26"/>
          <w:lang w:val="uk-UA"/>
        </w:rPr>
        <w:t>ацу першого</w:t>
      </w:r>
      <w:r w:rsidR="00F07AF3">
        <w:rPr>
          <w:rFonts w:ascii="Roboto Condensed Light" w:hAnsi="Roboto Condensed Light"/>
          <w:color w:val="002060"/>
          <w:sz w:val="26"/>
          <w:szCs w:val="26"/>
          <w:lang w:val="uk-UA"/>
        </w:rPr>
        <w:t xml:space="preserve"> </w:t>
      </w:r>
      <w:r w:rsidRPr="0031024A">
        <w:rPr>
          <w:rFonts w:ascii="Roboto Condensed Light" w:hAnsi="Roboto Condensed Light"/>
          <w:color w:val="002060"/>
          <w:sz w:val="26"/>
          <w:szCs w:val="26"/>
          <w:lang w:val="uk-UA"/>
        </w:rPr>
        <w:t>ч</w:t>
      </w:r>
      <w:r w:rsidR="00091903">
        <w:rPr>
          <w:rFonts w:ascii="Roboto Condensed Light" w:hAnsi="Roboto Condensed Light"/>
          <w:color w:val="002060"/>
          <w:sz w:val="26"/>
          <w:szCs w:val="26"/>
          <w:lang w:val="uk-UA"/>
        </w:rPr>
        <w:t>астини</w:t>
      </w:r>
      <w:r w:rsidR="00F07AF3">
        <w:rPr>
          <w:rFonts w:ascii="Roboto Condensed Light" w:hAnsi="Roboto Condensed Light"/>
          <w:color w:val="002060"/>
          <w:sz w:val="26"/>
          <w:szCs w:val="26"/>
          <w:lang w:val="uk-UA"/>
        </w:rPr>
        <w:t xml:space="preserve"> </w:t>
      </w:r>
      <w:r w:rsidR="00091903">
        <w:rPr>
          <w:rFonts w:ascii="Roboto Condensed Light" w:hAnsi="Roboto Condensed Light"/>
          <w:color w:val="002060"/>
          <w:sz w:val="26"/>
          <w:szCs w:val="26"/>
          <w:lang w:val="uk-UA"/>
        </w:rPr>
        <w:t>шостої</w:t>
      </w:r>
      <w:r w:rsidRPr="0031024A">
        <w:rPr>
          <w:rFonts w:ascii="Roboto Condensed Light" w:hAnsi="Roboto Condensed Light"/>
          <w:color w:val="002060"/>
          <w:sz w:val="26"/>
          <w:szCs w:val="26"/>
          <w:lang w:val="uk-UA"/>
        </w:rPr>
        <w:t xml:space="preserve"> ст</w:t>
      </w:r>
      <w:r w:rsidR="00091903">
        <w:rPr>
          <w:rFonts w:ascii="Roboto Condensed Light" w:hAnsi="Roboto Condensed Light"/>
          <w:color w:val="002060"/>
          <w:sz w:val="26"/>
          <w:szCs w:val="26"/>
          <w:lang w:val="uk-UA"/>
        </w:rPr>
        <w:t>атті</w:t>
      </w:r>
      <w:r w:rsidRPr="0031024A">
        <w:rPr>
          <w:rFonts w:ascii="Roboto Condensed Light" w:hAnsi="Roboto Condensed Light"/>
          <w:color w:val="002060"/>
          <w:sz w:val="26"/>
          <w:szCs w:val="26"/>
          <w:lang w:val="uk-UA"/>
        </w:rPr>
        <w:t xml:space="preserve"> 34 </w:t>
      </w:r>
      <w:proofErr w:type="spellStart"/>
      <w:r w:rsidRPr="0031024A">
        <w:rPr>
          <w:rFonts w:ascii="Roboto Condensed Light" w:hAnsi="Roboto Condensed Light"/>
          <w:color w:val="002060"/>
          <w:sz w:val="26"/>
          <w:szCs w:val="26"/>
          <w:lang w:val="uk-UA"/>
        </w:rPr>
        <w:t>КУзПБ</w:t>
      </w:r>
      <w:proofErr w:type="spellEnd"/>
      <w:r w:rsidRPr="0031024A">
        <w:rPr>
          <w:rFonts w:ascii="Roboto Condensed Light" w:hAnsi="Roboto Condensed Light"/>
          <w:color w:val="002060"/>
          <w:sz w:val="26"/>
          <w:szCs w:val="26"/>
          <w:lang w:val="uk-UA"/>
        </w:rPr>
        <w:t xml:space="preserve"> як підста</w:t>
      </w:r>
      <w:r w:rsidR="00180EBD">
        <w:rPr>
          <w:rFonts w:ascii="Roboto Condensed Light" w:hAnsi="Roboto Condensed Light"/>
          <w:color w:val="002060"/>
          <w:sz w:val="26"/>
          <w:szCs w:val="26"/>
          <w:lang w:val="uk-UA"/>
        </w:rPr>
        <w:t>ви для солідарної відповідності</w:t>
      </w:r>
      <w:r w:rsidRPr="0031024A">
        <w:rPr>
          <w:rFonts w:ascii="Roboto Condensed Light" w:hAnsi="Roboto Condensed Light"/>
          <w:color w:val="002060"/>
          <w:sz w:val="26"/>
          <w:szCs w:val="26"/>
          <w:lang w:val="uk-UA"/>
        </w:rPr>
        <w:t xml:space="preserve"> у разі множинності її суб'єктів вирішується індивідуально щодо кожного із цих суб'єктів, </w:t>
      </w:r>
      <w:r w:rsidR="00180EBD">
        <w:rPr>
          <w:rFonts w:ascii="Roboto Condensed Light" w:hAnsi="Roboto Condensed Light"/>
          <w:color w:val="002060"/>
          <w:sz w:val="26"/>
          <w:szCs w:val="26"/>
          <w:lang w:val="uk-UA"/>
        </w:rPr>
        <w:t xml:space="preserve">зважаючи не лише таку </w:t>
      </w:r>
      <w:r w:rsidRPr="0031024A">
        <w:rPr>
          <w:rFonts w:ascii="Roboto Condensed Light" w:hAnsi="Roboto Condensed Light"/>
          <w:color w:val="002060"/>
          <w:sz w:val="26"/>
          <w:szCs w:val="26"/>
          <w:lang w:val="uk-UA"/>
        </w:rPr>
        <w:t>об'єктивн</w:t>
      </w:r>
      <w:r w:rsidR="00180EBD">
        <w:rPr>
          <w:rFonts w:ascii="Roboto Condensed Light" w:hAnsi="Roboto Condensed Light"/>
          <w:color w:val="002060"/>
          <w:sz w:val="26"/>
          <w:szCs w:val="26"/>
          <w:lang w:val="uk-UA"/>
        </w:rPr>
        <w:t>у</w:t>
      </w:r>
      <w:r w:rsidRPr="0031024A">
        <w:rPr>
          <w:rFonts w:ascii="Roboto Condensed Light" w:hAnsi="Roboto Condensed Light"/>
          <w:color w:val="002060"/>
          <w:sz w:val="26"/>
          <w:szCs w:val="26"/>
          <w:lang w:val="uk-UA"/>
        </w:rPr>
        <w:t xml:space="preserve"> обставин</w:t>
      </w:r>
      <w:r w:rsidR="00180EBD">
        <w:rPr>
          <w:rFonts w:ascii="Roboto Condensed Light" w:hAnsi="Roboto Condensed Light"/>
          <w:color w:val="002060"/>
          <w:sz w:val="26"/>
          <w:szCs w:val="26"/>
          <w:lang w:val="uk-UA"/>
        </w:rPr>
        <w:t>у</w:t>
      </w:r>
      <w:r w:rsidRPr="0031024A">
        <w:rPr>
          <w:rFonts w:ascii="Roboto Condensed Light" w:hAnsi="Roboto Condensed Light"/>
          <w:color w:val="002060"/>
          <w:sz w:val="26"/>
          <w:szCs w:val="26"/>
          <w:lang w:val="uk-UA"/>
        </w:rPr>
        <w:t xml:space="preserve"> як здійснення керівництва юридичною собою боржника</w:t>
      </w:r>
      <w:r w:rsidR="00180EBD">
        <w:rPr>
          <w:rFonts w:ascii="Roboto Condensed Light" w:hAnsi="Roboto Condensed Light"/>
          <w:color w:val="002060"/>
          <w:sz w:val="26"/>
          <w:szCs w:val="26"/>
          <w:lang w:val="uk-UA"/>
        </w:rPr>
        <w:t xml:space="preserve"> в період, коли він перебував у</w:t>
      </w:r>
      <w:r w:rsidRPr="0031024A">
        <w:rPr>
          <w:rFonts w:ascii="Roboto Condensed Light" w:hAnsi="Roboto Condensed Light"/>
          <w:color w:val="002060"/>
          <w:sz w:val="26"/>
          <w:szCs w:val="26"/>
          <w:lang w:val="uk-UA"/>
        </w:rPr>
        <w:t xml:space="preserve"> стані загрози неплатоспроможності більше місяця,</w:t>
      </w:r>
      <w:r w:rsidR="00180EBD">
        <w:rPr>
          <w:rFonts w:ascii="Roboto Condensed Light" w:hAnsi="Roboto Condensed Light"/>
          <w:color w:val="002060"/>
          <w:sz w:val="26"/>
          <w:szCs w:val="26"/>
          <w:lang w:val="uk-UA"/>
        </w:rPr>
        <w:t xml:space="preserve"> а й на </w:t>
      </w:r>
      <w:r w:rsidRPr="0031024A">
        <w:rPr>
          <w:rFonts w:ascii="Roboto Condensed Light" w:hAnsi="Roboto Condensed Light"/>
          <w:color w:val="002060"/>
          <w:sz w:val="26"/>
          <w:szCs w:val="26"/>
          <w:lang w:val="uk-UA"/>
        </w:rPr>
        <w:t>добросовісн</w:t>
      </w:r>
      <w:r w:rsidR="00180EBD">
        <w:rPr>
          <w:rFonts w:ascii="Roboto Condensed Light" w:hAnsi="Roboto Condensed Light"/>
          <w:color w:val="002060"/>
          <w:sz w:val="26"/>
          <w:szCs w:val="26"/>
          <w:lang w:val="uk-UA"/>
        </w:rPr>
        <w:t>і</w:t>
      </w:r>
      <w:r w:rsidRPr="0031024A">
        <w:rPr>
          <w:rFonts w:ascii="Roboto Condensed Light" w:hAnsi="Roboto Condensed Light"/>
          <w:color w:val="002060"/>
          <w:sz w:val="26"/>
          <w:szCs w:val="26"/>
          <w:lang w:val="uk-UA"/>
        </w:rPr>
        <w:t>ст</w:t>
      </w:r>
      <w:r w:rsidR="00180EBD">
        <w:rPr>
          <w:rFonts w:ascii="Roboto Condensed Light" w:hAnsi="Roboto Condensed Light"/>
          <w:color w:val="002060"/>
          <w:sz w:val="26"/>
          <w:szCs w:val="26"/>
          <w:lang w:val="uk-UA"/>
        </w:rPr>
        <w:t>ь</w:t>
      </w:r>
      <w:r w:rsidRPr="0031024A">
        <w:rPr>
          <w:rFonts w:ascii="Roboto Condensed Light" w:hAnsi="Roboto Condensed Light"/>
          <w:color w:val="002060"/>
          <w:sz w:val="26"/>
          <w:szCs w:val="26"/>
          <w:lang w:val="uk-UA"/>
        </w:rPr>
        <w:t xml:space="preserve"> поведінки керівника у відповідний період: </w:t>
      </w:r>
      <w:r w:rsidR="00180EBD">
        <w:rPr>
          <w:rFonts w:ascii="Roboto Condensed Light" w:hAnsi="Roboto Condensed Light"/>
          <w:color w:val="002060"/>
          <w:sz w:val="26"/>
          <w:szCs w:val="26"/>
          <w:lang w:val="uk-UA"/>
        </w:rPr>
        <w:t>зокрема</w:t>
      </w:r>
      <w:r w:rsidRPr="0031024A">
        <w:rPr>
          <w:rFonts w:ascii="Roboto Condensed Light" w:hAnsi="Roboto Condensed Light"/>
          <w:color w:val="002060"/>
          <w:sz w:val="26"/>
          <w:szCs w:val="26"/>
          <w:lang w:val="uk-UA"/>
        </w:rPr>
        <w:t xml:space="preserve">, чи докладав </w:t>
      </w:r>
      <w:r w:rsidR="00180EBD">
        <w:rPr>
          <w:rFonts w:ascii="Roboto Condensed Light" w:hAnsi="Roboto Condensed Light"/>
          <w:color w:val="002060"/>
          <w:sz w:val="26"/>
          <w:szCs w:val="26"/>
          <w:lang w:val="uk-UA"/>
        </w:rPr>
        <w:t xml:space="preserve">він </w:t>
      </w:r>
      <w:r w:rsidRPr="0031024A">
        <w:rPr>
          <w:rFonts w:ascii="Roboto Condensed Light" w:hAnsi="Roboto Condensed Light"/>
          <w:color w:val="002060"/>
          <w:sz w:val="26"/>
          <w:szCs w:val="26"/>
          <w:lang w:val="uk-UA"/>
        </w:rPr>
        <w:t>максимальних зусиль</w:t>
      </w:r>
      <w:r w:rsidR="00180EBD">
        <w:rPr>
          <w:rFonts w:ascii="Roboto Condensed Light" w:hAnsi="Roboto Condensed Light"/>
          <w:color w:val="002060"/>
          <w:sz w:val="26"/>
          <w:szCs w:val="26"/>
          <w:lang w:val="uk-UA"/>
        </w:rPr>
        <w:t>, щоб</w:t>
      </w:r>
      <w:r w:rsidRPr="0031024A">
        <w:rPr>
          <w:rFonts w:ascii="Roboto Condensed Light" w:hAnsi="Roboto Condensed Light"/>
          <w:color w:val="002060"/>
          <w:sz w:val="26"/>
          <w:szCs w:val="26"/>
          <w:lang w:val="uk-UA"/>
        </w:rPr>
        <w:t xml:space="preserve"> подолати у розумний строк тимчасові фінансові ускладнення боржника</w:t>
      </w:r>
      <w:r w:rsidR="00180EBD">
        <w:rPr>
          <w:rFonts w:ascii="Roboto Condensed Light" w:hAnsi="Roboto Condensed Light"/>
          <w:color w:val="002060"/>
          <w:sz w:val="26"/>
          <w:szCs w:val="26"/>
          <w:lang w:val="uk-UA"/>
        </w:rPr>
        <w:t>,</w:t>
      </w:r>
      <w:r w:rsidRPr="0031024A">
        <w:rPr>
          <w:rFonts w:ascii="Roboto Condensed Light" w:hAnsi="Roboto Condensed Light"/>
          <w:color w:val="002060"/>
          <w:sz w:val="26"/>
          <w:szCs w:val="26"/>
          <w:lang w:val="uk-UA"/>
        </w:rPr>
        <w:t xml:space="preserve"> або, навпаки, вчиняв незаконні дії щодо боржника, перешкоджав його діяльності чи посилював негативний фінансовий стан боржника тощо</w:t>
      </w:r>
      <w:r>
        <w:rPr>
          <w:rFonts w:ascii="Roboto Condensed Light" w:hAnsi="Roboto Condensed Light"/>
          <w:color w:val="002060"/>
          <w:sz w:val="26"/>
          <w:szCs w:val="26"/>
          <w:lang w:val="uk-UA"/>
        </w:rPr>
        <w:t xml:space="preserve">. </w:t>
      </w:r>
    </w:p>
    <w:p w14:paraId="25F002E7" w14:textId="77777777" w:rsidR="003C6197" w:rsidRDefault="003C6197" w:rsidP="003C6197">
      <w:pPr>
        <w:autoSpaceDE w:val="0"/>
        <w:autoSpaceDN w:val="0"/>
        <w:adjustRightInd w:val="0"/>
        <w:spacing w:after="0" w:line="240" w:lineRule="auto"/>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 xml:space="preserve">              </w:t>
      </w:r>
      <w:r w:rsidR="00FD5563">
        <w:rPr>
          <w:rFonts w:ascii="Roboto Condensed Light" w:hAnsi="Roboto Condensed Light"/>
          <w:i/>
          <w:iCs/>
          <w:color w:val="002060"/>
          <w:sz w:val="20"/>
          <w:szCs w:val="20"/>
          <w:lang w:val="uk-UA"/>
        </w:rPr>
        <w:t xml:space="preserve"> </w:t>
      </w:r>
      <w:r>
        <w:rPr>
          <w:rFonts w:ascii="Roboto Condensed Light" w:hAnsi="Roboto Condensed Light"/>
          <w:i/>
          <w:iCs/>
          <w:color w:val="002060"/>
          <w:sz w:val="20"/>
          <w:szCs w:val="20"/>
          <w:lang w:val="uk-UA"/>
        </w:rPr>
        <w:t xml:space="preserve"> </w:t>
      </w:r>
      <w:r w:rsidRPr="00971778">
        <w:rPr>
          <w:rFonts w:ascii="Roboto Condensed Light" w:hAnsi="Roboto Condensed Light"/>
          <w:i/>
          <w:iCs/>
          <w:color w:val="002060"/>
          <w:sz w:val="20"/>
          <w:szCs w:val="20"/>
          <w:lang w:val="uk-UA"/>
        </w:rPr>
        <w:t xml:space="preserve">Детальніше з текстом постанови від </w:t>
      </w:r>
      <w:r w:rsidR="0031024A">
        <w:rPr>
          <w:rFonts w:ascii="Roboto Condensed Light" w:hAnsi="Roboto Condensed Light"/>
          <w:i/>
          <w:iCs/>
          <w:color w:val="002060"/>
          <w:sz w:val="20"/>
          <w:szCs w:val="20"/>
          <w:lang w:val="uk-UA"/>
        </w:rPr>
        <w:t>04</w:t>
      </w:r>
      <w:r w:rsidRPr="00971778">
        <w:rPr>
          <w:rFonts w:ascii="Roboto Condensed Light" w:hAnsi="Roboto Condensed Light"/>
          <w:i/>
          <w:iCs/>
          <w:color w:val="002060"/>
          <w:sz w:val="20"/>
          <w:szCs w:val="20"/>
          <w:lang w:val="uk-UA"/>
        </w:rPr>
        <w:t>.0</w:t>
      </w:r>
      <w:r w:rsidR="0031024A">
        <w:rPr>
          <w:rFonts w:ascii="Roboto Condensed Light" w:hAnsi="Roboto Condensed Light"/>
          <w:i/>
          <w:iCs/>
          <w:color w:val="002060"/>
          <w:sz w:val="20"/>
          <w:szCs w:val="20"/>
          <w:lang w:val="uk-UA"/>
        </w:rPr>
        <w:t>7</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0031024A" w:rsidRPr="0031024A">
        <w:rPr>
          <w:rFonts w:ascii="Roboto Condensed Light" w:hAnsi="Roboto Condensed Light"/>
          <w:i/>
          <w:iCs/>
          <w:color w:val="002060"/>
          <w:sz w:val="20"/>
          <w:szCs w:val="20"/>
          <w:lang w:val="uk-UA"/>
        </w:rPr>
        <w:t xml:space="preserve">911/293/21 (911/682/22) </w:t>
      </w:r>
      <w:r w:rsidRPr="00971778">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7" w:history="1">
        <w:r w:rsidR="0031024A" w:rsidRPr="00DB0BF6">
          <w:rPr>
            <w:rStyle w:val="a3"/>
            <w:rFonts w:ascii="Roboto Condensed Light" w:hAnsi="Roboto Condensed Light"/>
            <w:iCs/>
            <w:sz w:val="20"/>
            <w:szCs w:val="20"/>
            <w:lang w:val="uk-UA"/>
          </w:rPr>
          <w:t>https://reyestr.court.gov.ua/Review/112058128</w:t>
        </w:r>
      </w:hyperlink>
      <w:r w:rsidR="0031024A">
        <w:rPr>
          <w:rFonts w:ascii="Roboto Condensed Light" w:hAnsi="Roboto Condensed Light"/>
          <w:i/>
          <w:iCs/>
          <w:color w:val="002060"/>
          <w:sz w:val="20"/>
          <w:szCs w:val="20"/>
          <w:lang w:val="uk-UA"/>
        </w:rPr>
        <w:t>.</w:t>
      </w:r>
    </w:p>
    <w:p w14:paraId="03AC1031" w14:textId="77777777" w:rsidR="003C6197" w:rsidRPr="00011385" w:rsidRDefault="003C6197" w:rsidP="003C6197">
      <w:pPr>
        <w:autoSpaceDE w:val="0"/>
        <w:autoSpaceDN w:val="0"/>
        <w:adjustRightInd w:val="0"/>
        <w:spacing w:after="0" w:line="240" w:lineRule="auto"/>
        <w:rPr>
          <w:rFonts w:ascii="Times New Roman" w:eastAsiaTheme="minorHAnsi" w:hAnsi="Times New Roman"/>
          <w:sz w:val="24"/>
          <w:szCs w:val="24"/>
          <w:lang w:val="uk-UA"/>
        </w:rPr>
      </w:pPr>
    </w:p>
    <w:p w14:paraId="7AF5EB15" w14:textId="77777777" w:rsidR="00C02ADF" w:rsidRDefault="00C02ADF" w:rsidP="003C6197">
      <w:pPr>
        <w:spacing w:after="0" w:line="240" w:lineRule="auto"/>
        <w:ind w:firstLine="680"/>
        <w:rPr>
          <w:rFonts w:ascii="Roboto Condensed Light" w:eastAsia="Times New Roman" w:hAnsi="Roboto Condensed Light"/>
          <w:b/>
          <w:bCs/>
          <w:color w:val="1F3864"/>
          <w:sz w:val="26"/>
          <w:szCs w:val="26"/>
          <w:lang w:val="uk-UA" w:eastAsia="uk-UA"/>
        </w:rPr>
      </w:pPr>
      <w:bookmarkStart w:id="4" w:name="_Hlk77339942"/>
      <w:bookmarkEnd w:id="3"/>
    </w:p>
    <w:p w14:paraId="4748892D" w14:textId="77777777" w:rsidR="00C02ADF" w:rsidRDefault="00C02ADF" w:rsidP="003C6197">
      <w:pPr>
        <w:spacing w:after="0" w:line="240" w:lineRule="auto"/>
        <w:ind w:firstLine="680"/>
        <w:rPr>
          <w:rFonts w:ascii="Roboto Condensed Light" w:eastAsia="Times New Roman" w:hAnsi="Roboto Condensed Light"/>
          <w:b/>
          <w:bCs/>
          <w:color w:val="1F3864"/>
          <w:sz w:val="26"/>
          <w:szCs w:val="26"/>
          <w:lang w:val="uk-UA" w:eastAsia="uk-UA"/>
        </w:rPr>
      </w:pPr>
    </w:p>
    <w:p w14:paraId="44C369A0" w14:textId="77777777" w:rsidR="00C02ADF" w:rsidRDefault="00C02ADF" w:rsidP="003C6197">
      <w:pPr>
        <w:spacing w:after="0" w:line="240" w:lineRule="auto"/>
        <w:ind w:firstLine="680"/>
        <w:rPr>
          <w:rFonts w:ascii="Roboto Condensed Light" w:eastAsia="Times New Roman" w:hAnsi="Roboto Condensed Light"/>
          <w:b/>
          <w:bCs/>
          <w:color w:val="1F3864"/>
          <w:sz w:val="26"/>
          <w:szCs w:val="26"/>
          <w:lang w:val="uk-UA" w:eastAsia="uk-UA"/>
        </w:rPr>
      </w:pPr>
    </w:p>
    <w:p w14:paraId="17B7F6A5" w14:textId="77777777" w:rsidR="003C6197" w:rsidRDefault="003C6197" w:rsidP="003C6197">
      <w:pPr>
        <w:spacing w:after="0" w:line="240" w:lineRule="auto"/>
        <w:ind w:firstLine="680"/>
        <w:rPr>
          <w:rFonts w:ascii="Roboto Condensed Light" w:eastAsia="Times New Roman" w:hAnsi="Roboto Condensed Light"/>
          <w:b/>
          <w:bCs/>
          <w:color w:val="1F3864"/>
          <w:sz w:val="26"/>
          <w:szCs w:val="26"/>
          <w:lang w:val="uk-UA" w:eastAsia="uk-UA"/>
        </w:rPr>
      </w:pPr>
      <w:r w:rsidRPr="00971778">
        <w:rPr>
          <w:rFonts w:ascii="Roboto Condensed Light" w:eastAsia="Times New Roman" w:hAnsi="Roboto Condensed Light"/>
          <w:b/>
          <w:bCs/>
          <w:color w:val="1F3864"/>
          <w:sz w:val="26"/>
          <w:szCs w:val="26"/>
          <w:lang w:val="uk-UA" w:eastAsia="uk-UA"/>
        </w:rPr>
        <w:lastRenderedPageBreak/>
        <w:t xml:space="preserve">Визнання недійсними правочинів боржника </w:t>
      </w:r>
    </w:p>
    <w:p w14:paraId="077DD16A" w14:textId="77777777" w:rsidR="003C6197" w:rsidRDefault="003C6197" w:rsidP="003C6197">
      <w:pPr>
        <w:pStyle w:val="ae"/>
      </w:pPr>
    </w:p>
    <w:p w14:paraId="00D78F33" w14:textId="77777777" w:rsidR="00CE022C" w:rsidRPr="00CE022C" w:rsidRDefault="00CE022C" w:rsidP="00CE022C">
      <w:pPr>
        <w:pStyle w:val="ae"/>
      </w:pPr>
      <w:r>
        <w:t xml:space="preserve">Щодо </w:t>
      </w:r>
      <w:r w:rsidRPr="00CE022C">
        <w:t>визнання недійсним</w:t>
      </w:r>
      <w:r w:rsidR="006700CB">
        <w:t>и</w:t>
      </w:r>
      <w:r w:rsidRPr="00CE022C">
        <w:t xml:space="preserve"> </w:t>
      </w:r>
      <w:r w:rsidR="006700CB">
        <w:t xml:space="preserve">правочинів боржника </w:t>
      </w:r>
      <w:r w:rsidRPr="00CE022C">
        <w:t>за ознакою</w:t>
      </w:r>
      <w:r w:rsidR="000C7BE6">
        <w:t xml:space="preserve"> їх</w:t>
      </w:r>
      <w:r w:rsidRPr="00CE022C">
        <w:t xml:space="preserve"> </w:t>
      </w:r>
      <w:proofErr w:type="spellStart"/>
      <w:r w:rsidRPr="00CE022C">
        <w:t>фраудаторності</w:t>
      </w:r>
      <w:proofErr w:type="spellEnd"/>
      <w:r w:rsidRPr="00CE022C">
        <w:t xml:space="preserve"> </w:t>
      </w:r>
    </w:p>
    <w:p w14:paraId="689D5A23" w14:textId="77777777" w:rsidR="00F31C2F" w:rsidRPr="00F31C2F" w:rsidRDefault="00F31C2F" w:rsidP="00F31C2F">
      <w:pPr>
        <w:spacing w:after="0" w:line="240" w:lineRule="auto"/>
        <w:ind w:firstLine="680"/>
        <w:jc w:val="both"/>
        <w:rPr>
          <w:rFonts w:ascii="Roboto Condensed Light" w:hAnsi="Roboto Condensed Light"/>
          <w:color w:val="002060"/>
          <w:sz w:val="26"/>
          <w:szCs w:val="26"/>
          <w:lang w:val="uk-UA"/>
        </w:rPr>
      </w:pPr>
      <w:proofErr w:type="spellStart"/>
      <w:r w:rsidRPr="00F31C2F">
        <w:rPr>
          <w:rFonts w:ascii="Roboto Condensed Light" w:hAnsi="Roboto Condensed Light"/>
          <w:color w:val="002060"/>
          <w:sz w:val="26"/>
          <w:szCs w:val="26"/>
          <w:lang w:val="uk-UA"/>
        </w:rPr>
        <w:t>Фраудаторним</w:t>
      </w:r>
      <w:proofErr w:type="spellEnd"/>
      <w:r w:rsidRPr="00F31C2F">
        <w:rPr>
          <w:rFonts w:ascii="Roboto Condensed Light" w:hAnsi="Roboto Condensed Light"/>
          <w:color w:val="002060"/>
          <w:sz w:val="26"/>
          <w:szCs w:val="26"/>
          <w:lang w:val="uk-UA"/>
        </w:rPr>
        <w:t xml:space="preserve"> може виявитися будь-який правочин, що здійснюється між учасниками господарських правовідносин, який укладений на шкоду кредиторам</w:t>
      </w:r>
      <w:r w:rsidR="00DA7E42">
        <w:rPr>
          <w:rFonts w:ascii="Roboto Condensed Light" w:hAnsi="Roboto Condensed Light"/>
          <w:color w:val="002060"/>
          <w:sz w:val="26"/>
          <w:szCs w:val="26"/>
          <w:lang w:val="uk-UA"/>
        </w:rPr>
        <w:t>.</w:t>
      </w:r>
      <w:r w:rsidRPr="00F31C2F">
        <w:rPr>
          <w:rFonts w:ascii="Roboto Condensed Light" w:hAnsi="Roboto Condensed Light"/>
          <w:color w:val="002060"/>
          <w:sz w:val="26"/>
          <w:szCs w:val="26"/>
          <w:lang w:val="uk-UA"/>
        </w:rPr>
        <w:t xml:space="preserve"> </w:t>
      </w:r>
      <w:r w:rsidR="00DA7E42">
        <w:rPr>
          <w:rFonts w:ascii="Roboto Condensed Light" w:hAnsi="Roboto Condensed Light"/>
          <w:color w:val="002060"/>
          <w:sz w:val="26"/>
          <w:szCs w:val="26"/>
          <w:lang w:val="uk-UA"/>
        </w:rPr>
        <w:t>Т</w:t>
      </w:r>
      <w:r w:rsidRPr="00F31C2F">
        <w:rPr>
          <w:rFonts w:ascii="Roboto Condensed Light" w:hAnsi="Roboto Condensed Light"/>
          <w:color w:val="002060"/>
          <w:sz w:val="26"/>
          <w:szCs w:val="26"/>
          <w:lang w:val="uk-UA"/>
        </w:rPr>
        <w:t>акий правочин може бути визнаний недійсним в порядку позовного провадження у межах справи про банкрутство відповідно до ст</w:t>
      </w:r>
      <w:r w:rsidR="00180EBD">
        <w:rPr>
          <w:rFonts w:ascii="Roboto Condensed Light" w:hAnsi="Roboto Condensed Light"/>
          <w:color w:val="002060"/>
          <w:sz w:val="26"/>
          <w:szCs w:val="26"/>
          <w:lang w:val="uk-UA"/>
        </w:rPr>
        <w:t>атті</w:t>
      </w:r>
      <w:r w:rsidRPr="00F31C2F">
        <w:rPr>
          <w:rFonts w:ascii="Roboto Condensed Light" w:hAnsi="Roboto Condensed Light"/>
          <w:color w:val="002060"/>
          <w:sz w:val="26"/>
          <w:szCs w:val="26"/>
          <w:lang w:val="uk-UA"/>
        </w:rPr>
        <w:t xml:space="preserve"> 7 </w:t>
      </w:r>
      <w:proofErr w:type="spellStart"/>
      <w:r w:rsidRPr="00F31C2F">
        <w:rPr>
          <w:rFonts w:ascii="Roboto Condensed Light" w:hAnsi="Roboto Condensed Light"/>
          <w:color w:val="002060"/>
          <w:sz w:val="26"/>
          <w:szCs w:val="26"/>
          <w:lang w:val="uk-UA"/>
        </w:rPr>
        <w:t>КУзПБ</w:t>
      </w:r>
      <w:proofErr w:type="spellEnd"/>
      <w:r w:rsidRPr="00F31C2F">
        <w:rPr>
          <w:rFonts w:ascii="Roboto Condensed Light" w:hAnsi="Roboto Condensed Light"/>
          <w:color w:val="002060"/>
          <w:sz w:val="26"/>
          <w:szCs w:val="26"/>
          <w:lang w:val="uk-UA"/>
        </w:rPr>
        <w:t xml:space="preserve"> на підставі п</w:t>
      </w:r>
      <w:r w:rsidR="00180EBD">
        <w:rPr>
          <w:rFonts w:ascii="Roboto Condensed Light" w:hAnsi="Roboto Condensed Light"/>
          <w:color w:val="002060"/>
          <w:sz w:val="26"/>
          <w:szCs w:val="26"/>
          <w:lang w:val="uk-UA"/>
        </w:rPr>
        <w:t>ункту шостого</w:t>
      </w:r>
      <w:r w:rsidRPr="00F31C2F">
        <w:rPr>
          <w:rFonts w:ascii="Roboto Condensed Light" w:hAnsi="Roboto Condensed Light"/>
          <w:color w:val="002060"/>
          <w:sz w:val="26"/>
          <w:szCs w:val="26"/>
          <w:lang w:val="uk-UA"/>
        </w:rPr>
        <w:t xml:space="preserve"> ч</w:t>
      </w:r>
      <w:r w:rsidR="00180EBD">
        <w:rPr>
          <w:rFonts w:ascii="Roboto Condensed Light" w:hAnsi="Roboto Condensed Light"/>
          <w:color w:val="002060"/>
          <w:sz w:val="26"/>
          <w:szCs w:val="26"/>
          <w:lang w:val="uk-UA"/>
        </w:rPr>
        <w:t>астини першої</w:t>
      </w:r>
      <w:r w:rsidRPr="00F31C2F">
        <w:rPr>
          <w:rFonts w:ascii="Roboto Condensed Light" w:hAnsi="Roboto Condensed Light"/>
          <w:color w:val="002060"/>
          <w:sz w:val="26"/>
          <w:szCs w:val="26"/>
          <w:lang w:val="uk-UA"/>
        </w:rPr>
        <w:t xml:space="preserve"> ст</w:t>
      </w:r>
      <w:r w:rsidR="00180EBD">
        <w:rPr>
          <w:rFonts w:ascii="Roboto Condensed Light" w:hAnsi="Roboto Condensed Light"/>
          <w:color w:val="002060"/>
          <w:sz w:val="26"/>
          <w:szCs w:val="26"/>
          <w:lang w:val="uk-UA"/>
        </w:rPr>
        <w:t>атті</w:t>
      </w:r>
      <w:r w:rsidRPr="00F31C2F">
        <w:rPr>
          <w:rFonts w:ascii="Roboto Condensed Light" w:hAnsi="Roboto Condensed Light"/>
          <w:color w:val="002060"/>
          <w:sz w:val="26"/>
          <w:szCs w:val="26"/>
          <w:lang w:val="uk-UA"/>
        </w:rPr>
        <w:t xml:space="preserve"> 3 ЦК України як такий, що вчинений всупереч принципу добросовісності, та </w:t>
      </w:r>
      <w:r w:rsidR="00180EBD">
        <w:rPr>
          <w:rFonts w:ascii="Roboto Condensed Light" w:hAnsi="Roboto Condensed Light"/>
          <w:color w:val="002060"/>
          <w:sz w:val="26"/>
          <w:szCs w:val="26"/>
          <w:lang w:val="uk-UA"/>
        </w:rPr>
        <w:t>частин третьої, шостої</w:t>
      </w:r>
      <w:r w:rsidRPr="00F31C2F">
        <w:rPr>
          <w:rFonts w:ascii="Roboto Condensed Light" w:hAnsi="Roboto Condensed Light"/>
          <w:color w:val="002060"/>
          <w:sz w:val="26"/>
          <w:szCs w:val="26"/>
          <w:lang w:val="uk-UA"/>
        </w:rPr>
        <w:t xml:space="preserve"> ст</w:t>
      </w:r>
      <w:r w:rsidR="00180EBD">
        <w:rPr>
          <w:rFonts w:ascii="Roboto Condensed Light" w:hAnsi="Roboto Condensed Light"/>
          <w:color w:val="002060"/>
          <w:sz w:val="26"/>
          <w:szCs w:val="26"/>
          <w:lang w:val="uk-UA"/>
        </w:rPr>
        <w:t>атті</w:t>
      </w:r>
      <w:r w:rsidRPr="00F31C2F">
        <w:rPr>
          <w:rFonts w:ascii="Roboto Condensed Light" w:hAnsi="Roboto Condensed Light"/>
          <w:color w:val="002060"/>
          <w:sz w:val="26"/>
          <w:szCs w:val="26"/>
          <w:lang w:val="uk-UA"/>
        </w:rPr>
        <w:t xml:space="preserve"> 13 ЦК України з підстав недопустимості зловживання правом, на відміну від визнання недійсним фіктивн</w:t>
      </w:r>
      <w:r w:rsidR="00180EBD">
        <w:rPr>
          <w:rFonts w:ascii="Roboto Condensed Light" w:hAnsi="Roboto Condensed Light"/>
          <w:color w:val="002060"/>
          <w:sz w:val="26"/>
          <w:szCs w:val="26"/>
          <w:lang w:val="uk-UA"/>
        </w:rPr>
        <w:t>ого правочину</w:t>
      </w:r>
      <w:r w:rsidRPr="00F31C2F">
        <w:rPr>
          <w:rFonts w:ascii="Roboto Condensed Light" w:hAnsi="Roboto Condensed Light"/>
          <w:color w:val="002060"/>
          <w:sz w:val="26"/>
          <w:szCs w:val="26"/>
          <w:lang w:val="uk-UA"/>
        </w:rPr>
        <w:t xml:space="preserve"> лише на підставі ст</w:t>
      </w:r>
      <w:r w:rsidR="00180EBD">
        <w:rPr>
          <w:rFonts w:ascii="Roboto Condensed Light" w:hAnsi="Roboto Condensed Light"/>
          <w:color w:val="002060"/>
          <w:sz w:val="26"/>
          <w:szCs w:val="26"/>
          <w:lang w:val="uk-UA"/>
        </w:rPr>
        <w:t>атті</w:t>
      </w:r>
      <w:r w:rsidRPr="00F31C2F">
        <w:rPr>
          <w:rFonts w:ascii="Roboto Condensed Light" w:hAnsi="Roboto Condensed Light"/>
          <w:color w:val="002060"/>
          <w:sz w:val="26"/>
          <w:szCs w:val="26"/>
          <w:lang w:val="uk-UA"/>
        </w:rPr>
        <w:t xml:space="preserve"> 234 ЦК України. </w:t>
      </w:r>
    </w:p>
    <w:p w14:paraId="7797DCE9" w14:textId="77777777" w:rsidR="00F31C2F" w:rsidRDefault="00F31C2F" w:rsidP="00F31C2F">
      <w:pPr>
        <w:spacing w:after="0" w:line="240" w:lineRule="auto"/>
        <w:ind w:firstLine="680"/>
        <w:jc w:val="both"/>
        <w:rPr>
          <w:rFonts w:ascii="Roboto Condensed Light" w:hAnsi="Roboto Condensed Light"/>
          <w:color w:val="002060"/>
          <w:sz w:val="26"/>
          <w:szCs w:val="26"/>
          <w:lang w:val="uk-UA"/>
        </w:rPr>
      </w:pPr>
      <w:r w:rsidRPr="00F31C2F">
        <w:rPr>
          <w:rFonts w:ascii="Roboto Condensed Light" w:hAnsi="Roboto Condensed Light"/>
          <w:color w:val="002060"/>
          <w:sz w:val="26"/>
          <w:szCs w:val="26"/>
          <w:lang w:val="uk-UA"/>
        </w:rPr>
        <w:t>У такому разі звернення в межах справи про банкрутство з позовом про визнання недійсними правочинів боржника на підставі загальних засад цивільного законодавства та недопустимості зловживання правом є належним способом захисту, який гарантує практичну й ефективну можливість захисту порушених прав кредиторів та боржника.</w:t>
      </w:r>
    </w:p>
    <w:p w14:paraId="1802C70A" w14:textId="77777777" w:rsidR="00F31C2F" w:rsidRDefault="00F31C2F" w:rsidP="00F31C2F">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04</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F31C2F">
        <w:rPr>
          <w:rFonts w:ascii="Roboto Condensed Light" w:hAnsi="Roboto Condensed Light"/>
          <w:i/>
          <w:iCs/>
          <w:color w:val="002060"/>
          <w:sz w:val="20"/>
          <w:szCs w:val="20"/>
          <w:lang w:val="uk-UA"/>
        </w:rPr>
        <w:t xml:space="preserve">922/2334/21 </w:t>
      </w:r>
      <w:r w:rsidRPr="00971778">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18" w:history="1">
        <w:r w:rsidRPr="007F0264">
          <w:rPr>
            <w:rStyle w:val="a3"/>
            <w:rFonts w:ascii="Roboto Condensed Light" w:hAnsi="Roboto Condensed Light"/>
            <w:iCs/>
            <w:sz w:val="20"/>
            <w:szCs w:val="20"/>
            <w:lang w:val="uk-UA"/>
          </w:rPr>
          <w:t>https://reyestr.court.gov.ua/Review/112202404</w:t>
        </w:r>
      </w:hyperlink>
      <w:r>
        <w:rPr>
          <w:rFonts w:ascii="Roboto Condensed Light" w:hAnsi="Roboto Condensed Light"/>
          <w:i/>
          <w:iCs/>
          <w:color w:val="002060"/>
          <w:sz w:val="20"/>
          <w:szCs w:val="20"/>
          <w:lang w:val="uk-UA"/>
        </w:rPr>
        <w:t>.</w:t>
      </w:r>
    </w:p>
    <w:p w14:paraId="3D9A8FCB" w14:textId="77777777" w:rsidR="00F31C2F" w:rsidRDefault="00F31C2F" w:rsidP="00CE022C">
      <w:pPr>
        <w:spacing w:after="0" w:line="240" w:lineRule="auto"/>
        <w:ind w:firstLine="680"/>
        <w:jc w:val="both"/>
        <w:rPr>
          <w:rFonts w:ascii="Roboto Condensed Light" w:hAnsi="Roboto Condensed Light"/>
          <w:color w:val="002060"/>
          <w:sz w:val="26"/>
          <w:szCs w:val="26"/>
          <w:lang w:val="uk-UA"/>
        </w:rPr>
      </w:pPr>
    </w:p>
    <w:p w14:paraId="6D8B2B52" w14:textId="77777777" w:rsidR="00F31C2F" w:rsidRPr="00F31C2F" w:rsidRDefault="00F31C2F" w:rsidP="00F31C2F">
      <w:pPr>
        <w:pStyle w:val="ae"/>
      </w:pPr>
      <w:r w:rsidRPr="00F31C2F">
        <w:t>* * *</w:t>
      </w:r>
    </w:p>
    <w:p w14:paraId="0F09DB0F" w14:textId="77777777" w:rsidR="00CE022C" w:rsidRPr="00CE022C" w:rsidRDefault="00CE022C" w:rsidP="00CE022C">
      <w:pPr>
        <w:spacing w:after="0" w:line="240" w:lineRule="auto"/>
        <w:ind w:firstLine="680"/>
        <w:jc w:val="both"/>
        <w:rPr>
          <w:rFonts w:ascii="Roboto Condensed Light" w:hAnsi="Roboto Condensed Light"/>
          <w:color w:val="002060"/>
          <w:sz w:val="26"/>
          <w:szCs w:val="26"/>
          <w:lang w:val="uk-UA"/>
        </w:rPr>
      </w:pPr>
      <w:proofErr w:type="spellStart"/>
      <w:r w:rsidRPr="00CE022C">
        <w:rPr>
          <w:rFonts w:ascii="Roboto Condensed Light" w:hAnsi="Roboto Condensed Light"/>
          <w:color w:val="002060"/>
          <w:sz w:val="26"/>
          <w:szCs w:val="26"/>
          <w:lang w:val="uk-UA"/>
        </w:rPr>
        <w:t>Фраудаторні</w:t>
      </w:r>
      <w:proofErr w:type="spellEnd"/>
      <w:r w:rsidRPr="00CE022C">
        <w:rPr>
          <w:rFonts w:ascii="Roboto Condensed Light" w:hAnsi="Roboto Condensed Light"/>
          <w:color w:val="002060"/>
          <w:sz w:val="26"/>
          <w:szCs w:val="26"/>
          <w:lang w:val="uk-UA"/>
        </w:rPr>
        <w:t xml:space="preserve"> угоди – це угоди, що завдали шкоди боржнику (як приклад, угода з метою виведення майна). Мета такого правочину в момент його укладання є прихованою, але проявляється через дії або бездіяльність, що вчиняються боржником як до, так і після настання строку виконання зобов’язання цілеспрямовано на ухилення від виконання обов’язку.</w:t>
      </w:r>
    </w:p>
    <w:p w14:paraId="08258214" w14:textId="77777777" w:rsidR="00CE022C" w:rsidRPr="00CE022C" w:rsidRDefault="00283AED" w:rsidP="00CE022C">
      <w:pPr>
        <w:spacing w:after="0" w:line="240" w:lineRule="auto"/>
        <w:ind w:firstLine="680"/>
        <w:jc w:val="both"/>
        <w:rPr>
          <w:rFonts w:ascii="Roboto Condensed Light" w:hAnsi="Roboto Condensed Light"/>
          <w:color w:val="002060"/>
          <w:sz w:val="26"/>
          <w:szCs w:val="26"/>
          <w:lang w:val="uk-UA"/>
        </w:rPr>
      </w:pPr>
      <w:proofErr w:type="spellStart"/>
      <w:r>
        <w:rPr>
          <w:rFonts w:ascii="Roboto Condensed Light" w:hAnsi="Roboto Condensed Light"/>
          <w:color w:val="002060"/>
          <w:sz w:val="26"/>
          <w:szCs w:val="26"/>
          <w:lang w:val="uk-UA"/>
        </w:rPr>
        <w:t>Ф</w:t>
      </w:r>
      <w:r w:rsidR="00CE022C" w:rsidRPr="00CE022C">
        <w:rPr>
          <w:rFonts w:ascii="Roboto Condensed Light" w:hAnsi="Roboto Condensed Light"/>
          <w:color w:val="002060"/>
          <w:sz w:val="26"/>
          <w:szCs w:val="26"/>
          <w:lang w:val="uk-UA"/>
        </w:rPr>
        <w:t>раудаторним</w:t>
      </w:r>
      <w:proofErr w:type="spellEnd"/>
      <w:r w:rsidR="00CE022C" w:rsidRPr="00CE022C">
        <w:rPr>
          <w:rFonts w:ascii="Roboto Condensed Light" w:hAnsi="Roboto Condensed Light"/>
          <w:color w:val="002060"/>
          <w:sz w:val="26"/>
          <w:szCs w:val="26"/>
          <w:lang w:val="uk-UA"/>
        </w:rPr>
        <w:t xml:space="preserve"> правочином може бути як оплатний (договір купівлі-продажу), так і безоплатний договір (договір дарування), а також може бути як односторонній, так і двосторонній чи багатосторонній правочин.</w:t>
      </w:r>
    </w:p>
    <w:p w14:paraId="21FBF283" w14:textId="77777777" w:rsidR="00CE022C" w:rsidRPr="00CE022C" w:rsidRDefault="00CE022C" w:rsidP="00CE022C">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 xml:space="preserve">Формулювання критеріїв </w:t>
      </w:r>
      <w:proofErr w:type="spellStart"/>
      <w:r w:rsidRPr="00CE022C">
        <w:rPr>
          <w:rFonts w:ascii="Roboto Condensed Light" w:hAnsi="Roboto Condensed Light"/>
          <w:color w:val="002060"/>
          <w:sz w:val="26"/>
          <w:szCs w:val="26"/>
          <w:lang w:val="uk-UA"/>
        </w:rPr>
        <w:t>фраудаторності</w:t>
      </w:r>
      <w:proofErr w:type="spellEnd"/>
      <w:r w:rsidRPr="00CE022C">
        <w:rPr>
          <w:rFonts w:ascii="Roboto Condensed Light" w:hAnsi="Roboto Condensed Light"/>
          <w:color w:val="002060"/>
          <w:sz w:val="26"/>
          <w:szCs w:val="26"/>
          <w:lang w:val="uk-UA"/>
        </w:rPr>
        <w:t xml:space="preserve"> правочину залежить від того, який правочин на шкоду кредиторам використовує боржник для уникнення задоволення їх вимог.</w:t>
      </w:r>
    </w:p>
    <w:p w14:paraId="59935CBC" w14:textId="77777777" w:rsidR="00CE022C" w:rsidRPr="00CE022C" w:rsidRDefault="00CE022C" w:rsidP="00CE022C">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Зокрема, але не виключно такими критеріями можуть бути:</w:t>
      </w:r>
    </w:p>
    <w:p w14:paraId="05598DA3" w14:textId="77777777" w:rsidR="00CE022C" w:rsidRPr="00CE022C" w:rsidRDefault="00CE022C" w:rsidP="00CE022C">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 xml:space="preserve">- момент вчинення оплатного відчуження майна або дарування (вчинення правочину в підозрілий період, упродовж </w:t>
      </w:r>
      <w:proofErr w:type="spellStart"/>
      <w:r w:rsidR="00180EBD">
        <w:rPr>
          <w:rFonts w:ascii="Roboto Condensed Light" w:hAnsi="Roboto Condensed Light"/>
          <w:color w:val="002060"/>
          <w:sz w:val="26"/>
          <w:szCs w:val="26"/>
          <w:lang w:val="uk-UA"/>
        </w:rPr>
        <w:t>трьої</w:t>
      </w:r>
      <w:proofErr w:type="spellEnd"/>
      <w:r w:rsidRPr="00CE022C">
        <w:rPr>
          <w:rFonts w:ascii="Roboto Condensed Light" w:hAnsi="Roboto Condensed Light"/>
          <w:color w:val="002060"/>
          <w:sz w:val="26"/>
          <w:szCs w:val="26"/>
          <w:lang w:val="uk-UA"/>
        </w:rPr>
        <w:t xml:space="preserve"> років до порушення провадження у справі про банкрутство, після відкриття провадження судової справи, відмови в забезпеченні позову і до першого судового засіданні у справі;</w:t>
      </w:r>
    </w:p>
    <w:p w14:paraId="579B6AEC" w14:textId="77777777" w:rsidR="00CE022C" w:rsidRPr="00CE022C" w:rsidRDefault="00CE022C" w:rsidP="00CE022C">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 контрагент, з яким боржник вчинив оспорювані договори (родичі боржника, пов’язані або афілійовані юридичні особи);</w:t>
      </w:r>
    </w:p>
    <w:p w14:paraId="0061CF3B" w14:textId="77777777" w:rsidR="00CE022C" w:rsidRPr="00CE022C" w:rsidRDefault="00CE022C" w:rsidP="00CE022C">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 щодо оплатних цивільно-правових договорів важливе значення має ціна (ринкова, неринкова ціна), і цей критерій має враховуватися.</w:t>
      </w:r>
    </w:p>
    <w:p w14:paraId="4357C8B3" w14:textId="77777777" w:rsidR="00CE022C" w:rsidRPr="00CE022C" w:rsidRDefault="00CE022C" w:rsidP="00CE022C">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Вчинення власником майна правочину з розпорядження належним йому майном з метою унеможливити задоволення вимоги іншої особи – стягувача за рахунок майна цього власника може бути кваліфіковане як зловживання правом власності, оскільки власник використовує правомочність розпорядження майном на шкоду майновим інтересам к</w:t>
      </w:r>
      <w:r w:rsidR="00E04030">
        <w:rPr>
          <w:rFonts w:ascii="Roboto Condensed Light" w:hAnsi="Roboto Condensed Light"/>
          <w:color w:val="002060"/>
          <w:sz w:val="26"/>
          <w:szCs w:val="26"/>
          <w:lang w:val="uk-UA"/>
        </w:rPr>
        <w:t>редитора (висновок, викладений в</w:t>
      </w:r>
      <w:r w:rsidRPr="00CE022C">
        <w:rPr>
          <w:rFonts w:ascii="Roboto Condensed Light" w:hAnsi="Roboto Condensed Light"/>
          <w:color w:val="002060"/>
          <w:sz w:val="26"/>
          <w:szCs w:val="26"/>
          <w:lang w:val="uk-UA"/>
        </w:rPr>
        <w:t xml:space="preserve"> постанові </w:t>
      </w:r>
      <w:r w:rsidR="00E04030">
        <w:rPr>
          <w:rFonts w:ascii="Roboto Condensed Light" w:hAnsi="Roboto Condensed Light"/>
          <w:color w:val="002060"/>
          <w:sz w:val="26"/>
          <w:szCs w:val="26"/>
          <w:lang w:val="uk-UA"/>
        </w:rPr>
        <w:t>ОП</w:t>
      </w:r>
      <w:r w:rsidRPr="00CE022C">
        <w:rPr>
          <w:rFonts w:ascii="Roboto Condensed Light" w:hAnsi="Roboto Condensed Light"/>
          <w:color w:val="002060"/>
          <w:sz w:val="26"/>
          <w:szCs w:val="26"/>
          <w:lang w:val="uk-UA"/>
        </w:rPr>
        <w:t xml:space="preserve"> </w:t>
      </w:r>
      <w:r w:rsidR="00E04030">
        <w:rPr>
          <w:rFonts w:ascii="Roboto Condensed Light" w:hAnsi="Roboto Condensed Light"/>
          <w:color w:val="002060"/>
          <w:sz w:val="26"/>
          <w:szCs w:val="26"/>
          <w:lang w:val="uk-UA"/>
        </w:rPr>
        <w:t>КГС ВС</w:t>
      </w:r>
      <w:r w:rsidRPr="00CE022C">
        <w:rPr>
          <w:rFonts w:ascii="Roboto Condensed Light" w:hAnsi="Roboto Condensed Light"/>
          <w:color w:val="002060"/>
          <w:sz w:val="26"/>
          <w:szCs w:val="26"/>
          <w:lang w:val="uk-UA"/>
        </w:rPr>
        <w:t xml:space="preserve"> від 07.12.2018 у справі № 910/7547/17).</w:t>
      </w:r>
    </w:p>
    <w:p w14:paraId="19BB52B3" w14:textId="77777777" w:rsidR="00CE022C" w:rsidRPr="00CE022C" w:rsidRDefault="00CE022C" w:rsidP="00CE022C">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 xml:space="preserve">Особа, яка є боржником перед своїми контрагентами, повинна утримуватися від дій, які безпідставно або сумнівно зменшують розмір її активів. Угоди, що укладаються учасниками </w:t>
      </w:r>
      <w:r w:rsidRPr="00CE022C">
        <w:rPr>
          <w:rFonts w:ascii="Roboto Condensed Light" w:hAnsi="Roboto Condensed Light"/>
          <w:color w:val="002060"/>
          <w:sz w:val="26"/>
          <w:szCs w:val="26"/>
          <w:lang w:val="uk-UA"/>
        </w:rPr>
        <w:lastRenderedPageBreak/>
        <w:t xml:space="preserve">цивільних відносин, повинні мати певну правову і фактичну мету, яка не має бути очевидно неправомірною та недобросовісною. Угода, що укладається </w:t>
      </w:r>
      <w:r w:rsidR="00E04030">
        <w:rPr>
          <w:rFonts w:ascii="Roboto Condensed Light" w:hAnsi="Roboto Condensed Light"/>
          <w:color w:val="002060"/>
          <w:sz w:val="26"/>
          <w:szCs w:val="26"/>
          <w:lang w:val="uk-UA"/>
        </w:rPr>
        <w:t>«</w:t>
      </w:r>
      <w:r w:rsidRPr="00CE022C">
        <w:rPr>
          <w:rFonts w:ascii="Roboto Condensed Light" w:hAnsi="Roboto Condensed Light"/>
          <w:color w:val="002060"/>
          <w:sz w:val="26"/>
          <w:szCs w:val="26"/>
          <w:lang w:val="uk-UA"/>
        </w:rPr>
        <w:t>про людське око</w:t>
      </w:r>
      <w:r w:rsidR="00E04030">
        <w:rPr>
          <w:rFonts w:ascii="Roboto Condensed Light" w:hAnsi="Roboto Condensed Light"/>
          <w:color w:val="002060"/>
          <w:sz w:val="26"/>
          <w:szCs w:val="26"/>
          <w:lang w:val="uk-UA"/>
        </w:rPr>
        <w:t>»</w:t>
      </w:r>
      <w:r w:rsidRPr="00CE022C">
        <w:rPr>
          <w:rFonts w:ascii="Roboto Condensed Light" w:hAnsi="Roboto Condensed Light"/>
          <w:color w:val="002060"/>
          <w:sz w:val="26"/>
          <w:szCs w:val="26"/>
          <w:lang w:val="uk-UA"/>
        </w:rPr>
        <w:t>, таким критеріям відповідати не може.</w:t>
      </w:r>
    </w:p>
    <w:p w14:paraId="42604C75" w14:textId="77777777" w:rsidR="00CE022C" w:rsidRPr="00CE022C" w:rsidRDefault="00CE022C" w:rsidP="00CE022C">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 xml:space="preserve">Отже, будь-який правочин, вчинений боржником у період настання у нього зобов'язання з погашення заборгованості перед кредитором, внаслідок якого боржник перестає бути платоспроможним, має ставитися під сумнів у частині його добросовісності і набуває ознак </w:t>
      </w:r>
      <w:proofErr w:type="spellStart"/>
      <w:r w:rsidRPr="00CE022C">
        <w:rPr>
          <w:rFonts w:ascii="Roboto Condensed Light" w:hAnsi="Roboto Condensed Light"/>
          <w:color w:val="002060"/>
          <w:sz w:val="26"/>
          <w:szCs w:val="26"/>
          <w:lang w:val="uk-UA"/>
        </w:rPr>
        <w:t>фраудаторного</w:t>
      </w:r>
      <w:proofErr w:type="spellEnd"/>
      <w:r w:rsidRPr="00CE022C">
        <w:rPr>
          <w:rFonts w:ascii="Roboto Condensed Light" w:hAnsi="Roboto Condensed Light"/>
          <w:color w:val="002060"/>
          <w:sz w:val="26"/>
          <w:szCs w:val="26"/>
          <w:lang w:val="uk-UA"/>
        </w:rPr>
        <w:t xml:space="preserve"> правочину, що вчинений боржником на шкоду кредиторам</w:t>
      </w:r>
      <w:r>
        <w:rPr>
          <w:rFonts w:ascii="Roboto Condensed Light" w:hAnsi="Roboto Condensed Light"/>
          <w:color w:val="002060"/>
          <w:sz w:val="26"/>
          <w:szCs w:val="26"/>
          <w:lang w:val="uk-UA"/>
        </w:rPr>
        <w:t>.</w:t>
      </w:r>
      <w:r w:rsidRPr="00CE022C">
        <w:rPr>
          <w:rFonts w:ascii="Roboto Condensed Light" w:hAnsi="Roboto Condensed Light"/>
          <w:color w:val="002060"/>
          <w:sz w:val="26"/>
          <w:szCs w:val="26"/>
          <w:lang w:val="uk-UA"/>
        </w:rPr>
        <w:t xml:space="preserve"> </w:t>
      </w:r>
    </w:p>
    <w:p w14:paraId="0361FD86" w14:textId="77777777" w:rsidR="00CE022C" w:rsidRPr="00CE022C" w:rsidRDefault="00D45381" w:rsidP="00D4538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Ц</w:t>
      </w:r>
      <w:r w:rsidR="00CE022C" w:rsidRPr="00CE022C">
        <w:rPr>
          <w:rFonts w:ascii="Roboto Condensed Light" w:hAnsi="Roboto Condensed Light"/>
          <w:color w:val="002060"/>
          <w:sz w:val="26"/>
          <w:szCs w:val="26"/>
          <w:lang w:val="uk-UA"/>
        </w:rPr>
        <w:t>ивільні й господарські відносини, у межах яких передбачається виконання обов’язку боржника в майбутньому без забезпечення такого боргу, ґрунтуються в основному на довірі учасників відносин до свого контрагента, а також на впевненості в можливості захистити свої майнові права в спосіб</w:t>
      </w:r>
      <w:r w:rsidR="00180EBD">
        <w:rPr>
          <w:rFonts w:ascii="Roboto Condensed Light" w:hAnsi="Roboto Condensed Light"/>
          <w:color w:val="002060"/>
          <w:sz w:val="26"/>
          <w:szCs w:val="26"/>
          <w:lang w:val="uk-UA"/>
        </w:rPr>
        <w:t>, передбачений законом, зокрема</w:t>
      </w:r>
      <w:r w:rsidR="00CE022C" w:rsidRPr="00CE022C">
        <w:rPr>
          <w:rFonts w:ascii="Roboto Condensed Light" w:hAnsi="Roboto Condensed Light"/>
          <w:color w:val="002060"/>
          <w:sz w:val="26"/>
          <w:szCs w:val="26"/>
          <w:lang w:val="uk-UA"/>
        </w:rPr>
        <w:t xml:space="preserve"> через суд.</w:t>
      </w:r>
    </w:p>
    <w:p w14:paraId="6147A910" w14:textId="77777777" w:rsidR="00CE022C" w:rsidRPr="00CE022C" w:rsidRDefault="00CE022C" w:rsidP="00D45381">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У сучасному українському законодавстві, як і в іноземних правопорядках, оспорюванн</w:t>
      </w:r>
      <w:r w:rsidR="00180EBD">
        <w:rPr>
          <w:rFonts w:ascii="Roboto Condensed Light" w:hAnsi="Roboto Condensed Light"/>
          <w:color w:val="002060"/>
          <w:sz w:val="26"/>
          <w:szCs w:val="26"/>
          <w:lang w:val="uk-UA"/>
        </w:rPr>
        <w:t>я так званих підозрілих угод борж</w:t>
      </w:r>
      <w:r w:rsidRPr="00CE022C">
        <w:rPr>
          <w:rFonts w:ascii="Roboto Condensed Light" w:hAnsi="Roboto Condensed Light"/>
          <w:color w:val="002060"/>
          <w:sz w:val="26"/>
          <w:szCs w:val="26"/>
          <w:lang w:val="uk-UA"/>
        </w:rPr>
        <w:t>ника є одним з найважливіших юридичних інструментів консолідації та збільшення конкурсної маси шляхом повернення до неї майна боржника, переданого іншим особам.</w:t>
      </w:r>
    </w:p>
    <w:p w14:paraId="152DAB2C" w14:textId="77777777" w:rsidR="00CE022C" w:rsidRPr="00CE022C" w:rsidRDefault="00E04030" w:rsidP="00D4538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00CE022C" w:rsidRPr="00CE022C">
        <w:rPr>
          <w:rFonts w:ascii="Roboto Condensed Light" w:hAnsi="Roboto Condensed Light"/>
          <w:color w:val="002060"/>
          <w:sz w:val="26"/>
          <w:szCs w:val="26"/>
          <w:lang w:val="uk-UA"/>
        </w:rPr>
        <w:t>чинення власником майна правочину на шкоду своїм кредиторам може полягати як у виведенні майна боржника власником на третіх осіб, так і у створенні преференцій у задоволенні вимог певного кредитора на шкоду іншим кредиторам боржника, внаслідок чого виникає ризик незадоволення вимог інших кредиторів.</w:t>
      </w:r>
    </w:p>
    <w:p w14:paraId="140C8117" w14:textId="77777777" w:rsidR="00CE022C" w:rsidRPr="00CE022C" w:rsidRDefault="00CE022C" w:rsidP="00D45381">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 xml:space="preserve">Укладення </w:t>
      </w:r>
      <w:proofErr w:type="spellStart"/>
      <w:r w:rsidRPr="00CE022C">
        <w:rPr>
          <w:rFonts w:ascii="Roboto Condensed Light" w:hAnsi="Roboto Condensed Light"/>
          <w:color w:val="002060"/>
          <w:sz w:val="26"/>
          <w:szCs w:val="26"/>
          <w:lang w:val="uk-UA"/>
        </w:rPr>
        <w:t>фраудаторних</w:t>
      </w:r>
      <w:proofErr w:type="spellEnd"/>
      <w:r w:rsidRPr="00CE022C">
        <w:rPr>
          <w:rFonts w:ascii="Roboto Condensed Light" w:hAnsi="Roboto Condensed Light"/>
          <w:color w:val="002060"/>
          <w:sz w:val="26"/>
          <w:szCs w:val="26"/>
          <w:lang w:val="uk-UA"/>
        </w:rPr>
        <w:t xml:space="preserve"> правочинів є характерним для боржників у процедурах банкрутства, позаяк неплатоспроможність боржника означає ситуацію, коли не вистачає коштів для задоволення всіх вимог кредиторів і, діючи недобросовісно, боржник намагається створити переваги для задоволення вимог </w:t>
      </w:r>
      <w:r w:rsidR="00E04030">
        <w:rPr>
          <w:rFonts w:ascii="Roboto Condensed Light" w:hAnsi="Roboto Condensed Light"/>
          <w:color w:val="002060"/>
          <w:sz w:val="26"/>
          <w:szCs w:val="26"/>
          <w:lang w:val="uk-UA"/>
        </w:rPr>
        <w:t>«</w:t>
      </w:r>
      <w:r w:rsidRPr="00CE022C">
        <w:rPr>
          <w:rFonts w:ascii="Roboto Condensed Light" w:hAnsi="Roboto Condensed Light"/>
          <w:color w:val="002060"/>
          <w:sz w:val="26"/>
          <w:szCs w:val="26"/>
          <w:lang w:val="uk-UA"/>
        </w:rPr>
        <w:t>дружнього</w:t>
      </w:r>
      <w:r w:rsidR="00E04030">
        <w:rPr>
          <w:rFonts w:ascii="Roboto Condensed Light" w:hAnsi="Roboto Condensed Light"/>
          <w:color w:val="002060"/>
          <w:sz w:val="26"/>
          <w:szCs w:val="26"/>
          <w:lang w:val="uk-UA"/>
        </w:rPr>
        <w:t>»</w:t>
      </w:r>
      <w:r w:rsidRPr="00CE022C">
        <w:rPr>
          <w:rFonts w:ascii="Roboto Condensed Light" w:hAnsi="Roboto Condensed Light"/>
          <w:color w:val="002060"/>
          <w:sz w:val="26"/>
          <w:szCs w:val="26"/>
          <w:lang w:val="uk-UA"/>
        </w:rPr>
        <w:t xml:space="preserve"> кредитора на шкоду іншим своїм кредиторам, порушивши встановлену законом черговість або пропорційність задоволення вимог окремого класу кредиторів.</w:t>
      </w:r>
    </w:p>
    <w:p w14:paraId="3EC11B7C" w14:textId="77777777" w:rsidR="00CE022C" w:rsidRPr="00CE022C" w:rsidRDefault="00CE022C" w:rsidP="00D45381">
      <w:pPr>
        <w:spacing w:after="0" w:line="240" w:lineRule="auto"/>
        <w:ind w:firstLine="680"/>
        <w:jc w:val="both"/>
        <w:rPr>
          <w:rFonts w:ascii="Roboto Condensed Light" w:hAnsi="Roboto Condensed Light"/>
          <w:color w:val="002060"/>
          <w:sz w:val="26"/>
          <w:szCs w:val="26"/>
          <w:lang w:val="uk-UA"/>
        </w:rPr>
      </w:pPr>
      <w:r w:rsidRPr="00CE022C">
        <w:rPr>
          <w:rFonts w:ascii="Roboto Condensed Light" w:hAnsi="Roboto Condensed Light"/>
          <w:color w:val="002060"/>
          <w:sz w:val="26"/>
          <w:szCs w:val="26"/>
          <w:lang w:val="uk-UA"/>
        </w:rPr>
        <w:t>Задоволення боржником вимог окремого кредитора поза межами конкурсної процедури банкрутства з використанням пов'язаних (або непов'язаних) із боржником осіб підтверджує неправомірну і недобросовісну мету боржника щодо створення йому преференції у виконанні зобов'язань та порушення імперативно встановленої у банкрутстві черговості задоволення вимог певних класів кредиторів боржника.</w:t>
      </w:r>
    </w:p>
    <w:p w14:paraId="11482C81" w14:textId="77777777" w:rsidR="00CE022C" w:rsidRPr="00CE022C" w:rsidRDefault="00E04030" w:rsidP="00D4538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Д</w:t>
      </w:r>
      <w:r w:rsidR="00CE022C" w:rsidRPr="00CE022C">
        <w:rPr>
          <w:rFonts w:ascii="Roboto Condensed Light" w:hAnsi="Roboto Condensed Light"/>
          <w:color w:val="002060"/>
          <w:sz w:val="26"/>
          <w:szCs w:val="26"/>
          <w:lang w:val="uk-UA"/>
        </w:rPr>
        <w:t xml:space="preserve">ля з'ясування правової природи як господарської операції, так і договору (укладенням якого опосередковувалося виконання цієї операції) необхідно </w:t>
      </w:r>
      <w:proofErr w:type="spellStart"/>
      <w:r w:rsidR="00CE022C" w:rsidRPr="00CE022C">
        <w:rPr>
          <w:rFonts w:ascii="Roboto Condensed Light" w:hAnsi="Roboto Condensed Light"/>
          <w:color w:val="002060"/>
          <w:sz w:val="26"/>
          <w:szCs w:val="26"/>
          <w:lang w:val="uk-UA"/>
        </w:rPr>
        <w:t>вичерпно</w:t>
      </w:r>
      <w:proofErr w:type="spellEnd"/>
      <w:r w:rsidR="00CE022C" w:rsidRPr="00CE022C">
        <w:rPr>
          <w:rFonts w:ascii="Roboto Condensed Light" w:hAnsi="Roboto Condensed Light"/>
          <w:color w:val="002060"/>
          <w:sz w:val="26"/>
          <w:szCs w:val="26"/>
          <w:lang w:val="uk-UA"/>
        </w:rPr>
        <w:t xml:space="preserve"> дослідити фактичні права та обов'язки сторін у процесі виконання операції, фактичний результат, до якого прагнули учасники такої операції, та оцінити зміни майнового стану, які відбулися у сторін в результаті цієї операції</w:t>
      </w:r>
      <w:r>
        <w:rPr>
          <w:rFonts w:ascii="Roboto Condensed Light" w:hAnsi="Roboto Condensed Light"/>
          <w:color w:val="002060"/>
          <w:sz w:val="26"/>
          <w:szCs w:val="26"/>
          <w:lang w:val="uk-UA"/>
        </w:rPr>
        <w:t>.</w:t>
      </w:r>
    </w:p>
    <w:p w14:paraId="18E01D25" w14:textId="77777777" w:rsidR="004820F6" w:rsidRPr="004820F6" w:rsidRDefault="00E04030" w:rsidP="00E04030">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Відсутність первинних </w:t>
      </w:r>
      <w:r w:rsidR="004820F6" w:rsidRPr="004820F6">
        <w:rPr>
          <w:rFonts w:ascii="Roboto Condensed Light" w:hAnsi="Roboto Condensed Light"/>
          <w:color w:val="002060"/>
          <w:sz w:val="26"/>
          <w:szCs w:val="26"/>
          <w:lang w:val="uk-UA"/>
        </w:rPr>
        <w:t xml:space="preserve">і зведених документів бухгалтерського та податкового обліку і звітності тощо як на час укладення спірного договору позики, так і після його укладення, що підтверджували б реальність відповідної фінансової операції з надання </w:t>
      </w:r>
      <w:r>
        <w:rPr>
          <w:rFonts w:ascii="Roboto Condensed Light" w:hAnsi="Roboto Condensed Light"/>
          <w:color w:val="002060"/>
          <w:sz w:val="26"/>
          <w:szCs w:val="26"/>
          <w:lang w:val="uk-UA"/>
        </w:rPr>
        <w:t>кредитором боржнику позики</w:t>
      </w:r>
      <w:r w:rsidR="004820F6" w:rsidRPr="004820F6">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доводить</w:t>
      </w:r>
      <w:r w:rsidR="004820F6" w:rsidRPr="004820F6">
        <w:rPr>
          <w:rFonts w:ascii="Roboto Condensed Light" w:hAnsi="Roboto Condensed Light"/>
          <w:color w:val="002060"/>
          <w:sz w:val="26"/>
          <w:szCs w:val="26"/>
          <w:lang w:val="uk-UA"/>
        </w:rPr>
        <w:t xml:space="preserve">, що цей договір не спрямований на реальне настання обумовлених ним правових наслідків, є порушенням </w:t>
      </w:r>
      <w:r w:rsidR="00180EBD">
        <w:rPr>
          <w:rFonts w:ascii="Roboto Condensed Light" w:hAnsi="Roboto Condensed Light"/>
          <w:color w:val="002060"/>
          <w:sz w:val="26"/>
          <w:szCs w:val="26"/>
          <w:lang w:val="uk-UA"/>
        </w:rPr>
        <w:t>частин першої, п’ятої</w:t>
      </w:r>
      <w:r w:rsidR="00283AED">
        <w:rPr>
          <w:rFonts w:ascii="Roboto Condensed Light" w:hAnsi="Roboto Condensed Light"/>
          <w:color w:val="002060"/>
          <w:sz w:val="26"/>
          <w:szCs w:val="26"/>
          <w:lang w:val="uk-UA"/>
        </w:rPr>
        <w:t xml:space="preserve"> </w:t>
      </w:r>
      <w:r w:rsidR="004820F6" w:rsidRPr="004820F6">
        <w:rPr>
          <w:rFonts w:ascii="Roboto Condensed Light" w:hAnsi="Roboto Condensed Light"/>
          <w:color w:val="002060"/>
          <w:sz w:val="26"/>
          <w:szCs w:val="26"/>
          <w:lang w:val="uk-UA"/>
        </w:rPr>
        <w:t>ст</w:t>
      </w:r>
      <w:r w:rsidR="00180EBD">
        <w:rPr>
          <w:rFonts w:ascii="Roboto Condensed Light" w:hAnsi="Roboto Condensed Light"/>
          <w:color w:val="002060"/>
          <w:sz w:val="26"/>
          <w:szCs w:val="26"/>
          <w:lang w:val="uk-UA"/>
        </w:rPr>
        <w:t>атті</w:t>
      </w:r>
      <w:r w:rsidR="004820F6" w:rsidRPr="004820F6">
        <w:rPr>
          <w:rFonts w:ascii="Roboto Condensed Light" w:hAnsi="Roboto Condensed Light"/>
          <w:color w:val="002060"/>
          <w:sz w:val="26"/>
          <w:szCs w:val="26"/>
          <w:lang w:val="uk-UA"/>
        </w:rPr>
        <w:t xml:space="preserve"> 203 ЦК України, що за правилами ст</w:t>
      </w:r>
      <w:r w:rsidR="00180EBD">
        <w:rPr>
          <w:rFonts w:ascii="Roboto Condensed Light" w:hAnsi="Roboto Condensed Light"/>
          <w:color w:val="002060"/>
          <w:sz w:val="26"/>
          <w:szCs w:val="26"/>
          <w:lang w:val="uk-UA"/>
        </w:rPr>
        <w:t>атті</w:t>
      </w:r>
      <w:r w:rsidR="004820F6" w:rsidRPr="004820F6">
        <w:rPr>
          <w:rFonts w:ascii="Roboto Condensed Light" w:hAnsi="Roboto Condensed Light"/>
          <w:color w:val="002060"/>
          <w:sz w:val="26"/>
          <w:szCs w:val="26"/>
          <w:lang w:val="uk-UA"/>
        </w:rPr>
        <w:t xml:space="preserve"> 215 цього Кодексу є підставою для визнання його недійсним відповідно до ст</w:t>
      </w:r>
      <w:r w:rsidR="00180EBD">
        <w:rPr>
          <w:rFonts w:ascii="Roboto Condensed Light" w:hAnsi="Roboto Condensed Light"/>
          <w:color w:val="002060"/>
          <w:sz w:val="26"/>
          <w:szCs w:val="26"/>
          <w:lang w:val="uk-UA"/>
        </w:rPr>
        <w:t>атті</w:t>
      </w:r>
      <w:r w:rsidR="004820F6" w:rsidRPr="004820F6">
        <w:rPr>
          <w:rFonts w:ascii="Roboto Condensed Light" w:hAnsi="Roboto Condensed Light"/>
          <w:color w:val="002060"/>
          <w:sz w:val="26"/>
          <w:szCs w:val="26"/>
          <w:lang w:val="uk-UA"/>
        </w:rPr>
        <w:t xml:space="preserve"> 234 ЦК України.  </w:t>
      </w:r>
    </w:p>
    <w:p w14:paraId="68CAC478" w14:textId="77777777" w:rsidR="003C6197" w:rsidRDefault="003C6197" w:rsidP="003C6197">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 xml:space="preserve">ьніше з текстом постанови від </w:t>
      </w:r>
      <w:r w:rsidR="00E04030">
        <w:rPr>
          <w:rFonts w:ascii="Roboto Condensed Light" w:hAnsi="Roboto Condensed Light"/>
          <w:i/>
          <w:iCs/>
          <w:color w:val="002060"/>
          <w:sz w:val="20"/>
          <w:szCs w:val="20"/>
          <w:lang w:val="uk-UA"/>
        </w:rPr>
        <w:t>20</w:t>
      </w:r>
      <w:r w:rsidRPr="00971778">
        <w:rPr>
          <w:rFonts w:ascii="Roboto Condensed Light" w:hAnsi="Roboto Condensed Light"/>
          <w:i/>
          <w:iCs/>
          <w:color w:val="002060"/>
          <w:sz w:val="20"/>
          <w:szCs w:val="20"/>
          <w:lang w:val="uk-UA"/>
        </w:rPr>
        <w:t>.0</w:t>
      </w:r>
      <w:r w:rsidR="00E04030">
        <w:rPr>
          <w:rFonts w:ascii="Roboto Condensed Light" w:hAnsi="Roboto Condensed Light"/>
          <w:i/>
          <w:iCs/>
          <w:color w:val="002060"/>
          <w:sz w:val="20"/>
          <w:szCs w:val="20"/>
          <w:lang w:val="uk-UA"/>
        </w:rPr>
        <w:t>7</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00E04030" w:rsidRPr="00E04030">
        <w:rPr>
          <w:rFonts w:ascii="Roboto Condensed Light" w:hAnsi="Roboto Condensed Light"/>
          <w:i/>
          <w:iCs/>
          <w:color w:val="002060"/>
          <w:sz w:val="20"/>
          <w:szCs w:val="20"/>
          <w:lang w:val="uk-UA"/>
        </w:rPr>
        <w:t xml:space="preserve">910/15194/20 (910/21154/21)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w:t>
      </w:r>
      <w:r w:rsidR="00E04030">
        <w:rPr>
          <w:rFonts w:ascii="Roboto Condensed Light" w:hAnsi="Roboto Condensed Light"/>
          <w:i/>
          <w:iCs/>
          <w:color w:val="002060"/>
          <w:sz w:val="20"/>
          <w:szCs w:val="20"/>
          <w:lang w:val="uk-UA"/>
        </w:rPr>
        <w:t xml:space="preserve">посиланням </w:t>
      </w:r>
      <w:hyperlink r:id="rId19" w:history="1">
        <w:r w:rsidR="00E04030" w:rsidRPr="00A150DB">
          <w:rPr>
            <w:rStyle w:val="a3"/>
            <w:rFonts w:ascii="Roboto Condensed Light" w:hAnsi="Roboto Condensed Light"/>
            <w:iCs/>
            <w:sz w:val="20"/>
            <w:szCs w:val="20"/>
            <w:lang w:val="uk-UA"/>
          </w:rPr>
          <w:t>https://reyestr.court.gov.ua/Review/112344004</w:t>
        </w:r>
      </w:hyperlink>
      <w:r w:rsidR="00624050">
        <w:rPr>
          <w:rFonts w:ascii="Roboto Condensed Light" w:hAnsi="Roboto Condensed Light"/>
          <w:i/>
          <w:iCs/>
          <w:color w:val="002060"/>
          <w:sz w:val="20"/>
          <w:szCs w:val="20"/>
          <w:lang w:val="uk-UA"/>
        </w:rPr>
        <w:t xml:space="preserve"> (також див. постанов</w:t>
      </w:r>
      <w:r w:rsidR="00C269BA">
        <w:rPr>
          <w:rFonts w:ascii="Roboto Condensed Light" w:hAnsi="Roboto Condensed Light"/>
          <w:i/>
          <w:iCs/>
          <w:color w:val="002060"/>
          <w:sz w:val="20"/>
          <w:szCs w:val="20"/>
          <w:lang w:val="uk-UA"/>
        </w:rPr>
        <w:t xml:space="preserve">и від 29.06.2023 у справі № </w:t>
      </w:r>
      <w:r w:rsidR="00C269BA" w:rsidRPr="00C269BA">
        <w:rPr>
          <w:rFonts w:ascii="Roboto Condensed Light" w:hAnsi="Roboto Condensed Light"/>
          <w:i/>
          <w:iCs/>
          <w:color w:val="002060"/>
          <w:sz w:val="20"/>
          <w:szCs w:val="20"/>
          <w:lang w:val="uk-UA"/>
        </w:rPr>
        <w:t>910/429/20</w:t>
      </w:r>
      <w:r w:rsidR="00C269BA">
        <w:rPr>
          <w:rFonts w:ascii="Roboto Condensed Light" w:hAnsi="Roboto Condensed Light"/>
          <w:i/>
          <w:iCs/>
          <w:color w:val="002060"/>
          <w:sz w:val="20"/>
          <w:szCs w:val="20"/>
          <w:lang w:val="uk-UA"/>
        </w:rPr>
        <w:t>,</w:t>
      </w:r>
      <w:r w:rsidR="00C269BA">
        <w:t xml:space="preserve"> </w:t>
      </w:r>
      <w:r w:rsidR="00624050">
        <w:rPr>
          <w:rFonts w:ascii="Roboto Condensed Light" w:hAnsi="Roboto Condensed Light"/>
          <w:i/>
          <w:iCs/>
          <w:color w:val="002060"/>
          <w:sz w:val="20"/>
          <w:szCs w:val="20"/>
          <w:lang w:val="uk-UA"/>
        </w:rPr>
        <w:t xml:space="preserve"> </w:t>
      </w:r>
      <w:r w:rsidR="00C269BA">
        <w:rPr>
          <w:rFonts w:ascii="Roboto Condensed Light" w:hAnsi="Roboto Condensed Light"/>
          <w:i/>
          <w:iCs/>
          <w:color w:val="002060"/>
          <w:sz w:val="20"/>
          <w:szCs w:val="20"/>
          <w:lang w:val="uk-UA"/>
        </w:rPr>
        <w:t xml:space="preserve">                          </w:t>
      </w:r>
      <w:r w:rsidR="00624050">
        <w:rPr>
          <w:rFonts w:ascii="Roboto Condensed Light" w:hAnsi="Roboto Condensed Light"/>
          <w:i/>
          <w:iCs/>
          <w:color w:val="002060"/>
          <w:sz w:val="20"/>
          <w:szCs w:val="20"/>
          <w:lang w:val="uk-UA"/>
        </w:rPr>
        <w:t xml:space="preserve">від 06.07.2023 у справі № </w:t>
      </w:r>
      <w:r w:rsidR="00624050" w:rsidRPr="00624050">
        <w:rPr>
          <w:rFonts w:ascii="Roboto Condensed Light" w:hAnsi="Roboto Condensed Light"/>
          <w:i/>
          <w:iCs/>
          <w:color w:val="002060"/>
          <w:sz w:val="20"/>
          <w:szCs w:val="20"/>
          <w:lang w:val="uk-UA"/>
        </w:rPr>
        <w:t>903/6/21 (903/610/22)</w:t>
      </w:r>
      <w:r w:rsidR="004530D2">
        <w:rPr>
          <w:rFonts w:ascii="Roboto Condensed Light" w:hAnsi="Roboto Condensed Light"/>
          <w:i/>
          <w:iCs/>
          <w:color w:val="002060"/>
          <w:sz w:val="20"/>
          <w:szCs w:val="20"/>
          <w:lang w:val="uk-UA"/>
        </w:rPr>
        <w:t>,</w:t>
      </w:r>
      <w:r w:rsidR="00C269BA">
        <w:rPr>
          <w:rFonts w:ascii="Roboto Condensed Light" w:hAnsi="Roboto Condensed Light"/>
          <w:i/>
          <w:iCs/>
          <w:color w:val="002060"/>
          <w:sz w:val="20"/>
          <w:szCs w:val="20"/>
          <w:lang w:val="uk-UA"/>
        </w:rPr>
        <w:t xml:space="preserve"> від 11.07.2023 у справі № </w:t>
      </w:r>
      <w:r w:rsidR="00C269BA" w:rsidRPr="00C269BA">
        <w:rPr>
          <w:rFonts w:ascii="Roboto Condensed Light" w:hAnsi="Roboto Condensed Light"/>
          <w:i/>
          <w:iCs/>
          <w:color w:val="002060"/>
          <w:sz w:val="20"/>
          <w:szCs w:val="20"/>
          <w:lang w:val="uk-UA"/>
        </w:rPr>
        <w:t>910/1539/21 (910/7148/22)</w:t>
      </w:r>
      <w:r w:rsidR="00C269BA">
        <w:rPr>
          <w:rFonts w:ascii="Roboto Condensed Light" w:hAnsi="Roboto Condensed Light"/>
          <w:i/>
          <w:iCs/>
          <w:color w:val="002060"/>
          <w:sz w:val="20"/>
          <w:szCs w:val="20"/>
          <w:lang w:val="uk-UA"/>
        </w:rPr>
        <w:t xml:space="preserve">, </w:t>
      </w:r>
      <w:r w:rsidR="00767F2F">
        <w:rPr>
          <w:rFonts w:ascii="Roboto Condensed Light" w:hAnsi="Roboto Condensed Light"/>
          <w:i/>
          <w:iCs/>
          <w:color w:val="002060"/>
          <w:sz w:val="20"/>
          <w:szCs w:val="20"/>
          <w:lang w:val="uk-UA"/>
        </w:rPr>
        <w:t xml:space="preserve">від 13.07.2023 у справі                     № </w:t>
      </w:r>
      <w:r w:rsidR="00767F2F" w:rsidRPr="00767F2F">
        <w:rPr>
          <w:rFonts w:ascii="Roboto Condensed Light" w:hAnsi="Roboto Condensed Light"/>
          <w:i/>
          <w:iCs/>
          <w:color w:val="002060"/>
          <w:sz w:val="20"/>
          <w:szCs w:val="20"/>
          <w:lang w:val="uk-UA"/>
        </w:rPr>
        <w:t>5015/118/11 (914/1689/21)</w:t>
      </w:r>
      <w:r w:rsidR="00767F2F">
        <w:rPr>
          <w:rFonts w:ascii="Roboto Condensed Light" w:hAnsi="Roboto Condensed Light"/>
          <w:i/>
          <w:iCs/>
          <w:color w:val="002060"/>
          <w:sz w:val="20"/>
          <w:szCs w:val="20"/>
          <w:lang w:val="uk-UA"/>
        </w:rPr>
        <w:t xml:space="preserve">, </w:t>
      </w:r>
      <w:r w:rsidR="006700CB">
        <w:rPr>
          <w:rFonts w:ascii="Roboto Condensed Light" w:hAnsi="Roboto Condensed Light"/>
          <w:i/>
          <w:iCs/>
          <w:color w:val="002060"/>
          <w:sz w:val="20"/>
          <w:szCs w:val="20"/>
          <w:lang w:val="uk-UA"/>
        </w:rPr>
        <w:t xml:space="preserve">від 20.07.2023 у справі   № </w:t>
      </w:r>
      <w:r w:rsidR="006700CB" w:rsidRPr="006700CB">
        <w:rPr>
          <w:rFonts w:ascii="Roboto Condensed Light" w:hAnsi="Roboto Condensed Light"/>
          <w:i/>
          <w:iCs/>
          <w:color w:val="002060"/>
          <w:sz w:val="20"/>
          <w:szCs w:val="20"/>
          <w:lang w:val="uk-UA"/>
        </w:rPr>
        <w:t>905/2030/19 (905/2257/19)</w:t>
      </w:r>
      <w:r w:rsidR="006700CB">
        <w:rPr>
          <w:rFonts w:ascii="Roboto Condensed Light" w:hAnsi="Roboto Condensed Light"/>
          <w:i/>
          <w:iCs/>
          <w:color w:val="002060"/>
          <w:sz w:val="20"/>
          <w:szCs w:val="20"/>
          <w:lang w:val="uk-UA"/>
        </w:rPr>
        <w:t xml:space="preserve">, </w:t>
      </w:r>
      <w:r w:rsidR="00AE4F0E">
        <w:rPr>
          <w:rFonts w:ascii="Roboto Condensed Light" w:hAnsi="Roboto Condensed Light"/>
          <w:i/>
          <w:iCs/>
          <w:color w:val="002060"/>
          <w:sz w:val="20"/>
          <w:szCs w:val="20"/>
          <w:lang w:val="uk-UA"/>
        </w:rPr>
        <w:t xml:space="preserve">від 20.07.2023 у справі № </w:t>
      </w:r>
      <w:r w:rsidR="00AE4F0E" w:rsidRPr="00AE4F0E">
        <w:rPr>
          <w:rFonts w:ascii="Roboto Condensed Light" w:hAnsi="Roboto Condensed Light"/>
          <w:i/>
          <w:iCs/>
          <w:color w:val="002060"/>
          <w:sz w:val="20"/>
          <w:szCs w:val="20"/>
          <w:lang w:val="uk-UA"/>
        </w:rPr>
        <w:t>905/2030/19 (905/133/20)</w:t>
      </w:r>
      <w:r w:rsidR="004530D2">
        <w:rPr>
          <w:rFonts w:ascii="Roboto Condensed Light" w:hAnsi="Roboto Condensed Light"/>
          <w:i/>
          <w:iCs/>
          <w:color w:val="002060"/>
          <w:sz w:val="20"/>
          <w:szCs w:val="20"/>
          <w:lang w:val="uk-UA"/>
        </w:rPr>
        <w:t>,</w:t>
      </w:r>
      <w:r w:rsidR="00AE4F0E" w:rsidRPr="00AE4F0E">
        <w:rPr>
          <w:rFonts w:ascii="Roboto Condensed Light" w:hAnsi="Roboto Condensed Light"/>
          <w:i/>
          <w:iCs/>
          <w:color w:val="002060"/>
          <w:sz w:val="20"/>
          <w:szCs w:val="20"/>
          <w:lang w:val="uk-UA"/>
        </w:rPr>
        <w:t xml:space="preserve"> </w:t>
      </w:r>
      <w:r w:rsidR="006700CB">
        <w:rPr>
          <w:rFonts w:ascii="Roboto Condensed Light" w:hAnsi="Roboto Condensed Light"/>
          <w:i/>
          <w:iCs/>
          <w:color w:val="002060"/>
          <w:sz w:val="20"/>
          <w:szCs w:val="20"/>
          <w:lang w:val="uk-UA"/>
        </w:rPr>
        <w:t xml:space="preserve">від 26.07.2023 у справі </w:t>
      </w:r>
      <w:r w:rsidR="00C269BA">
        <w:rPr>
          <w:rFonts w:ascii="Roboto Condensed Light" w:hAnsi="Roboto Condensed Light"/>
          <w:i/>
          <w:iCs/>
          <w:color w:val="002060"/>
          <w:sz w:val="20"/>
          <w:szCs w:val="20"/>
          <w:lang w:val="uk-UA"/>
        </w:rPr>
        <w:t xml:space="preserve">№ </w:t>
      </w:r>
      <w:r w:rsidR="00C269BA" w:rsidRPr="00C269BA">
        <w:rPr>
          <w:rFonts w:ascii="Roboto Condensed Light" w:hAnsi="Roboto Condensed Light"/>
          <w:i/>
          <w:iCs/>
          <w:color w:val="002060"/>
          <w:sz w:val="20"/>
          <w:szCs w:val="20"/>
          <w:lang w:val="uk-UA"/>
        </w:rPr>
        <w:t>905/2030/19 (905/2429/19)</w:t>
      </w:r>
      <w:r w:rsidR="00624050">
        <w:rPr>
          <w:rFonts w:ascii="Roboto Condensed Light" w:hAnsi="Roboto Condensed Light"/>
          <w:i/>
          <w:iCs/>
          <w:color w:val="002060"/>
          <w:sz w:val="20"/>
          <w:szCs w:val="20"/>
          <w:lang w:val="uk-UA"/>
        </w:rPr>
        <w:t>).</w:t>
      </w:r>
    </w:p>
    <w:p w14:paraId="45E019FE" w14:textId="77777777" w:rsidR="00E04030" w:rsidRDefault="00E04030" w:rsidP="003C6197">
      <w:pPr>
        <w:spacing w:after="0" w:line="240" w:lineRule="auto"/>
        <w:ind w:firstLine="680"/>
        <w:jc w:val="both"/>
        <w:rPr>
          <w:rFonts w:ascii="Roboto Condensed Light" w:hAnsi="Roboto Condensed Light"/>
          <w:i/>
          <w:iCs/>
          <w:color w:val="002060"/>
          <w:sz w:val="20"/>
          <w:szCs w:val="20"/>
          <w:lang w:val="uk-UA"/>
        </w:rPr>
      </w:pPr>
    </w:p>
    <w:p w14:paraId="4151FC6A" w14:textId="77777777" w:rsidR="008E269D" w:rsidRPr="008E269D" w:rsidRDefault="008E269D" w:rsidP="008E269D">
      <w:pPr>
        <w:pStyle w:val="ae"/>
      </w:pPr>
      <w:r w:rsidRPr="008E269D">
        <w:lastRenderedPageBreak/>
        <w:t xml:space="preserve">Щодо наявності права </w:t>
      </w:r>
      <w:r w:rsidR="00180EBD" w:rsidRPr="008E269D">
        <w:t>кредитор</w:t>
      </w:r>
      <w:r w:rsidR="00180EBD">
        <w:t>а</w:t>
      </w:r>
      <w:r w:rsidR="00180EBD" w:rsidRPr="008E269D">
        <w:t xml:space="preserve"> </w:t>
      </w:r>
      <w:r w:rsidRPr="008E269D">
        <w:t>оспорюва</w:t>
      </w:r>
      <w:r w:rsidR="00180EBD">
        <w:t>ти</w:t>
      </w:r>
      <w:r w:rsidRPr="008E269D">
        <w:t xml:space="preserve"> </w:t>
      </w:r>
      <w:r w:rsidR="00180EBD" w:rsidRPr="008E269D">
        <w:t>укладен</w:t>
      </w:r>
      <w:r w:rsidR="00180EBD">
        <w:t>ий</w:t>
      </w:r>
      <w:r w:rsidR="00180EBD" w:rsidRPr="008E269D">
        <w:t xml:space="preserve"> поручителем</w:t>
      </w:r>
      <w:r w:rsidR="00180EBD">
        <w:t xml:space="preserve"> – боржником </w:t>
      </w:r>
      <w:r w:rsidR="00180EBD" w:rsidRPr="008E269D">
        <w:t xml:space="preserve"> догов</w:t>
      </w:r>
      <w:r w:rsidR="00180EBD">
        <w:t>і</w:t>
      </w:r>
      <w:r w:rsidR="00180EBD" w:rsidRPr="008E269D">
        <w:t>р купівлі-продажу майна</w:t>
      </w:r>
      <w:r w:rsidR="00180EBD">
        <w:t>, а</w:t>
      </w:r>
      <w:r w:rsidR="00180EBD" w:rsidRPr="008E269D">
        <w:t xml:space="preserve"> </w:t>
      </w:r>
      <w:r w:rsidRPr="008E269D">
        <w:t>та</w:t>
      </w:r>
      <w:r w:rsidR="00180EBD">
        <w:t>кож</w:t>
      </w:r>
      <w:r w:rsidRPr="008E269D">
        <w:t xml:space="preserve"> підстав </w:t>
      </w:r>
      <w:r w:rsidR="00180EBD">
        <w:t xml:space="preserve">його </w:t>
      </w:r>
      <w:r w:rsidRPr="008E269D">
        <w:t xml:space="preserve">недійсності </w:t>
      </w:r>
    </w:p>
    <w:p w14:paraId="014D51DE" w14:textId="77777777" w:rsidR="00670980" w:rsidRPr="00670980" w:rsidRDefault="00670980" w:rsidP="00670980">
      <w:pPr>
        <w:spacing w:after="0" w:line="240" w:lineRule="auto"/>
        <w:ind w:firstLine="680"/>
        <w:jc w:val="both"/>
        <w:rPr>
          <w:rFonts w:ascii="Roboto Condensed Light" w:hAnsi="Roboto Condensed Light"/>
          <w:color w:val="002060"/>
          <w:sz w:val="26"/>
          <w:szCs w:val="26"/>
          <w:lang w:val="uk-UA"/>
        </w:rPr>
      </w:pPr>
      <w:r w:rsidRPr="00670980">
        <w:rPr>
          <w:rFonts w:ascii="Roboto Condensed Light" w:hAnsi="Roboto Condensed Light"/>
          <w:color w:val="002060"/>
          <w:sz w:val="26"/>
          <w:szCs w:val="26"/>
          <w:lang w:val="uk-UA"/>
        </w:rPr>
        <w:t xml:space="preserve">Кредитор як особа, в якої наявний інтерес у справі про банкрутство – збільшення ліквідаційної маси боржника та задоволення за рахунок неї його грошових вимог до боржника, має право на звернення до суду </w:t>
      </w:r>
      <w:r w:rsidR="003B7CC2">
        <w:rPr>
          <w:rFonts w:ascii="Roboto Condensed Light" w:hAnsi="Roboto Condensed Light"/>
          <w:color w:val="002060"/>
          <w:sz w:val="26"/>
          <w:szCs w:val="26"/>
          <w:lang w:val="uk-UA"/>
        </w:rPr>
        <w:t>і</w:t>
      </w:r>
      <w:r w:rsidRPr="00670980">
        <w:rPr>
          <w:rFonts w:ascii="Roboto Condensed Light" w:hAnsi="Roboto Condensed Light"/>
          <w:color w:val="002060"/>
          <w:sz w:val="26"/>
          <w:szCs w:val="26"/>
          <w:lang w:val="uk-UA"/>
        </w:rPr>
        <w:t>з заявою про визнання недійсним правочину боржника, який було вчинено до відкриття провадження у справі про банкрутство боржника</w:t>
      </w:r>
      <w:r w:rsidR="003B7CC2">
        <w:rPr>
          <w:rFonts w:ascii="Roboto Condensed Light" w:hAnsi="Roboto Condensed Light"/>
          <w:color w:val="002060"/>
          <w:sz w:val="26"/>
          <w:szCs w:val="26"/>
          <w:lang w:val="uk-UA"/>
        </w:rPr>
        <w:t>,</w:t>
      </w:r>
      <w:r w:rsidRPr="00670980">
        <w:rPr>
          <w:rFonts w:ascii="Roboto Condensed Light" w:hAnsi="Roboto Condensed Light"/>
          <w:color w:val="002060"/>
          <w:sz w:val="26"/>
          <w:szCs w:val="26"/>
          <w:lang w:val="uk-UA"/>
        </w:rPr>
        <w:t xml:space="preserve"> з підстав, передбачених нормами ЦК України, ГК України чи інших законів.</w:t>
      </w:r>
    </w:p>
    <w:p w14:paraId="0E4A5F95" w14:textId="77777777" w:rsidR="00670980" w:rsidRPr="00670980" w:rsidRDefault="00670980" w:rsidP="00670980">
      <w:pPr>
        <w:spacing w:after="0" w:line="240" w:lineRule="auto"/>
        <w:ind w:firstLine="680"/>
        <w:jc w:val="both"/>
        <w:rPr>
          <w:rFonts w:ascii="Roboto Condensed Light" w:hAnsi="Roboto Condensed Light"/>
          <w:color w:val="002060"/>
          <w:sz w:val="26"/>
          <w:szCs w:val="26"/>
          <w:lang w:val="uk-UA"/>
        </w:rPr>
      </w:pPr>
      <w:r w:rsidRPr="00670980">
        <w:rPr>
          <w:rFonts w:ascii="Roboto Condensed Light" w:hAnsi="Roboto Condensed Light"/>
          <w:color w:val="002060"/>
          <w:sz w:val="26"/>
          <w:szCs w:val="26"/>
          <w:lang w:val="uk-UA"/>
        </w:rPr>
        <w:t xml:space="preserve">Поручитель, який став солідарним боржником у зв’язку з невиконанням позичальником свого обов’язку </w:t>
      </w:r>
      <w:r w:rsidR="003B7CC2">
        <w:rPr>
          <w:rFonts w:ascii="Roboto Condensed Light" w:hAnsi="Roboto Condensed Light"/>
          <w:color w:val="002060"/>
          <w:sz w:val="26"/>
          <w:szCs w:val="26"/>
          <w:lang w:val="uk-UA"/>
        </w:rPr>
        <w:t>в</w:t>
      </w:r>
      <w:r w:rsidRPr="00670980">
        <w:rPr>
          <w:rFonts w:ascii="Roboto Condensed Light" w:hAnsi="Roboto Condensed Light"/>
          <w:color w:val="002060"/>
          <w:sz w:val="26"/>
          <w:szCs w:val="26"/>
          <w:lang w:val="uk-UA"/>
        </w:rPr>
        <w:t xml:space="preserve"> кредитному зобов'язанні, що </w:t>
      </w:r>
      <w:proofErr w:type="spellStart"/>
      <w:r w:rsidRPr="00670980">
        <w:rPr>
          <w:rFonts w:ascii="Roboto Condensed Light" w:hAnsi="Roboto Condensed Light"/>
          <w:color w:val="002060"/>
          <w:sz w:val="26"/>
          <w:szCs w:val="26"/>
          <w:lang w:val="uk-UA"/>
        </w:rPr>
        <w:t>виникло</w:t>
      </w:r>
      <w:proofErr w:type="spellEnd"/>
      <w:r w:rsidRPr="00670980">
        <w:rPr>
          <w:rFonts w:ascii="Roboto Condensed Light" w:hAnsi="Roboto Condensed Light"/>
          <w:color w:val="002060"/>
          <w:sz w:val="26"/>
          <w:szCs w:val="26"/>
          <w:lang w:val="uk-UA"/>
        </w:rPr>
        <w:t xml:space="preserve"> первинно з його волі та згідно з його бажанням, не є абсолютно вільним </w:t>
      </w:r>
      <w:r w:rsidR="003B7CC2">
        <w:rPr>
          <w:rFonts w:ascii="Roboto Condensed Light" w:hAnsi="Roboto Condensed Light"/>
          <w:color w:val="002060"/>
          <w:sz w:val="26"/>
          <w:szCs w:val="26"/>
          <w:lang w:val="uk-UA"/>
        </w:rPr>
        <w:t>в</w:t>
      </w:r>
      <w:r w:rsidRPr="00670980">
        <w:rPr>
          <w:rFonts w:ascii="Roboto Condensed Light" w:hAnsi="Roboto Condensed Light"/>
          <w:color w:val="002060"/>
          <w:sz w:val="26"/>
          <w:szCs w:val="26"/>
          <w:lang w:val="uk-UA"/>
        </w:rPr>
        <w:t xml:space="preserve"> обранні варіантів власної поведінки, його дії не повинні призводити до такого стану, </w:t>
      </w:r>
      <w:r w:rsidR="003B7CC2">
        <w:rPr>
          <w:rFonts w:ascii="Roboto Condensed Light" w:hAnsi="Roboto Condensed Light"/>
          <w:color w:val="002060"/>
          <w:sz w:val="26"/>
          <w:szCs w:val="26"/>
          <w:lang w:val="uk-UA"/>
        </w:rPr>
        <w:t xml:space="preserve">за якого </w:t>
      </w:r>
      <w:r w:rsidRPr="00670980">
        <w:rPr>
          <w:rFonts w:ascii="Roboto Condensed Light" w:hAnsi="Roboto Condensed Light"/>
          <w:color w:val="002060"/>
          <w:sz w:val="26"/>
          <w:szCs w:val="26"/>
          <w:lang w:val="uk-UA"/>
        </w:rPr>
        <w:t>він ста</w:t>
      </w:r>
      <w:r w:rsidR="003B7CC2">
        <w:rPr>
          <w:rFonts w:ascii="Roboto Condensed Light" w:hAnsi="Roboto Condensed Light"/>
          <w:color w:val="002060"/>
          <w:sz w:val="26"/>
          <w:szCs w:val="26"/>
          <w:lang w:val="uk-UA"/>
        </w:rPr>
        <w:t>не</w:t>
      </w:r>
      <w:r w:rsidRPr="00670980">
        <w:rPr>
          <w:rFonts w:ascii="Roboto Condensed Light" w:hAnsi="Roboto Condensed Light"/>
          <w:color w:val="002060"/>
          <w:sz w:val="26"/>
          <w:szCs w:val="26"/>
          <w:lang w:val="uk-UA"/>
        </w:rPr>
        <w:t xml:space="preserve"> неплатоспроможним перед своїми кредиторами.</w:t>
      </w:r>
    </w:p>
    <w:p w14:paraId="564197DE" w14:textId="77777777" w:rsidR="00670980" w:rsidRPr="00670980" w:rsidRDefault="00670980" w:rsidP="00670980">
      <w:pPr>
        <w:spacing w:after="0" w:line="240" w:lineRule="auto"/>
        <w:ind w:firstLine="680"/>
        <w:jc w:val="both"/>
        <w:rPr>
          <w:rFonts w:ascii="Roboto Condensed Light" w:hAnsi="Roboto Condensed Light"/>
          <w:color w:val="002060"/>
          <w:sz w:val="26"/>
          <w:szCs w:val="26"/>
          <w:lang w:val="uk-UA"/>
        </w:rPr>
      </w:pPr>
      <w:r w:rsidRPr="00670980">
        <w:rPr>
          <w:rFonts w:ascii="Roboto Condensed Light" w:hAnsi="Roboto Condensed Light"/>
          <w:color w:val="002060"/>
          <w:sz w:val="26"/>
          <w:szCs w:val="26"/>
          <w:lang w:val="uk-UA"/>
        </w:rPr>
        <w:t>Боржник, який відчужує майно (вчиняє інші дії, пов’язані із зменшенням його платоспроможності) після виникнення у нього зобов'язання з повернення суми позики</w:t>
      </w:r>
      <w:r w:rsidR="003B7CC2">
        <w:rPr>
          <w:rFonts w:ascii="Roboto Condensed Light" w:hAnsi="Roboto Condensed Light"/>
          <w:color w:val="002060"/>
          <w:sz w:val="26"/>
          <w:szCs w:val="26"/>
          <w:lang w:val="uk-UA"/>
        </w:rPr>
        <w:t>,</w:t>
      </w:r>
      <w:r w:rsidRPr="00670980">
        <w:rPr>
          <w:rFonts w:ascii="Roboto Condensed Light" w:hAnsi="Roboto Condensed Light"/>
          <w:color w:val="002060"/>
          <w:sz w:val="26"/>
          <w:szCs w:val="26"/>
          <w:lang w:val="uk-UA"/>
        </w:rPr>
        <w:t xml:space="preserve"> діє очевидно недобросовісно та зловживає правами стосовно кредитора.</w:t>
      </w:r>
    </w:p>
    <w:p w14:paraId="2D6C0298" w14:textId="77777777" w:rsidR="00670980" w:rsidRDefault="00670980" w:rsidP="00670980">
      <w:pPr>
        <w:spacing w:after="0" w:line="240" w:lineRule="auto"/>
        <w:ind w:firstLine="680"/>
        <w:jc w:val="both"/>
        <w:rPr>
          <w:rFonts w:ascii="Roboto Condensed Light" w:hAnsi="Roboto Condensed Light"/>
          <w:color w:val="002060"/>
          <w:sz w:val="26"/>
          <w:szCs w:val="26"/>
          <w:lang w:val="uk-UA"/>
        </w:rPr>
      </w:pPr>
      <w:r w:rsidRPr="00670980">
        <w:rPr>
          <w:rFonts w:ascii="Roboto Condensed Light" w:hAnsi="Roboto Condensed Light"/>
          <w:color w:val="002060"/>
          <w:sz w:val="26"/>
          <w:szCs w:val="26"/>
          <w:lang w:val="uk-UA"/>
        </w:rPr>
        <w:t xml:space="preserve">Правопорядок не може залишати поза реакцією наведені дії, які хоч і не порушують конкретних імперативних норм, але є </w:t>
      </w:r>
      <w:r w:rsidR="003B7CC2">
        <w:rPr>
          <w:rFonts w:ascii="Roboto Condensed Light" w:hAnsi="Roboto Condensed Light"/>
          <w:color w:val="002060"/>
          <w:sz w:val="26"/>
          <w:szCs w:val="26"/>
          <w:lang w:val="uk-UA"/>
        </w:rPr>
        <w:t>вочевидь</w:t>
      </w:r>
      <w:r w:rsidRPr="00670980">
        <w:rPr>
          <w:rFonts w:ascii="Roboto Condensed Light" w:hAnsi="Roboto Condensed Light"/>
          <w:color w:val="002060"/>
          <w:sz w:val="26"/>
          <w:szCs w:val="26"/>
          <w:lang w:val="uk-UA"/>
        </w:rPr>
        <w:t xml:space="preserve"> недобросовісними та зводяться до зловживання правом</w:t>
      </w:r>
      <w:r w:rsidR="003B7CC2">
        <w:rPr>
          <w:rFonts w:ascii="Roboto Condensed Light" w:hAnsi="Roboto Condensed Light"/>
          <w:color w:val="002060"/>
          <w:sz w:val="26"/>
          <w:szCs w:val="26"/>
          <w:lang w:val="uk-UA"/>
        </w:rPr>
        <w:t>,</w:t>
      </w:r>
      <w:r w:rsidRPr="00670980">
        <w:rPr>
          <w:rFonts w:ascii="Roboto Condensed Light" w:hAnsi="Roboto Condensed Light"/>
          <w:color w:val="002060"/>
          <w:sz w:val="26"/>
          <w:szCs w:val="26"/>
          <w:lang w:val="uk-UA"/>
        </w:rPr>
        <w:t xml:space="preserve"> </w:t>
      </w:r>
      <w:r w:rsidR="003B7CC2">
        <w:rPr>
          <w:rFonts w:ascii="Roboto Condensed Light" w:hAnsi="Roboto Condensed Light"/>
          <w:color w:val="002060"/>
          <w:sz w:val="26"/>
          <w:szCs w:val="26"/>
          <w:lang w:val="uk-UA"/>
        </w:rPr>
        <w:t xml:space="preserve">спрямованим </w:t>
      </w:r>
      <w:r w:rsidRPr="00670980">
        <w:rPr>
          <w:rFonts w:ascii="Roboto Condensed Light" w:hAnsi="Roboto Condensed Light"/>
          <w:color w:val="002060"/>
          <w:sz w:val="26"/>
          <w:szCs w:val="26"/>
          <w:lang w:val="uk-UA"/>
        </w:rPr>
        <w:t xml:space="preserve">на недопущення (уникнення) задоволення вимог кредиторів. </w:t>
      </w:r>
    </w:p>
    <w:p w14:paraId="23AC4269" w14:textId="77777777" w:rsidR="00670980" w:rsidRDefault="00670980" w:rsidP="00670980">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06</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670980">
        <w:rPr>
          <w:rFonts w:ascii="Roboto Condensed Light" w:hAnsi="Roboto Condensed Light"/>
          <w:i/>
          <w:iCs/>
          <w:color w:val="002060"/>
          <w:sz w:val="20"/>
          <w:szCs w:val="20"/>
          <w:lang w:val="uk-UA"/>
        </w:rPr>
        <w:t xml:space="preserve">905/2030/19 (905/2258/19)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0" w:history="1">
        <w:r w:rsidRPr="009F04AC">
          <w:rPr>
            <w:rStyle w:val="a3"/>
            <w:rFonts w:ascii="Roboto Condensed Light" w:hAnsi="Roboto Condensed Light"/>
            <w:iCs/>
            <w:sz w:val="20"/>
            <w:szCs w:val="20"/>
            <w:lang w:val="uk-UA"/>
          </w:rPr>
          <w:t>https://reyestr.court.gov.ua/Review/112578560</w:t>
        </w:r>
      </w:hyperlink>
      <w:r>
        <w:rPr>
          <w:rFonts w:ascii="Roboto Condensed Light" w:hAnsi="Roboto Condensed Light"/>
          <w:i/>
          <w:iCs/>
          <w:color w:val="002060"/>
          <w:sz w:val="20"/>
          <w:szCs w:val="20"/>
          <w:lang w:val="uk-UA"/>
        </w:rPr>
        <w:t>.</w:t>
      </w:r>
    </w:p>
    <w:p w14:paraId="227C6AAC" w14:textId="77777777" w:rsidR="00670980" w:rsidRPr="00670980" w:rsidRDefault="00670980" w:rsidP="00670980">
      <w:pPr>
        <w:spacing w:after="0" w:line="240" w:lineRule="auto"/>
        <w:ind w:firstLine="680"/>
        <w:jc w:val="both"/>
        <w:rPr>
          <w:rFonts w:ascii="Roboto Condensed Light" w:hAnsi="Roboto Condensed Light"/>
          <w:color w:val="002060"/>
          <w:sz w:val="26"/>
          <w:szCs w:val="26"/>
          <w:lang w:val="uk-UA"/>
        </w:rPr>
      </w:pPr>
    </w:p>
    <w:p w14:paraId="1A1508A0" w14:textId="77777777" w:rsidR="00C579C1" w:rsidRPr="00C579C1" w:rsidRDefault="00C579C1" w:rsidP="00C579C1">
      <w:pPr>
        <w:pStyle w:val="ae"/>
      </w:pPr>
      <w:r>
        <w:t>Щодо наявності у боржника права на звернення до суду з позовом п</w:t>
      </w:r>
      <w:r w:rsidRPr="00C579C1">
        <w:t>ро визнання недійсним укладеного ним правочину</w:t>
      </w:r>
      <w:r>
        <w:t xml:space="preserve"> та витребування майна </w:t>
      </w:r>
    </w:p>
    <w:p w14:paraId="33F8A82F" w14:textId="77777777" w:rsidR="00C579C1" w:rsidRPr="00C579C1" w:rsidRDefault="003B7CC2" w:rsidP="00C579C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Якщо</w:t>
      </w:r>
      <w:r w:rsidR="00C579C1">
        <w:rPr>
          <w:rFonts w:ascii="Roboto Condensed Light" w:hAnsi="Roboto Condensed Light"/>
          <w:color w:val="002060"/>
          <w:sz w:val="26"/>
          <w:szCs w:val="26"/>
          <w:lang w:val="uk-UA"/>
        </w:rPr>
        <w:t xml:space="preserve"> арбітражного керуючого </w:t>
      </w:r>
      <w:r>
        <w:rPr>
          <w:rFonts w:ascii="Roboto Condensed Light" w:hAnsi="Roboto Condensed Light"/>
          <w:color w:val="002060"/>
          <w:sz w:val="26"/>
          <w:szCs w:val="26"/>
          <w:lang w:val="uk-UA"/>
        </w:rPr>
        <w:t xml:space="preserve">відсторонено </w:t>
      </w:r>
      <w:r w:rsidR="00C579C1">
        <w:rPr>
          <w:rFonts w:ascii="Roboto Condensed Light" w:hAnsi="Roboto Condensed Light"/>
          <w:color w:val="002060"/>
          <w:sz w:val="26"/>
          <w:szCs w:val="26"/>
          <w:lang w:val="uk-UA"/>
        </w:rPr>
        <w:t>від виконання повноважень розпорядника майна та від покладених на нього обов’язків керівника боржника</w:t>
      </w:r>
      <w:r w:rsidR="001A5FE2">
        <w:rPr>
          <w:rFonts w:ascii="Roboto Condensed Light" w:hAnsi="Roboto Condensed Light"/>
          <w:color w:val="002060"/>
          <w:sz w:val="26"/>
          <w:szCs w:val="26"/>
          <w:lang w:val="uk-UA"/>
        </w:rPr>
        <w:t>,</w:t>
      </w:r>
      <w:r w:rsidR="00C579C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то боржник </w:t>
      </w:r>
      <w:r w:rsidR="00C579C1">
        <w:rPr>
          <w:rFonts w:ascii="Roboto Condensed Light" w:hAnsi="Roboto Condensed Light"/>
          <w:color w:val="002060"/>
          <w:sz w:val="26"/>
          <w:szCs w:val="26"/>
          <w:lang w:val="uk-UA"/>
        </w:rPr>
        <w:t xml:space="preserve">з огляду на те, що </w:t>
      </w:r>
      <w:r w:rsidR="00C579C1" w:rsidRPr="00C579C1">
        <w:rPr>
          <w:rFonts w:ascii="Roboto Condensed Light" w:hAnsi="Roboto Condensed Light"/>
          <w:color w:val="002060"/>
          <w:sz w:val="26"/>
          <w:szCs w:val="26"/>
          <w:lang w:val="uk-UA"/>
        </w:rPr>
        <w:t xml:space="preserve">інтерес кредитора у поповненні (недопущенні зменшення) ліквідаційної маси боржника є похідним від такого інтересу боржника, </w:t>
      </w:r>
      <w:r>
        <w:rPr>
          <w:rFonts w:ascii="Roboto Condensed Light" w:hAnsi="Roboto Condensed Light"/>
          <w:color w:val="002060"/>
          <w:sz w:val="26"/>
          <w:szCs w:val="26"/>
          <w:lang w:val="uk-UA"/>
        </w:rPr>
        <w:t xml:space="preserve">є належним суб'єктом звернення </w:t>
      </w:r>
      <w:r w:rsidR="00C579C1" w:rsidRPr="00C579C1">
        <w:rPr>
          <w:rFonts w:ascii="Roboto Condensed Light" w:hAnsi="Roboto Condensed Light"/>
          <w:color w:val="002060"/>
          <w:sz w:val="26"/>
          <w:szCs w:val="26"/>
          <w:lang w:val="uk-UA"/>
        </w:rPr>
        <w:t xml:space="preserve">з позовом про визнання недійсним договору купівлі-продажу та витребування майна, </w:t>
      </w:r>
      <w:r w:rsidR="00C579C1">
        <w:rPr>
          <w:rFonts w:ascii="Roboto Condensed Light" w:hAnsi="Roboto Condensed Light"/>
          <w:color w:val="002060"/>
          <w:sz w:val="26"/>
          <w:szCs w:val="26"/>
          <w:lang w:val="uk-UA"/>
        </w:rPr>
        <w:t>враховуючи</w:t>
      </w:r>
      <w:r w:rsidR="00C579C1" w:rsidRPr="00C579C1">
        <w:rPr>
          <w:rFonts w:ascii="Roboto Condensed Light" w:hAnsi="Roboto Condensed Light"/>
          <w:color w:val="002060"/>
          <w:sz w:val="26"/>
          <w:szCs w:val="26"/>
          <w:lang w:val="uk-UA"/>
        </w:rPr>
        <w:t xml:space="preserve"> мету та призначення процедур банкрутства.</w:t>
      </w:r>
    </w:p>
    <w:p w14:paraId="6558E68B" w14:textId="77777777" w:rsidR="00C579C1" w:rsidRPr="00C579C1" w:rsidRDefault="00C579C1" w:rsidP="00C579C1">
      <w:pPr>
        <w:spacing w:after="0" w:line="240" w:lineRule="auto"/>
        <w:ind w:firstLine="680"/>
        <w:jc w:val="both"/>
        <w:rPr>
          <w:rFonts w:ascii="Roboto Condensed Light" w:hAnsi="Roboto Condensed Light"/>
          <w:color w:val="002060"/>
          <w:sz w:val="26"/>
          <w:szCs w:val="26"/>
          <w:lang w:val="uk-UA"/>
        </w:rPr>
      </w:pPr>
      <w:r w:rsidRPr="00C579C1">
        <w:rPr>
          <w:rFonts w:ascii="Roboto Condensed Light" w:hAnsi="Roboto Condensed Light"/>
          <w:color w:val="002060"/>
          <w:sz w:val="26"/>
          <w:szCs w:val="26"/>
          <w:lang w:val="uk-UA"/>
        </w:rPr>
        <w:t>Правочин</w:t>
      </w:r>
      <w:r w:rsidR="004530D2">
        <w:rPr>
          <w:rFonts w:ascii="Roboto Condensed Light" w:hAnsi="Roboto Condensed Light"/>
          <w:color w:val="002060"/>
          <w:sz w:val="26"/>
          <w:szCs w:val="26"/>
          <w:lang w:val="uk-UA"/>
        </w:rPr>
        <w:t>,</w:t>
      </w:r>
      <w:r w:rsidRPr="00C579C1">
        <w:rPr>
          <w:rFonts w:ascii="Roboto Condensed Light" w:hAnsi="Roboto Condensed Light"/>
          <w:color w:val="002060"/>
          <w:sz w:val="26"/>
          <w:szCs w:val="26"/>
          <w:lang w:val="uk-UA"/>
        </w:rPr>
        <w:t xml:space="preserve"> укладений з порушенням вимог законодавства, окрім порушення охоронюваних законом прав та інтересів кредиторів, порушує права самого боржника, оскільки не узгоджується з легітимною метою законодавства про банкрутство</w:t>
      </w:r>
      <w:r w:rsidR="003B7CC2">
        <w:rPr>
          <w:rFonts w:ascii="Roboto Condensed Light" w:hAnsi="Roboto Condensed Light"/>
          <w:color w:val="002060"/>
          <w:sz w:val="26"/>
          <w:szCs w:val="26"/>
          <w:lang w:val="uk-UA"/>
        </w:rPr>
        <w:t>:</w:t>
      </w:r>
      <w:r w:rsidRPr="00C579C1">
        <w:rPr>
          <w:rFonts w:ascii="Roboto Condensed Light" w:hAnsi="Roboto Condensed Light"/>
          <w:color w:val="002060"/>
          <w:sz w:val="26"/>
          <w:szCs w:val="26"/>
          <w:lang w:val="uk-UA"/>
        </w:rPr>
        <w:t xml:space="preserve"> легітимним очікуванням боржника погасити вимоги кредиторів і відновити свою платоспроможність, а кредиторів </w:t>
      </w:r>
      <w:r w:rsidR="003B7CC2">
        <w:rPr>
          <w:rFonts w:ascii="Roboto Condensed Light" w:hAnsi="Roboto Condensed Light"/>
          <w:color w:val="002060"/>
          <w:sz w:val="26"/>
          <w:szCs w:val="26"/>
          <w:lang w:val="uk-UA"/>
        </w:rPr>
        <w:t xml:space="preserve">– </w:t>
      </w:r>
      <w:r w:rsidRPr="00C579C1">
        <w:rPr>
          <w:rFonts w:ascii="Roboto Condensed Light" w:hAnsi="Roboto Condensed Light"/>
          <w:color w:val="002060"/>
          <w:sz w:val="26"/>
          <w:szCs w:val="26"/>
          <w:lang w:val="uk-UA"/>
        </w:rPr>
        <w:t>задовольнити свої вимоги.</w:t>
      </w:r>
    </w:p>
    <w:p w14:paraId="1E9149AD" w14:textId="77777777" w:rsidR="00C579C1" w:rsidRPr="00C579C1" w:rsidRDefault="00C579C1" w:rsidP="008E269D">
      <w:pPr>
        <w:spacing w:after="0" w:line="240" w:lineRule="auto"/>
        <w:ind w:firstLine="680"/>
        <w:jc w:val="both"/>
        <w:rPr>
          <w:rFonts w:ascii="Roboto Condensed Light" w:hAnsi="Roboto Condensed Light"/>
          <w:color w:val="002060"/>
          <w:sz w:val="26"/>
          <w:szCs w:val="26"/>
          <w:lang w:val="uk-UA"/>
        </w:rPr>
      </w:pPr>
      <w:r w:rsidRPr="00C579C1">
        <w:rPr>
          <w:rFonts w:ascii="Roboto Condensed Light" w:hAnsi="Roboto Condensed Light"/>
          <w:color w:val="002060"/>
          <w:sz w:val="26"/>
          <w:szCs w:val="26"/>
          <w:lang w:val="uk-UA"/>
        </w:rPr>
        <w:t>Тому пред'явлення боржником позову про визнання недійсним укладеного ним правочину є намаганням захистити свої охоронювані законом права</w:t>
      </w:r>
      <w:r w:rsidR="003B7CC2">
        <w:rPr>
          <w:rFonts w:ascii="Roboto Condensed Light" w:hAnsi="Roboto Condensed Light"/>
          <w:color w:val="002060"/>
          <w:sz w:val="26"/>
          <w:szCs w:val="26"/>
          <w:lang w:val="uk-UA"/>
        </w:rPr>
        <w:t xml:space="preserve"> та</w:t>
      </w:r>
      <w:r w:rsidRPr="00C579C1">
        <w:rPr>
          <w:rFonts w:ascii="Roboto Condensed Light" w:hAnsi="Roboto Condensed Light"/>
          <w:color w:val="002060"/>
          <w:sz w:val="26"/>
          <w:szCs w:val="26"/>
          <w:lang w:val="uk-UA"/>
        </w:rPr>
        <w:t xml:space="preserve"> права кредиторів у спосіб</w:t>
      </w:r>
      <w:r w:rsidR="004530D2">
        <w:rPr>
          <w:rFonts w:ascii="Roboto Condensed Light" w:hAnsi="Roboto Condensed Light"/>
          <w:color w:val="002060"/>
          <w:sz w:val="26"/>
          <w:szCs w:val="26"/>
          <w:lang w:val="uk-UA"/>
        </w:rPr>
        <w:t>,</w:t>
      </w:r>
      <w:r w:rsidRPr="00C579C1">
        <w:rPr>
          <w:rFonts w:ascii="Roboto Condensed Light" w:hAnsi="Roboto Condensed Light"/>
          <w:color w:val="002060"/>
          <w:sz w:val="26"/>
          <w:szCs w:val="26"/>
          <w:lang w:val="uk-UA"/>
        </w:rPr>
        <w:t xml:space="preserve"> в</w:t>
      </w:r>
      <w:r w:rsidR="003B7CC2">
        <w:rPr>
          <w:rFonts w:ascii="Roboto Condensed Light" w:hAnsi="Roboto Condensed Light"/>
          <w:color w:val="002060"/>
          <w:sz w:val="26"/>
          <w:szCs w:val="26"/>
          <w:lang w:val="uk-UA"/>
        </w:rPr>
        <w:t>становлений</w:t>
      </w:r>
      <w:r w:rsidRPr="00C579C1">
        <w:rPr>
          <w:rFonts w:ascii="Roboto Condensed Light" w:hAnsi="Roboto Condensed Light"/>
          <w:color w:val="002060"/>
          <w:sz w:val="26"/>
          <w:szCs w:val="26"/>
          <w:lang w:val="uk-UA"/>
        </w:rPr>
        <w:t xml:space="preserve"> законом</w:t>
      </w:r>
      <w:r w:rsidR="003B7CC2">
        <w:rPr>
          <w:rFonts w:ascii="Roboto Condensed Light" w:hAnsi="Roboto Condensed Light"/>
          <w:color w:val="002060"/>
          <w:sz w:val="26"/>
          <w:szCs w:val="26"/>
          <w:lang w:val="uk-UA"/>
        </w:rPr>
        <w:t>,</w:t>
      </w:r>
      <w:r w:rsidRPr="00C579C1">
        <w:rPr>
          <w:rFonts w:ascii="Roboto Condensed Light" w:hAnsi="Roboto Condensed Light"/>
          <w:color w:val="002060"/>
          <w:sz w:val="26"/>
          <w:szCs w:val="26"/>
          <w:lang w:val="uk-UA"/>
        </w:rPr>
        <w:t xml:space="preserve"> з метою досягнення легітимної мети, визначеної законодавством про банкрутство.</w:t>
      </w:r>
    </w:p>
    <w:p w14:paraId="46C429E5" w14:textId="77777777" w:rsidR="00C579C1" w:rsidRPr="008E269D" w:rsidRDefault="001A5FE2" w:rsidP="008E269D">
      <w:pPr>
        <w:pStyle w:val="ae"/>
        <w:spacing w:line="240" w:lineRule="auto"/>
        <w:rPr>
          <w:b w:val="0"/>
          <w:i/>
          <w:iCs/>
          <w:color w:val="002060"/>
          <w:sz w:val="20"/>
          <w:szCs w:val="20"/>
        </w:rPr>
      </w:pPr>
      <w:r w:rsidRPr="001A5FE2">
        <w:rPr>
          <w:b w:val="0"/>
          <w:i/>
          <w:iCs/>
          <w:color w:val="002060"/>
          <w:sz w:val="20"/>
          <w:szCs w:val="20"/>
        </w:rPr>
        <w:t xml:space="preserve">Детальніше з текстом постанови від </w:t>
      </w:r>
      <w:r>
        <w:rPr>
          <w:b w:val="0"/>
          <w:i/>
          <w:iCs/>
          <w:color w:val="002060"/>
          <w:sz w:val="20"/>
          <w:szCs w:val="20"/>
        </w:rPr>
        <w:t>14</w:t>
      </w:r>
      <w:r w:rsidRPr="001A5FE2">
        <w:rPr>
          <w:b w:val="0"/>
          <w:i/>
          <w:iCs/>
          <w:color w:val="002060"/>
          <w:sz w:val="20"/>
          <w:szCs w:val="20"/>
        </w:rPr>
        <w:t>.0</w:t>
      </w:r>
      <w:r>
        <w:rPr>
          <w:b w:val="0"/>
          <w:i/>
          <w:iCs/>
          <w:color w:val="002060"/>
          <w:sz w:val="20"/>
          <w:szCs w:val="20"/>
        </w:rPr>
        <w:t>8</w:t>
      </w:r>
      <w:r w:rsidRPr="001A5FE2">
        <w:rPr>
          <w:b w:val="0"/>
          <w:i/>
          <w:iCs/>
          <w:color w:val="002060"/>
          <w:sz w:val="20"/>
          <w:szCs w:val="20"/>
        </w:rPr>
        <w:t>.2023 у справі № Б3/081-12/24 (911/2921/21) можна ознайомитися за посиланням</w:t>
      </w:r>
      <w:r w:rsidR="008E269D">
        <w:rPr>
          <w:b w:val="0"/>
          <w:i/>
          <w:iCs/>
          <w:color w:val="002060"/>
          <w:sz w:val="20"/>
          <w:szCs w:val="20"/>
        </w:rPr>
        <w:t xml:space="preserve"> </w:t>
      </w:r>
      <w:hyperlink r:id="rId21" w:history="1">
        <w:r w:rsidR="008E269D" w:rsidRPr="008E269D">
          <w:rPr>
            <w:rStyle w:val="a3"/>
            <w:rFonts w:cs="Roboto Condensed Light"/>
            <w:b/>
            <w:iCs/>
            <w:sz w:val="20"/>
            <w:szCs w:val="20"/>
          </w:rPr>
          <w:t>https://reyestr.court.gov.ua/Review/112895408</w:t>
        </w:r>
      </w:hyperlink>
      <w:r w:rsidR="008E269D" w:rsidRPr="008E269D">
        <w:rPr>
          <w:b w:val="0"/>
          <w:i/>
          <w:iCs/>
          <w:color w:val="002060"/>
          <w:sz w:val="20"/>
          <w:szCs w:val="20"/>
        </w:rPr>
        <w:t>.</w:t>
      </w:r>
    </w:p>
    <w:p w14:paraId="6E880AEF" w14:textId="77777777" w:rsidR="004530D2" w:rsidRDefault="004530D2" w:rsidP="00670980">
      <w:pPr>
        <w:pStyle w:val="ae"/>
      </w:pPr>
    </w:p>
    <w:p w14:paraId="74185D5F" w14:textId="77777777" w:rsidR="004E542B" w:rsidRDefault="004E542B" w:rsidP="00670980">
      <w:pPr>
        <w:pStyle w:val="ae"/>
      </w:pPr>
    </w:p>
    <w:p w14:paraId="65C2EABD" w14:textId="77777777" w:rsidR="004E542B" w:rsidRDefault="004E542B" w:rsidP="00670980">
      <w:pPr>
        <w:pStyle w:val="ae"/>
      </w:pPr>
    </w:p>
    <w:p w14:paraId="01B43DCA" w14:textId="77777777" w:rsidR="004E542B" w:rsidRDefault="004E542B" w:rsidP="00670980">
      <w:pPr>
        <w:pStyle w:val="ae"/>
      </w:pPr>
    </w:p>
    <w:p w14:paraId="7AB31BC9" w14:textId="77777777" w:rsidR="004E542B" w:rsidRDefault="004E542B" w:rsidP="00670980">
      <w:pPr>
        <w:pStyle w:val="ae"/>
      </w:pPr>
    </w:p>
    <w:p w14:paraId="443DF112" w14:textId="77777777" w:rsidR="004E542B" w:rsidRDefault="004E542B" w:rsidP="00670980">
      <w:pPr>
        <w:pStyle w:val="ae"/>
      </w:pPr>
    </w:p>
    <w:p w14:paraId="17562478" w14:textId="77777777" w:rsidR="004E542B" w:rsidRDefault="004E542B" w:rsidP="00670980">
      <w:pPr>
        <w:pStyle w:val="ae"/>
      </w:pPr>
    </w:p>
    <w:p w14:paraId="5EC1DCC5" w14:textId="77777777" w:rsidR="004E542B" w:rsidRDefault="004E542B" w:rsidP="00670980">
      <w:pPr>
        <w:pStyle w:val="ae"/>
      </w:pPr>
    </w:p>
    <w:p w14:paraId="4E3F4EDA" w14:textId="77777777" w:rsidR="00670980" w:rsidRPr="00670980" w:rsidRDefault="00670980" w:rsidP="00670980">
      <w:pPr>
        <w:pStyle w:val="ae"/>
      </w:pPr>
      <w:r w:rsidRPr="00670980">
        <w:lastRenderedPageBreak/>
        <w:t>Щодо переривання позовної давності пред'явленням позову до суду за інших матеріально-правових підстав</w:t>
      </w:r>
    </w:p>
    <w:p w14:paraId="6DC0E080" w14:textId="77777777" w:rsidR="00670980" w:rsidRPr="00670980" w:rsidRDefault="00670980" w:rsidP="00670980">
      <w:pPr>
        <w:autoSpaceDE w:val="0"/>
        <w:autoSpaceDN w:val="0"/>
        <w:adjustRightInd w:val="0"/>
        <w:spacing w:after="0" w:line="240" w:lineRule="auto"/>
        <w:ind w:firstLine="709"/>
        <w:jc w:val="both"/>
        <w:rPr>
          <w:rFonts w:ascii="Roboto Condensed Light" w:hAnsi="Roboto Condensed Light"/>
          <w:color w:val="002060"/>
          <w:sz w:val="26"/>
          <w:szCs w:val="26"/>
          <w:lang w:val="uk-UA"/>
        </w:rPr>
      </w:pPr>
      <w:r w:rsidRPr="00670980">
        <w:rPr>
          <w:rFonts w:ascii="Roboto Condensed Light" w:hAnsi="Roboto Condensed Light"/>
          <w:color w:val="002060"/>
          <w:sz w:val="26"/>
          <w:szCs w:val="26"/>
          <w:lang w:val="uk-UA"/>
        </w:rPr>
        <w:t>Пред</w:t>
      </w:r>
      <w:r>
        <w:rPr>
          <w:rFonts w:ascii="Roboto Condensed Light" w:hAnsi="Roboto Condensed Light"/>
          <w:color w:val="002060"/>
          <w:sz w:val="26"/>
          <w:szCs w:val="26"/>
          <w:lang w:val="uk-UA"/>
        </w:rPr>
        <w:t>’</w:t>
      </w:r>
      <w:r w:rsidRPr="00670980">
        <w:rPr>
          <w:rFonts w:ascii="Roboto Condensed Light" w:hAnsi="Roboto Condensed Light"/>
          <w:color w:val="002060"/>
          <w:sz w:val="26"/>
          <w:szCs w:val="26"/>
          <w:lang w:val="uk-UA"/>
        </w:rPr>
        <w:t>явлення позову до суду про визнання недійсним оспорюваного договору за інших матеріально-правових підстав порівнян</w:t>
      </w:r>
      <w:r w:rsidR="00B05A41">
        <w:rPr>
          <w:rFonts w:ascii="Roboto Condensed Light" w:hAnsi="Roboto Condensed Light"/>
          <w:color w:val="002060"/>
          <w:sz w:val="26"/>
          <w:szCs w:val="26"/>
          <w:lang w:val="uk-UA"/>
        </w:rPr>
        <w:t>о</w:t>
      </w:r>
      <w:r w:rsidRPr="00670980">
        <w:rPr>
          <w:rFonts w:ascii="Roboto Condensed Light" w:hAnsi="Roboto Condensed Light"/>
          <w:color w:val="002060"/>
          <w:sz w:val="26"/>
          <w:szCs w:val="26"/>
          <w:lang w:val="uk-UA"/>
        </w:rPr>
        <w:t xml:space="preserve"> з підставами позову у справі, яка розглядається, не перериває позовної давності за заявленими вимогами позивача.</w:t>
      </w:r>
    </w:p>
    <w:p w14:paraId="1B719081" w14:textId="77777777" w:rsidR="00670980" w:rsidRDefault="00670980" w:rsidP="00670980">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06</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670980">
        <w:rPr>
          <w:rFonts w:ascii="Roboto Condensed Light" w:hAnsi="Roboto Condensed Light"/>
          <w:i/>
          <w:iCs/>
          <w:color w:val="002060"/>
          <w:sz w:val="20"/>
          <w:szCs w:val="20"/>
          <w:lang w:val="uk-UA"/>
        </w:rPr>
        <w:t xml:space="preserve">905/2030/19 (905/2258/19)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22" w:history="1">
        <w:r w:rsidRPr="009F04AC">
          <w:rPr>
            <w:rStyle w:val="a3"/>
            <w:rFonts w:ascii="Roboto Condensed Light" w:hAnsi="Roboto Condensed Light"/>
            <w:iCs/>
            <w:sz w:val="20"/>
            <w:szCs w:val="20"/>
            <w:lang w:val="uk-UA"/>
          </w:rPr>
          <w:t>https://reyestr.court.gov.ua/Review/112578560</w:t>
        </w:r>
      </w:hyperlink>
      <w:r>
        <w:rPr>
          <w:rFonts w:ascii="Roboto Condensed Light" w:hAnsi="Roboto Condensed Light"/>
          <w:i/>
          <w:iCs/>
          <w:color w:val="002060"/>
          <w:sz w:val="20"/>
          <w:szCs w:val="20"/>
          <w:lang w:val="uk-UA"/>
        </w:rPr>
        <w:t>.</w:t>
      </w:r>
    </w:p>
    <w:p w14:paraId="6EC15E08" w14:textId="77777777" w:rsidR="00962DC0" w:rsidRDefault="00962DC0" w:rsidP="00475C94">
      <w:pPr>
        <w:pStyle w:val="ae"/>
      </w:pPr>
    </w:p>
    <w:p w14:paraId="0B414974" w14:textId="77777777" w:rsidR="003C6197" w:rsidRPr="00475C94" w:rsidRDefault="00475C94" w:rsidP="00475C94">
      <w:pPr>
        <w:pStyle w:val="ae"/>
      </w:pPr>
      <w:r>
        <w:t>Щодо наявності/відсутності ознак нікчемності договору іпотеки, укладеного борж</w:t>
      </w:r>
      <w:r w:rsidR="00B05A41">
        <w:t>ником у справі про банкрутство для забезпечення виконання зобов’</w:t>
      </w:r>
      <w:r>
        <w:t>язань іншою особою, за позовом самого боржника з мотивів перевищення повноважень</w:t>
      </w:r>
      <w:r w:rsidR="005A3675">
        <w:t xml:space="preserve"> його</w:t>
      </w:r>
      <w:r>
        <w:t xml:space="preserve"> директор</w:t>
      </w:r>
      <w:r w:rsidR="005A3675">
        <w:t>а</w:t>
      </w:r>
      <w:r>
        <w:t xml:space="preserve"> </w:t>
      </w:r>
    </w:p>
    <w:p w14:paraId="62AB9405" w14:textId="77777777" w:rsidR="00475C94" w:rsidRPr="00475C94" w:rsidRDefault="00475C94" w:rsidP="00475C94">
      <w:pPr>
        <w:spacing w:after="0" w:line="240" w:lineRule="auto"/>
        <w:ind w:firstLine="680"/>
        <w:jc w:val="both"/>
        <w:rPr>
          <w:rFonts w:ascii="Roboto Condensed Light" w:hAnsi="Roboto Condensed Light"/>
          <w:color w:val="002060"/>
          <w:sz w:val="26"/>
          <w:szCs w:val="26"/>
          <w:lang w:val="uk-UA"/>
        </w:rPr>
      </w:pPr>
      <w:bookmarkStart w:id="5" w:name="_Hlk77340241"/>
      <w:bookmarkEnd w:id="4"/>
      <w:r>
        <w:rPr>
          <w:rFonts w:ascii="Roboto Condensed Light" w:hAnsi="Roboto Condensed Light"/>
          <w:color w:val="002060"/>
          <w:sz w:val="26"/>
          <w:szCs w:val="26"/>
          <w:lang w:val="uk-UA"/>
        </w:rPr>
        <w:t>Д</w:t>
      </w:r>
      <w:r w:rsidRPr="00475C94">
        <w:rPr>
          <w:rFonts w:ascii="Roboto Condensed Light" w:hAnsi="Roboto Condensed Light"/>
          <w:color w:val="002060"/>
          <w:sz w:val="26"/>
          <w:szCs w:val="26"/>
          <w:lang w:val="uk-UA"/>
        </w:rPr>
        <w:t xml:space="preserve">оговір </w:t>
      </w:r>
      <w:r>
        <w:rPr>
          <w:rFonts w:ascii="Roboto Condensed Light" w:hAnsi="Roboto Condensed Light"/>
          <w:color w:val="002060"/>
          <w:sz w:val="26"/>
          <w:szCs w:val="26"/>
          <w:lang w:val="uk-UA"/>
        </w:rPr>
        <w:t xml:space="preserve">іпотеки </w:t>
      </w:r>
      <w:r w:rsidRPr="00475C94">
        <w:rPr>
          <w:rFonts w:ascii="Roboto Condensed Light" w:hAnsi="Roboto Condensed Light"/>
          <w:color w:val="002060"/>
          <w:sz w:val="26"/>
          <w:szCs w:val="26"/>
          <w:lang w:val="uk-UA"/>
        </w:rPr>
        <w:t xml:space="preserve">не є договором відчуження майна, оскільки іпотека – це вид забезпечення виконання зобов'язання нерухомим майном (неподільним об'єктом незавершеного будівництва, майбутнім об'єктом нерухомості), що залишається у володінні і користуванні </w:t>
      </w:r>
      <w:proofErr w:type="spellStart"/>
      <w:r w:rsidRPr="00475C94">
        <w:rPr>
          <w:rFonts w:ascii="Roboto Condensed Light" w:hAnsi="Roboto Condensed Light"/>
          <w:color w:val="002060"/>
          <w:sz w:val="26"/>
          <w:szCs w:val="26"/>
          <w:lang w:val="uk-UA"/>
        </w:rPr>
        <w:t>іпотекодавця</w:t>
      </w:r>
      <w:proofErr w:type="spellEnd"/>
      <w:r w:rsidRPr="00475C94">
        <w:rPr>
          <w:rFonts w:ascii="Roboto Condensed Light" w:hAnsi="Roboto Condensed Light"/>
          <w:color w:val="002060"/>
          <w:sz w:val="26"/>
          <w:szCs w:val="26"/>
          <w:lang w:val="uk-UA"/>
        </w:rPr>
        <w:t xml:space="preserve">, згідно з яким іпотекодержатель має право в разі невиконання боржником забезпеченого іпотекою зобов'язання задовольнити свої вимоги за рахунок предмета іпотеки переважно перед іншими кредиторами такого боржника у порядку, встановленому Законом </w:t>
      </w:r>
      <w:r w:rsidR="00B05A41" w:rsidRPr="00475C94">
        <w:rPr>
          <w:rFonts w:ascii="Roboto Condensed Light" w:hAnsi="Roboto Condensed Light"/>
          <w:color w:val="002060"/>
          <w:sz w:val="26"/>
          <w:szCs w:val="26"/>
          <w:lang w:val="uk-UA"/>
        </w:rPr>
        <w:t>України</w:t>
      </w:r>
      <w:r w:rsidR="00B05A41">
        <w:rPr>
          <w:rFonts w:ascii="Roboto Condensed Light" w:hAnsi="Roboto Condensed Light"/>
          <w:color w:val="002060"/>
          <w:sz w:val="26"/>
          <w:szCs w:val="26"/>
          <w:lang w:val="uk-UA"/>
        </w:rPr>
        <w:t xml:space="preserve"> «Про іпотеку»</w:t>
      </w:r>
      <w:r w:rsidR="00B05A41" w:rsidRPr="00475C94">
        <w:rPr>
          <w:rFonts w:ascii="Roboto Condensed Light" w:hAnsi="Roboto Condensed Light"/>
          <w:color w:val="002060"/>
          <w:sz w:val="26"/>
          <w:szCs w:val="26"/>
          <w:lang w:val="uk-UA"/>
        </w:rPr>
        <w:t xml:space="preserve"> </w:t>
      </w:r>
      <w:r w:rsidRPr="00475C94">
        <w:rPr>
          <w:rFonts w:ascii="Roboto Condensed Light" w:hAnsi="Roboto Condensed Light"/>
          <w:color w:val="002060"/>
          <w:sz w:val="26"/>
          <w:szCs w:val="26"/>
          <w:lang w:val="uk-UA"/>
        </w:rPr>
        <w:t>(ст</w:t>
      </w:r>
      <w:r w:rsidR="00B05A41">
        <w:rPr>
          <w:rFonts w:ascii="Roboto Condensed Light" w:hAnsi="Roboto Condensed Light"/>
          <w:color w:val="002060"/>
          <w:sz w:val="26"/>
          <w:szCs w:val="26"/>
          <w:lang w:val="uk-UA"/>
        </w:rPr>
        <w:t>аття 1).</w:t>
      </w:r>
      <w:r w:rsidRPr="00475C94">
        <w:rPr>
          <w:rFonts w:ascii="Roboto Condensed Light" w:hAnsi="Roboto Condensed Light"/>
          <w:color w:val="002060"/>
          <w:sz w:val="26"/>
          <w:szCs w:val="26"/>
          <w:lang w:val="uk-UA"/>
        </w:rPr>
        <w:t xml:space="preserve"> </w:t>
      </w:r>
      <w:r w:rsidR="00B05A41">
        <w:rPr>
          <w:rFonts w:ascii="Roboto Condensed Light" w:hAnsi="Roboto Condensed Light"/>
          <w:color w:val="002060"/>
          <w:sz w:val="26"/>
          <w:szCs w:val="26"/>
          <w:lang w:val="uk-UA"/>
        </w:rPr>
        <w:t>В</w:t>
      </w:r>
      <w:r w:rsidRPr="00475C94">
        <w:rPr>
          <w:rFonts w:ascii="Roboto Condensed Light" w:hAnsi="Roboto Condensed Light"/>
          <w:color w:val="002060"/>
          <w:sz w:val="26"/>
          <w:szCs w:val="26"/>
          <w:lang w:val="uk-UA"/>
        </w:rPr>
        <w:t>ідповідно</w:t>
      </w:r>
      <w:r w:rsidR="00B05A41">
        <w:rPr>
          <w:rFonts w:ascii="Roboto Condensed Light" w:hAnsi="Roboto Condensed Light"/>
          <w:color w:val="002060"/>
          <w:sz w:val="26"/>
          <w:szCs w:val="26"/>
          <w:lang w:val="uk-UA"/>
        </w:rPr>
        <w:t>,</w:t>
      </w:r>
      <w:r w:rsidRPr="00475C94">
        <w:rPr>
          <w:rFonts w:ascii="Roboto Condensed Light" w:hAnsi="Roboto Condensed Light"/>
          <w:color w:val="002060"/>
          <w:sz w:val="26"/>
          <w:szCs w:val="26"/>
          <w:lang w:val="uk-UA"/>
        </w:rPr>
        <w:t xml:space="preserve"> договір іпотеки є забезпечувальним договором, про що неодноразово наголошувалося в постановах </w:t>
      </w:r>
      <w:r>
        <w:rPr>
          <w:rFonts w:ascii="Roboto Condensed Light" w:hAnsi="Roboto Condensed Light"/>
          <w:color w:val="002060"/>
          <w:sz w:val="26"/>
          <w:szCs w:val="26"/>
          <w:lang w:val="uk-UA"/>
        </w:rPr>
        <w:t>ВП</w:t>
      </w:r>
      <w:r w:rsidRPr="00475C94">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ВС</w:t>
      </w:r>
      <w:r w:rsidRPr="00475C94">
        <w:rPr>
          <w:rFonts w:ascii="Roboto Condensed Light" w:hAnsi="Roboto Condensed Light"/>
          <w:color w:val="002060"/>
          <w:sz w:val="26"/>
          <w:szCs w:val="26"/>
          <w:lang w:val="uk-UA"/>
        </w:rPr>
        <w:t xml:space="preserve"> (від 22.02.2022 у справі № 761/36873/18, від 23.11.2022 у справі №</w:t>
      </w:r>
      <w:r>
        <w:rPr>
          <w:rFonts w:ascii="Roboto Condensed Light" w:hAnsi="Roboto Condensed Light"/>
          <w:color w:val="002060"/>
          <w:sz w:val="26"/>
          <w:szCs w:val="26"/>
          <w:lang w:val="uk-UA"/>
        </w:rPr>
        <w:t xml:space="preserve"> </w:t>
      </w:r>
      <w:r w:rsidRPr="00475C94">
        <w:rPr>
          <w:rFonts w:ascii="Roboto Condensed Light" w:hAnsi="Roboto Condensed Light"/>
          <w:color w:val="002060"/>
          <w:sz w:val="26"/>
          <w:szCs w:val="26"/>
          <w:lang w:val="uk-UA"/>
        </w:rPr>
        <w:t xml:space="preserve">345/1537/21). </w:t>
      </w:r>
    </w:p>
    <w:p w14:paraId="6B5A7C73" w14:textId="77777777" w:rsidR="00475C94" w:rsidRPr="00475C94" w:rsidRDefault="00475C94" w:rsidP="00475C9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475C94">
        <w:rPr>
          <w:rFonts w:ascii="Roboto Condensed Light" w:hAnsi="Roboto Condensed Light"/>
          <w:color w:val="002060"/>
          <w:sz w:val="26"/>
          <w:szCs w:val="26"/>
          <w:lang w:val="uk-UA"/>
        </w:rPr>
        <w:t>татус єдиного активу (предмета іпотеки) підприємства та віднесення до повноважень загальних зборів визначення основних напрямків діяльності товариства у сукупності не призводять до нікчемності укладеного без згоди зборів учасників товариства договору іпотеки за ст</w:t>
      </w:r>
      <w:r w:rsidR="00B05A41">
        <w:rPr>
          <w:rFonts w:ascii="Roboto Condensed Light" w:hAnsi="Roboto Condensed Light"/>
          <w:color w:val="002060"/>
          <w:sz w:val="26"/>
          <w:szCs w:val="26"/>
          <w:lang w:val="uk-UA"/>
        </w:rPr>
        <w:t>аттею</w:t>
      </w:r>
      <w:r w:rsidRPr="00475C94">
        <w:rPr>
          <w:rFonts w:ascii="Roboto Condensed Light" w:hAnsi="Roboto Condensed Light"/>
          <w:color w:val="002060"/>
          <w:sz w:val="26"/>
          <w:szCs w:val="26"/>
          <w:lang w:val="uk-UA"/>
        </w:rPr>
        <w:t xml:space="preserve"> 228 ЦК України, оскільки порушення повноважень тягне за собою </w:t>
      </w:r>
      <w:proofErr w:type="spellStart"/>
      <w:r w:rsidRPr="00475C94">
        <w:rPr>
          <w:rFonts w:ascii="Roboto Condensed Light" w:hAnsi="Roboto Condensed Light"/>
          <w:color w:val="002060"/>
          <w:sz w:val="26"/>
          <w:szCs w:val="26"/>
          <w:lang w:val="uk-UA"/>
        </w:rPr>
        <w:t>оспорюваність</w:t>
      </w:r>
      <w:proofErr w:type="spellEnd"/>
      <w:r w:rsidRPr="00475C94">
        <w:rPr>
          <w:rFonts w:ascii="Roboto Condensed Light" w:hAnsi="Roboto Condensed Light"/>
          <w:color w:val="002060"/>
          <w:sz w:val="26"/>
          <w:szCs w:val="26"/>
          <w:lang w:val="uk-UA"/>
        </w:rPr>
        <w:t xml:space="preserve"> правочину, а природа спірного майна як єдиного активу </w:t>
      </w:r>
      <w:proofErr w:type="spellStart"/>
      <w:r w:rsidRPr="00475C94">
        <w:rPr>
          <w:rFonts w:ascii="Roboto Condensed Light" w:hAnsi="Roboto Condensed Light"/>
          <w:color w:val="002060"/>
          <w:sz w:val="26"/>
          <w:szCs w:val="26"/>
          <w:lang w:val="uk-UA"/>
        </w:rPr>
        <w:t>іпотекодавця</w:t>
      </w:r>
      <w:proofErr w:type="spellEnd"/>
      <w:r w:rsidRPr="00475C94">
        <w:rPr>
          <w:rFonts w:ascii="Roboto Condensed Light" w:hAnsi="Roboto Condensed Light"/>
          <w:color w:val="002060"/>
          <w:sz w:val="26"/>
          <w:szCs w:val="26"/>
          <w:lang w:val="uk-UA"/>
        </w:rPr>
        <w:t xml:space="preserve"> не має юридичного значення для визначення  повноважень відповідних органів товариства щодо розпорядження ним та не є кваліфікуючою ознакою нікчемності укладеного щодо такого майна правочину. Так, діюче законодавство, визначаючи у </w:t>
      </w:r>
      <w:r w:rsidR="00B05A41">
        <w:rPr>
          <w:rFonts w:ascii="Roboto Condensed Light" w:hAnsi="Roboto Condensed Light"/>
          <w:color w:val="002060"/>
          <w:sz w:val="26"/>
          <w:szCs w:val="26"/>
          <w:lang w:val="uk-UA"/>
        </w:rPr>
        <w:t>статтях</w:t>
      </w:r>
      <w:r w:rsidRPr="00475C94">
        <w:rPr>
          <w:rFonts w:ascii="Roboto Condensed Light" w:hAnsi="Roboto Condensed Light"/>
          <w:color w:val="002060"/>
          <w:sz w:val="26"/>
          <w:szCs w:val="26"/>
          <w:lang w:val="uk-UA"/>
        </w:rPr>
        <w:t xml:space="preserve"> 203, 215 ЦК України підстави для визнання правочину недійсним</w:t>
      </w:r>
      <w:r w:rsidR="00B05A41">
        <w:rPr>
          <w:rFonts w:ascii="Roboto Condensed Light" w:hAnsi="Roboto Condensed Light"/>
          <w:color w:val="002060"/>
          <w:sz w:val="26"/>
          <w:szCs w:val="26"/>
          <w:lang w:val="uk-UA"/>
        </w:rPr>
        <w:t>,</w:t>
      </w:r>
      <w:r w:rsidRPr="00475C94">
        <w:rPr>
          <w:rFonts w:ascii="Roboto Condensed Light" w:hAnsi="Roboto Condensed Light"/>
          <w:color w:val="002060"/>
          <w:sz w:val="26"/>
          <w:szCs w:val="26"/>
          <w:lang w:val="uk-UA"/>
        </w:rPr>
        <w:t xml:space="preserve"> не пов’язує таку недійсність з неможливістю </w:t>
      </w:r>
      <w:proofErr w:type="spellStart"/>
      <w:r w:rsidRPr="00475C94">
        <w:rPr>
          <w:rFonts w:ascii="Roboto Condensed Light" w:hAnsi="Roboto Condensed Light"/>
          <w:color w:val="002060"/>
          <w:sz w:val="26"/>
          <w:szCs w:val="26"/>
          <w:lang w:val="uk-UA"/>
        </w:rPr>
        <w:t>іпотекодавця</w:t>
      </w:r>
      <w:proofErr w:type="spellEnd"/>
      <w:r w:rsidRPr="00475C94">
        <w:rPr>
          <w:rFonts w:ascii="Roboto Condensed Light" w:hAnsi="Roboto Condensed Light"/>
          <w:color w:val="002060"/>
          <w:sz w:val="26"/>
          <w:szCs w:val="26"/>
          <w:lang w:val="uk-UA"/>
        </w:rPr>
        <w:t xml:space="preserve"> повноцінно здійснювати господарську діяльність внаслідок обтяження єдиного цінного активу іпотекою.</w:t>
      </w:r>
    </w:p>
    <w:p w14:paraId="0965328E" w14:textId="77777777" w:rsidR="00475C94" w:rsidRPr="00475C94" w:rsidRDefault="00475C94" w:rsidP="00475C94">
      <w:pPr>
        <w:spacing w:after="0" w:line="240" w:lineRule="auto"/>
        <w:ind w:firstLine="680"/>
        <w:jc w:val="both"/>
        <w:rPr>
          <w:rFonts w:ascii="Roboto Condensed Light" w:hAnsi="Roboto Condensed Light"/>
          <w:color w:val="002060"/>
          <w:sz w:val="26"/>
          <w:szCs w:val="26"/>
          <w:lang w:val="uk-UA"/>
        </w:rPr>
      </w:pPr>
      <w:r w:rsidRPr="00475C94">
        <w:rPr>
          <w:rFonts w:ascii="Roboto Condensed Light" w:hAnsi="Roboto Condensed Light"/>
          <w:color w:val="002060"/>
          <w:sz w:val="26"/>
          <w:szCs w:val="26"/>
          <w:lang w:val="uk-UA"/>
        </w:rPr>
        <w:t>Не встановлює такої підстави для визнання правочину нікчемним й ст</w:t>
      </w:r>
      <w:r w:rsidR="00B05A41">
        <w:rPr>
          <w:rFonts w:ascii="Roboto Condensed Light" w:hAnsi="Roboto Condensed Light"/>
          <w:color w:val="002060"/>
          <w:sz w:val="26"/>
          <w:szCs w:val="26"/>
          <w:lang w:val="uk-UA"/>
        </w:rPr>
        <w:t>аття</w:t>
      </w:r>
      <w:r w:rsidRPr="00475C94">
        <w:rPr>
          <w:rFonts w:ascii="Roboto Condensed Light" w:hAnsi="Roboto Condensed Light"/>
          <w:color w:val="002060"/>
          <w:sz w:val="26"/>
          <w:szCs w:val="26"/>
          <w:lang w:val="uk-UA"/>
        </w:rPr>
        <w:t xml:space="preserve"> 228 ЦК України. Вона не визначає, що передача єдиного активу </w:t>
      </w:r>
      <w:proofErr w:type="spellStart"/>
      <w:r w:rsidRPr="00475C94">
        <w:rPr>
          <w:rFonts w:ascii="Roboto Condensed Light" w:hAnsi="Roboto Condensed Light"/>
          <w:color w:val="002060"/>
          <w:sz w:val="26"/>
          <w:szCs w:val="26"/>
          <w:lang w:val="uk-UA"/>
        </w:rPr>
        <w:t>іпотекодавця</w:t>
      </w:r>
      <w:proofErr w:type="spellEnd"/>
      <w:r w:rsidRPr="00475C94">
        <w:rPr>
          <w:rFonts w:ascii="Roboto Condensed Light" w:hAnsi="Roboto Condensed Light"/>
          <w:color w:val="002060"/>
          <w:sz w:val="26"/>
          <w:szCs w:val="26"/>
          <w:lang w:val="uk-UA"/>
        </w:rPr>
        <w:t xml:space="preserve"> іпотекодержателю автоматично кваліфікує такі дії як </w:t>
      </w:r>
      <w:r w:rsidR="004530D2">
        <w:rPr>
          <w:rFonts w:ascii="Roboto Condensed Light" w:hAnsi="Roboto Condensed Light"/>
          <w:color w:val="002060"/>
          <w:sz w:val="26"/>
          <w:szCs w:val="26"/>
          <w:lang w:val="uk-UA"/>
        </w:rPr>
        <w:t>такі</w:t>
      </w:r>
      <w:r w:rsidRPr="00475C94">
        <w:rPr>
          <w:rFonts w:ascii="Roboto Condensed Light" w:hAnsi="Roboto Condensed Light"/>
          <w:color w:val="002060"/>
          <w:sz w:val="26"/>
          <w:szCs w:val="26"/>
          <w:lang w:val="uk-UA"/>
        </w:rPr>
        <w:t>,</w:t>
      </w:r>
      <w:r w:rsidR="004530D2">
        <w:rPr>
          <w:rFonts w:ascii="Roboto Condensed Light" w:hAnsi="Roboto Condensed Light"/>
          <w:color w:val="002060"/>
          <w:sz w:val="26"/>
          <w:szCs w:val="26"/>
          <w:lang w:val="uk-UA"/>
        </w:rPr>
        <w:t xml:space="preserve"> що</w:t>
      </w:r>
      <w:r w:rsidRPr="00475C94">
        <w:rPr>
          <w:rFonts w:ascii="Roboto Condensed Light" w:hAnsi="Roboto Condensed Light"/>
          <w:color w:val="002060"/>
          <w:sz w:val="26"/>
          <w:szCs w:val="26"/>
          <w:lang w:val="uk-UA"/>
        </w:rPr>
        <w:t xml:space="preserve"> спрямовані на нез</w:t>
      </w:r>
      <w:r w:rsidR="00B05A41">
        <w:rPr>
          <w:rFonts w:ascii="Roboto Condensed Light" w:hAnsi="Roboto Condensed Light"/>
          <w:color w:val="002060"/>
          <w:sz w:val="26"/>
          <w:szCs w:val="26"/>
          <w:lang w:val="uk-UA"/>
        </w:rPr>
        <w:t>ак</w:t>
      </w:r>
      <w:r w:rsidRPr="00475C94">
        <w:rPr>
          <w:rFonts w:ascii="Roboto Condensed Light" w:hAnsi="Roboto Condensed Light"/>
          <w:color w:val="002060"/>
          <w:sz w:val="26"/>
          <w:szCs w:val="26"/>
          <w:lang w:val="uk-UA"/>
        </w:rPr>
        <w:t xml:space="preserve">онне заволодіння майном </w:t>
      </w:r>
      <w:proofErr w:type="spellStart"/>
      <w:r w:rsidRPr="00475C94">
        <w:rPr>
          <w:rFonts w:ascii="Roboto Condensed Light" w:hAnsi="Roboto Condensed Light"/>
          <w:color w:val="002060"/>
          <w:sz w:val="26"/>
          <w:szCs w:val="26"/>
          <w:lang w:val="uk-UA"/>
        </w:rPr>
        <w:t>іпотекодавця</w:t>
      </w:r>
      <w:proofErr w:type="spellEnd"/>
      <w:r w:rsidRPr="00475C94">
        <w:rPr>
          <w:rFonts w:ascii="Roboto Condensed Light" w:hAnsi="Roboto Condensed Light"/>
          <w:color w:val="002060"/>
          <w:sz w:val="26"/>
          <w:szCs w:val="26"/>
          <w:lang w:val="uk-UA"/>
        </w:rPr>
        <w:t>.</w:t>
      </w:r>
    </w:p>
    <w:p w14:paraId="0A511EEC" w14:textId="77777777" w:rsidR="00475C94" w:rsidRPr="00475C94" w:rsidRDefault="00475C94" w:rsidP="00475C94">
      <w:pPr>
        <w:spacing w:after="0" w:line="240" w:lineRule="auto"/>
        <w:ind w:firstLine="680"/>
        <w:jc w:val="both"/>
        <w:rPr>
          <w:rFonts w:ascii="Roboto Condensed Light" w:hAnsi="Roboto Condensed Light"/>
          <w:color w:val="002060"/>
          <w:sz w:val="26"/>
          <w:szCs w:val="26"/>
          <w:lang w:val="uk-UA"/>
        </w:rPr>
      </w:pPr>
      <w:r w:rsidRPr="00475C94">
        <w:rPr>
          <w:rFonts w:ascii="Roboto Condensed Light" w:hAnsi="Roboto Condensed Light"/>
          <w:color w:val="002060"/>
          <w:sz w:val="26"/>
          <w:szCs w:val="26"/>
          <w:lang w:val="uk-UA"/>
        </w:rPr>
        <w:t xml:space="preserve">Важливим у цьому аспекті є принцип презумпції правомірності правочину, </w:t>
      </w:r>
      <w:r w:rsidR="00B05A41">
        <w:rPr>
          <w:rFonts w:ascii="Roboto Condensed Light" w:hAnsi="Roboto Condensed Light"/>
          <w:color w:val="002060"/>
          <w:sz w:val="26"/>
          <w:szCs w:val="26"/>
          <w:lang w:val="uk-UA"/>
        </w:rPr>
        <w:t>за</w:t>
      </w:r>
      <w:r w:rsidRPr="00475C94">
        <w:rPr>
          <w:rFonts w:ascii="Roboto Condensed Light" w:hAnsi="Roboto Condensed Light"/>
          <w:color w:val="002060"/>
          <w:sz w:val="26"/>
          <w:szCs w:val="26"/>
          <w:lang w:val="uk-UA"/>
        </w:rPr>
        <w:t xml:space="preserve"> як</w:t>
      </w:r>
      <w:r w:rsidR="00B05A41">
        <w:rPr>
          <w:rFonts w:ascii="Roboto Condensed Light" w:hAnsi="Roboto Condensed Light"/>
          <w:color w:val="002060"/>
          <w:sz w:val="26"/>
          <w:szCs w:val="26"/>
          <w:lang w:val="uk-UA"/>
        </w:rPr>
        <w:t>им</w:t>
      </w:r>
      <w:r w:rsidRPr="00475C94">
        <w:rPr>
          <w:rFonts w:ascii="Roboto Condensed Light" w:hAnsi="Roboto Condensed Light"/>
          <w:color w:val="002060"/>
          <w:sz w:val="26"/>
          <w:szCs w:val="26"/>
          <w:lang w:val="uk-UA"/>
        </w:rPr>
        <w:t xml:space="preserve"> правочин є дійсним, до</w:t>
      </w:r>
      <w:r w:rsidR="00AE16FE">
        <w:rPr>
          <w:rFonts w:ascii="Roboto Condensed Light" w:hAnsi="Roboto Condensed Light"/>
          <w:color w:val="002060"/>
          <w:sz w:val="26"/>
          <w:szCs w:val="26"/>
          <w:lang w:val="uk-UA"/>
        </w:rPr>
        <w:t>ти, доки</w:t>
      </w:r>
      <w:r w:rsidRPr="00475C94">
        <w:rPr>
          <w:rFonts w:ascii="Roboto Condensed Light" w:hAnsi="Roboto Condensed Light"/>
          <w:color w:val="002060"/>
          <w:sz w:val="26"/>
          <w:szCs w:val="26"/>
          <w:lang w:val="uk-UA"/>
        </w:rPr>
        <w:t xml:space="preserve"> інше не буде встановлено судом (ст</w:t>
      </w:r>
      <w:r w:rsidR="00AE16FE">
        <w:rPr>
          <w:rFonts w:ascii="Roboto Condensed Light" w:hAnsi="Roboto Condensed Light"/>
          <w:color w:val="002060"/>
          <w:sz w:val="26"/>
          <w:szCs w:val="26"/>
          <w:lang w:val="uk-UA"/>
        </w:rPr>
        <w:t>аття</w:t>
      </w:r>
      <w:r w:rsidRPr="00475C94">
        <w:rPr>
          <w:rFonts w:ascii="Roboto Condensed Light" w:hAnsi="Roboto Condensed Light"/>
          <w:color w:val="002060"/>
          <w:sz w:val="26"/>
          <w:szCs w:val="26"/>
          <w:lang w:val="uk-UA"/>
        </w:rPr>
        <w:t xml:space="preserve"> 204 ЦК України).</w:t>
      </w:r>
    </w:p>
    <w:p w14:paraId="651BF316" w14:textId="77777777" w:rsidR="005E6DE2" w:rsidRPr="005E6DE2" w:rsidRDefault="005E6DE2" w:rsidP="005E6DE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Крім того, з</w:t>
      </w:r>
      <w:r w:rsidRPr="005E6DE2">
        <w:rPr>
          <w:rFonts w:ascii="Roboto Condensed Light" w:hAnsi="Roboto Condensed Light"/>
          <w:color w:val="002060"/>
          <w:sz w:val="26"/>
          <w:szCs w:val="26"/>
          <w:lang w:val="uk-UA"/>
        </w:rPr>
        <w:t xml:space="preserve"> огляду на приписи </w:t>
      </w:r>
      <w:r w:rsidR="00AE16FE">
        <w:rPr>
          <w:rFonts w:ascii="Roboto Condensed Light" w:hAnsi="Roboto Condensed Light"/>
          <w:color w:val="002060"/>
          <w:sz w:val="26"/>
          <w:szCs w:val="26"/>
          <w:lang w:val="uk-UA"/>
        </w:rPr>
        <w:t>статей</w:t>
      </w:r>
      <w:r w:rsidRPr="005E6DE2">
        <w:rPr>
          <w:rFonts w:ascii="Roboto Condensed Light" w:hAnsi="Roboto Condensed Light"/>
          <w:color w:val="002060"/>
          <w:sz w:val="26"/>
          <w:szCs w:val="26"/>
          <w:lang w:val="uk-UA"/>
        </w:rPr>
        <w:t xml:space="preserve"> 92, 237</w:t>
      </w:r>
      <w:r w:rsidR="00AE16FE">
        <w:rPr>
          <w:rFonts w:ascii="Roboto Condensed Light" w:hAnsi="Roboto Condensed Light"/>
          <w:color w:val="002060"/>
          <w:sz w:val="26"/>
          <w:szCs w:val="26"/>
          <w:lang w:val="uk-UA"/>
        </w:rPr>
        <w:t xml:space="preserve"> – </w:t>
      </w:r>
      <w:r w:rsidRPr="005E6DE2">
        <w:rPr>
          <w:rFonts w:ascii="Roboto Condensed Light" w:hAnsi="Roboto Condensed Light"/>
          <w:color w:val="002060"/>
          <w:sz w:val="26"/>
          <w:szCs w:val="26"/>
          <w:lang w:val="uk-UA"/>
        </w:rPr>
        <w:t>239, 241 ЦК України для визнання недійсним договору, укладеного юридичною особою з третьою особою, з підстави порушення установленого обмеження повноважень щодо</w:t>
      </w:r>
      <w:r w:rsidR="00AE16FE">
        <w:rPr>
          <w:rFonts w:ascii="Roboto Condensed Light" w:hAnsi="Roboto Condensed Light"/>
          <w:color w:val="002060"/>
          <w:sz w:val="26"/>
          <w:szCs w:val="26"/>
          <w:lang w:val="uk-UA"/>
        </w:rPr>
        <w:t xml:space="preserve"> представництва юридичної особи</w:t>
      </w:r>
      <w:r w:rsidRPr="005E6DE2">
        <w:rPr>
          <w:rFonts w:ascii="Roboto Condensed Light" w:hAnsi="Roboto Condensed Light"/>
          <w:color w:val="002060"/>
          <w:sz w:val="26"/>
          <w:szCs w:val="26"/>
          <w:lang w:val="uk-UA"/>
        </w:rPr>
        <w:t xml:space="preserve"> не має самостійного юридичного значення факт перевищення повноважень органом чи особою, яка відповідно до установчих документів юридичної особи чи закону виступає від її імені, як і сам по собі факт скасування довіреності представнику, який у період її чинності здійснював свої права та виконував обов'язки за цією довіреністю.</w:t>
      </w:r>
    </w:p>
    <w:p w14:paraId="7C498B66" w14:textId="77777777" w:rsidR="005E6DE2" w:rsidRPr="005E6DE2" w:rsidRDefault="005E6DE2" w:rsidP="005E6DE2">
      <w:pPr>
        <w:spacing w:after="0" w:line="240" w:lineRule="auto"/>
        <w:ind w:firstLine="680"/>
        <w:jc w:val="both"/>
        <w:rPr>
          <w:rFonts w:ascii="Roboto Condensed Light" w:hAnsi="Roboto Condensed Light"/>
          <w:color w:val="002060"/>
          <w:sz w:val="26"/>
          <w:szCs w:val="26"/>
          <w:lang w:val="uk-UA"/>
        </w:rPr>
      </w:pPr>
      <w:r w:rsidRPr="005E6DE2">
        <w:rPr>
          <w:rFonts w:ascii="Roboto Condensed Light" w:hAnsi="Roboto Condensed Light"/>
          <w:color w:val="002060"/>
          <w:sz w:val="26"/>
          <w:szCs w:val="26"/>
          <w:lang w:val="uk-UA"/>
        </w:rPr>
        <w:t>Такий договір може бути визнаний недійсним із зазначених підстав у тому разі, якщо буде встановлено, що сама третя особа</w:t>
      </w:r>
      <w:r w:rsidR="00AE16FE">
        <w:rPr>
          <w:rFonts w:ascii="Roboto Condensed Light" w:hAnsi="Roboto Condensed Light"/>
          <w:color w:val="002060"/>
          <w:sz w:val="26"/>
          <w:szCs w:val="26"/>
          <w:lang w:val="uk-UA"/>
        </w:rPr>
        <w:t xml:space="preserve"> –</w:t>
      </w:r>
      <w:r w:rsidRPr="005E6DE2">
        <w:rPr>
          <w:rFonts w:ascii="Roboto Condensed Light" w:hAnsi="Roboto Condensed Light"/>
          <w:color w:val="002060"/>
          <w:sz w:val="26"/>
          <w:szCs w:val="26"/>
          <w:lang w:val="uk-UA"/>
        </w:rPr>
        <w:t xml:space="preserve"> контрагент юридичної особи за договором діяла недобросовісно </w:t>
      </w:r>
      <w:r w:rsidRPr="005E6DE2">
        <w:rPr>
          <w:rFonts w:ascii="Roboto Condensed Light" w:hAnsi="Roboto Condensed Light"/>
          <w:color w:val="002060"/>
          <w:sz w:val="26"/>
          <w:szCs w:val="26"/>
          <w:lang w:val="uk-UA"/>
        </w:rPr>
        <w:lastRenderedPageBreak/>
        <w:t>і нерозумно. Тобто третя особа знала або за всіма обставинами, проявивши розумну обачність, не могла не знати про обмеження повноважень щодо представництва юридичної особи чи про припинення дії довіреності, виданої представнику юридичної особи, який укладає договір від її імені.</w:t>
      </w:r>
    </w:p>
    <w:p w14:paraId="2C75C44A" w14:textId="77777777" w:rsidR="005E6DE2" w:rsidRPr="005E6DE2" w:rsidRDefault="0080674C" w:rsidP="005E6DE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005E6DE2" w:rsidRPr="005E6DE2">
        <w:rPr>
          <w:rFonts w:ascii="Roboto Condensed Light" w:hAnsi="Roboto Condensed Light"/>
          <w:color w:val="002060"/>
          <w:sz w:val="26"/>
          <w:szCs w:val="26"/>
          <w:lang w:val="uk-UA"/>
        </w:rPr>
        <w:t xml:space="preserve">ймовірне перевищення </w:t>
      </w:r>
      <w:r w:rsidR="005A3675">
        <w:rPr>
          <w:rFonts w:ascii="Roboto Condensed Light" w:hAnsi="Roboto Condensed Light"/>
          <w:color w:val="002060"/>
          <w:sz w:val="26"/>
          <w:szCs w:val="26"/>
          <w:lang w:val="uk-UA"/>
        </w:rPr>
        <w:t xml:space="preserve">директором боржника своїх </w:t>
      </w:r>
      <w:r w:rsidR="005E6DE2" w:rsidRPr="005E6DE2">
        <w:rPr>
          <w:rFonts w:ascii="Roboto Condensed Light" w:hAnsi="Roboto Condensed Light"/>
          <w:color w:val="002060"/>
          <w:sz w:val="26"/>
          <w:szCs w:val="26"/>
          <w:lang w:val="uk-UA"/>
        </w:rPr>
        <w:t xml:space="preserve">повноважень </w:t>
      </w:r>
      <w:r w:rsidR="00AE16FE">
        <w:rPr>
          <w:rFonts w:ascii="Roboto Condensed Light" w:hAnsi="Roboto Condensed Light"/>
          <w:color w:val="002060"/>
          <w:sz w:val="26"/>
          <w:szCs w:val="26"/>
          <w:lang w:val="uk-UA"/>
        </w:rPr>
        <w:t>під час</w:t>
      </w:r>
      <w:r w:rsidR="005E6DE2" w:rsidRPr="005E6DE2">
        <w:rPr>
          <w:rFonts w:ascii="Roboto Condensed Light" w:hAnsi="Roboto Condensed Light"/>
          <w:color w:val="002060"/>
          <w:sz w:val="26"/>
          <w:szCs w:val="26"/>
          <w:lang w:val="uk-UA"/>
        </w:rPr>
        <w:t xml:space="preserve"> укладенн</w:t>
      </w:r>
      <w:r w:rsidR="00AE16FE">
        <w:rPr>
          <w:rFonts w:ascii="Roboto Condensed Light" w:hAnsi="Roboto Condensed Light"/>
          <w:color w:val="002060"/>
          <w:sz w:val="26"/>
          <w:szCs w:val="26"/>
          <w:lang w:val="uk-UA"/>
        </w:rPr>
        <w:t>я</w:t>
      </w:r>
      <w:r w:rsidR="005E6DE2" w:rsidRPr="005E6DE2">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договору не призводить до його нікчемності. П</w:t>
      </w:r>
      <w:r w:rsidR="005E6DE2" w:rsidRPr="005E6DE2">
        <w:rPr>
          <w:rFonts w:ascii="Roboto Condensed Light" w:hAnsi="Roboto Condensed Light"/>
          <w:color w:val="002060"/>
          <w:sz w:val="26"/>
          <w:szCs w:val="26"/>
          <w:lang w:val="uk-UA"/>
        </w:rPr>
        <w:t xml:space="preserve">еревищення повноважень є підставою для визнання спірного правочину недійсним. </w:t>
      </w:r>
      <w:r w:rsidR="00193509">
        <w:rPr>
          <w:rFonts w:ascii="Roboto Condensed Light" w:hAnsi="Roboto Condensed Light"/>
          <w:color w:val="002060"/>
          <w:sz w:val="26"/>
          <w:szCs w:val="26"/>
          <w:lang w:val="uk-UA"/>
        </w:rPr>
        <w:t xml:space="preserve"> </w:t>
      </w:r>
      <w:r w:rsidR="00AE16FE">
        <w:rPr>
          <w:rFonts w:ascii="Roboto Condensed Light" w:hAnsi="Roboto Condensed Light"/>
          <w:color w:val="002060"/>
          <w:sz w:val="26"/>
          <w:szCs w:val="26"/>
          <w:lang w:val="uk-UA"/>
        </w:rPr>
        <w:t>П</w:t>
      </w:r>
      <w:r w:rsidR="005E6DE2" w:rsidRPr="005E6DE2">
        <w:rPr>
          <w:rFonts w:ascii="Roboto Condensed Light" w:hAnsi="Roboto Condensed Light"/>
          <w:color w:val="002060"/>
          <w:sz w:val="26"/>
          <w:szCs w:val="26"/>
          <w:lang w:val="uk-UA"/>
        </w:rPr>
        <w:t>ідставою для недійсності правочину є порушення ст</w:t>
      </w:r>
      <w:r w:rsidR="00AE16FE">
        <w:rPr>
          <w:rFonts w:ascii="Roboto Condensed Light" w:hAnsi="Roboto Condensed Light"/>
          <w:color w:val="002060"/>
          <w:sz w:val="26"/>
          <w:szCs w:val="26"/>
          <w:lang w:val="uk-UA"/>
        </w:rPr>
        <w:t>атті</w:t>
      </w:r>
      <w:r w:rsidR="005E6DE2" w:rsidRPr="005E6DE2">
        <w:rPr>
          <w:rFonts w:ascii="Roboto Condensed Light" w:hAnsi="Roboto Condensed Light"/>
          <w:color w:val="002060"/>
          <w:sz w:val="26"/>
          <w:szCs w:val="26"/>
          <w:lang w:val="uk-UA"/>
        </w:rPr>
        <w:t xml:space="preserve"> 20 Закону </w:t>
      </w:r>
      <w:r>
        <w:rPr>
          <w:rFonts w:ascii="Roboto Condensed Light" w:hAnsi="Roboto Condensed Light"/>
          <w:color w:val="002060"/>
          <w:sz w:val="26"/>
          <w:szCs w:val="26"/>
          <w:lang w:val="uk-UA"/>
        </w:rPr>
        <w:t>про банкрутство</w:t>
      </w:r>
      <w:r w:rsidR="005E6DE2" w:rsidRPr="005E6DE2">
        <w:rPr>
          <w:rFonts w:ascii="Roboto Condensed Light" w:hAnsi="Roboto Condensed Light"/>
          <w:color w:val="002060"/>
          <w:sz w:val="26"/>
          <w:szCs w:val="26"/>
          <w:lang w:val="uk-UA"/>
        </w:rPr>
        <w:t>,  ст</w:t>
      </w:r>
      <w:r w:rsidR="00AE16FE">
        <w:rPr>
          <w:rFonts w:ascii="Roboto Condensed Light" w:hAnsi="Roboto Condensed Light"/>
          <w:color w:val="002060"/>
          <w:sz w:val="26"/>
          <w:szCs w:val="26"/>
          <w:lang w:val="uk-UA"/>
        </w:rPr>
        <w:t>атті</w:t>
      </w:r>
      <w:r w:rsidR="005E6DE2" w:rsidRPr="005E6DE2">
        <w:rPr>
          <w:rFonts w:ascii="Roboto Condensed Light" w:hAnsi="Roboto Condensed Light"/>
          <w:color w:val="002060"/>
          <w:sz w:val="26"/>
          <w:szCs w:val="26"/>
          <w:lang w:val="uk-UA"/>
        </w:rPr>
        <w:t xml:space="preserve"> 42 </w:t>
      </w:r>
      <w:proofErr w:type="spellStart"/>
      <w:r w:rsidR="005E6DE2" w:rsidRPr="005E6DE2">
        <w:rPr>
          <w:rFonts w:ascii="Roboto Condensed Light" w:hAnsi="Roboto Condensed Light"/>
          <w:color w:val="002060"/>
          <w:sz w:val="26"/>
          <w:szCs w:val="26"/>
          <w:lang w:val="uk-UA"/>
        </w:rPr>
        <w:t>КУзПБ</w:t>
      </w:r>
      <w:proofErr w:type="spellEnd"/>
      <w:r w:rsidR="005E6DE2" w:rsidRPr="005E6DE2">
        <w:rPr>
          <w:rFonts w:ascii="Roboto Condensed Light" w:hAnsi="Roboto Condensed Light"/>
          <w:color w:val="002060"/>
          <w:sz w:val="26"/>
          <w:szCs w:val="26"/>
          <w:lang w:val="uk-UA"/>
        </w:rPr>
        <w:t>.</w:t>
      </w:r>
    </w:p>
    <w:p w14:paraId="3CF804A7" w14:textId="77777777" w:rsidR="003C6197" w:rsidRDefault="005A3675" w:rsidP="003C6197">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17</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5A3675">
        <w:rPr>
          <w:rFonts w:ascii="Roboto Condensed Light" w:hAnsi="Roboto Condensed Light"/>
          <w:i/>
          <w:iCs/>
          <w:color w:val="002060"/>
          <w:sz w:val="20"/>
          <w:szCs w:val="20"/>
          <w:lang w:val="uk-UA"/>
        </w:rPr>
        <w:t>903/69/18 (903/309/22)</w:t>
      </w:r>
      <w:r w:rsidRPr="00971778">
        <w:rPr>
          <w:rFonts w:ascii="Roboto Condensed Light" w:hAnsi="Roboto Condensed Light"/>
          <w:i/>
          <w:iCs/>
          <w:color w:val="002060"/>
          <w:sz w:val="20"/>
          <w:szCs w:val="20"/>
          <w:lang w:val="uk-UA"/>
        </w:rPr>
        <w:t xml:space="preserve"> можна ознайомитися за</w:t>
      </w:r>
      <w:r>
        <w:rPr>
          <w:rFonts w:ascii="Roboto Condensed Light" w:hAnsi="Roboto Condensed Light"/>
          <w:i/>
          <w:iCs/>
          <w:color w:val="002060"/>
          <w:sz w:val="20"/>
          <w:szCs w:val="20"/>
          <w:lang w:val="uk-UA"/>
        </w:rPr>
        <w:t xml:space="preserve"> посиланням </w:t>
      </w:r>
      <w:hyperlink r:id="rId23" w:history="1">
        <w:r w:rsidRPr="00582C1D">
          <w:rPr>
            <w:rStyle w:val="a3"/>
            <w:rFonts w:ascii="Roboto Condensed Light" w:hAnsi="Roboto Condensed Light"/>
            <w:iCs/>
            <w:sz w:val="20"/>
            <w:szCs w:val="20"/>
            <w:lang w:val="uk-UA"/>
          </w:rPr>
          <w:t>https://reyestr.court.gov.ua/Review/112895512</w:t>
        </w:r>
      </w:hyperlink>
      <w:r>
        <w:rPr>
          <w:rFonts w:ascii="Roboto Condensed Light" w:hAnsi="Roboto Condensed Light"/>
          <w:i/>
          <w:iCs/>
          <w:color w:val="002060"/>
          <w:sz w:val="20"/>
          <w:szCs w:val="20"/>
          <w:lang w:val="uk-UA"/>
        </w:rPr>
        <w:t>.</w:t>
      </w:r>
    </w:p>
    <w:p w14:paraId="11D7563C" w14:textId="77777777" w:rsidR="005A3675" w:rsidRPr="005E6DE2" w:rsidRDefault="005A3675" w:rsidP="003C6197">
      <w:pPr>
        <w:spacing w:after="0" w:line="240" w:lineRule="auto"/>
        <w:ind w:firstLine="680"/>
        <w:jc w:val="both"/>
        <w:rPr>
          <w:rFonts w:ascii="Roboto Condensed Light" w:hAnsi="Roboto Condensed Light"/>
          <w:color w:val="002060"/>
          <w:sz w:val="26"/>
          <w:szCs w:val="26"/>
          <w:lang w:val="uk-UA"/>
        </w:rPr>
      </w:pPr>
    </w:p>
    <w:p w14:paraId="0D13EDED" w14:textId="77777777" w:rsidR="003C6197" w:rsidRDefault="003C6197" w:rsidP="003C6197">
      <w:pPr>
        <w:spacing w:after="0" w:line="240" w:lineRule="auto"/>
        <w:ind w:firstLine="680"/>
        <w:jc w:val="both"/>
        <w:rPr>
          <w:rFonts w:ascii="Roboto Condensed Light" w:hAnsi="Roboto Condensed Light"/>
          <w:color w:val="002060"/>
          <w:sz w:val="26"/>
          <w:szCs w:val="26"/>
          <w:lang w:val="uk-UA"/>
        </w:rPr>
      </w:pPr>
    </w:p>
    <w:p w14:paraId="509B646E" w14:textId="77777777" w:rsidR="003C6197" w:rsidRDefault="003C6197" w:rsidP="003C6197">
      <w:pPr>
        <w:spacing w:after="0" w:line="240" w:lineRule="auto"/>
        <w:ind w:firstLine="680"/>
        <w:jc w:val="both"/>
        <w:rPr>
          <w:rFonts w:ascii="Roboto Condensed Light" w:hAnsi="Roboto Condensed Light"/>
          <w:b/>
          <w:color w:val="002060"/>
          <w:sz w:val="26"/>
          <w:szCs w:val="26"/>
          <w:lang w:val="uk-UA"/>
        </w:rPr>
      </w:pPr>
      <w:r>
        <w:rPr>
          <w:rFonts w:ascii="Roboto Condensed Light" w:hAnsi="Roboto Condensed Light"/>
          <w:b/>
          <w:color w:val="002060"/>
          <w:sz w:val="26"/>
          <w:szCs w:val="26"/>
          <w:lang w:val="uk-UA"/>
        </w:rPr>
        <w:t>РОЗПОРЯДЖЕННЯ МАЙНОМ БОРЖНИКА</w:t>
      </w:r>
    </w:p>
    <w:p w14:paraId="7468A6CD" w14:textId="77777777" w:rsidR="003C6197" w:rsidRDefault="003C6197" w:rsidP="003C6197">
      <w:pPr>
        <w:pStyle w:val="ae"/>
      </w:pPr>
    </w:p>
    <w:p w14:paraId="6DD3F451" w14:textId="77777777" w:rsidR="00052352" w:rsidRPr="00052352" w:rsidRDefault="00052352" w:rsidP="00052352">
      <w:pPr>
        <w:pStyle w:val="ae"/>
      </w:pPr>
      <w:r w:rsidRPr="00052352">
        <w:t>Щодо правил доведення кредитором грошових вимог у справі про банкрутство</w:t>
      </w:r>
      <w:r w:rsidR="00AE16FE" w:rsidRPr="00AE16FE">
        <w:t xml:space="preserve"> </w:t>
      </w:r>
      <w:r w:rsidR="00AE16FE" w:rsidRPr="00052352">
        <w:t xml:space="preserve">та </w:t>
      </w:r>
      <w:r w:rsidR="00AE16FE">
        <w:t xml:space="preserve">їх </w:t>
      </w:r>
      <w:r w:rsidR="00AE16FE" w:rsidRPr="00052352">
        <w:t>розгляду судом</w:t>
      </w:r>
    </w:p>
    <w:p w14:paraId="7750AC5A" w14:textId="77777777" w:rsidR="009C3C3F" w:rsidRDefault="00AE16FE" w:rsidP="00DA7E4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Покладення </w:t>
      </w:r>
      <w:r w:rsidRPr="009C3C3F">
        <w:rPr>
          <w:rFonts w:ascii="Roboto Condensed Light" w:hAnsi="Roboto Condensed Light"/>
          <w:color w:val="002060"/>
          <w:sz w:val="26"/>
          <w:szCs w:val="26"/>
          <w:lang w:val="uk-UA"/>
        </w:rPr>
        <w:t xml:space="preserve">на кредитора </w:t>
      </w:r>
      <w:r>
        <w:rPr>
          <w:rFonts w:ascii="Roboto Condensed Light" w:hAnsi="Roboto Condensed Light"/>
          <w:color w:val="002060"/>
          <w:sz w:val="26"/>
          <w:szCs w:val="26"/>
          <w:lang w:val="uk-UA"/>
        </w:rPr>
        <w:t>обов’</w:t>
      </w:r>
      <w:r w:rsidR="009C3C3F" w:rsidRPr="009C3C3F">
        <w:rPr>
          <w:rFonts w:ascii="Roboto Condensed Light" w:hAnsi="Roboto Condensed Light"/>
          <w:color w:val="002060"/>
          <w:sz w:val="26"/>
          <w:szCs w:val="26"/>
          <w:lang w:val="uk-UA"/>
        </w:rPr>
        <w:t>язку доказува</w:t>
      </w:r>
      <w:r>
        <w:rPr>
          <w:rFonts w:ascii="Roboto Condensed Light" w:hAnsi="Roboto Condensed Light"/>
          <w:color w:val="002060"/>
          <w:sz w:val="26"/>
          <w:szCs w:val="26"/>
          <w:lang w:val="uk-UA"/>
        </w:rPr>
        <w:t>ти</w:t>
      </w:r>
      <w:r w:rsidR="009C3C3F" w:rsidRPr="009C3C3F">
        <w:rPr>
          <w:rFonts w:ascii="Roboto Condensed Light" w:hAnsi="Roboto Condensed Light"/>
          <w:color w:val="002060"/>
          <w:sz w:val="26"/>
          <w:szCs w:val="26"/>
          <w:lang w:val="uk-UA"/>
        </w:rPr>
        <w:t xml:space="preserve"> обґрунтован</w:t>
      </w:r>
      <w:r>
        <w:rPr>
          <w:rFonts w:ascii="Roboto Condensed Light" w:hAnsi="Roboto Condensed Light"/>
          <w:color w:val="002060"/>
          <w:sz w:val="26"/>
          <w:szCs w:val="26"/>
          <w:lang w:val="uk-UA"/>
        </w:rPr>
        <w:t>і</w:t>
      </w:r>
      <w:r w:rsidR="009C3C3F" w:rsidRPr="009C3C3F">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ь</w:t>
      </w:r>
      <w:r w:rsidR="009C3C3F" w:rsidRPr="009C3C3F">
        <w:rPr>
          <w:rFonts w:ascii="Roboto Condensed Light" w:hAnsi="Roboto Condensed Light"/>
          <w:color w:val="002060"/>
          <w:sz w:val="26"/>
          <w:szCs w:val="26"/>
          <w:lang w:val="uk-UA"/>
        </w:rPr>
        <w:t xml:space="preserve"> своїх вимог до боржника не позбавляє його права на власний розсуд подавати суду ті чи інші докази, що </w:t>
      </w:r>
      <w:r>
        <w:rPr>
          <w:rFonts w:ascii="Roboto Condensed Light" w:hAnsi="Roboto Condensed Light"/>
          <w:color w:val="002060"/>
          <w:sz w:val="26"/>
          <w:szCs w:val="26"/>
          <w:lang w:val="uk-UA"/>
        </w:rPr>
        <w:t xml:space="preserve">дає змогу </w:t>
      </w:r>
      <w:r w:rsidR="009C3C3F" w:rsidRPr="009C3C3F">
        <w:rPr>
          <w:rFonts w:ascii="Roboto Condensed Light" w:hAnsi="Roboto Condensed Light"/>
          <w:color w:val="002060"/>
          <w:sz w:val="26"/>
          <w:szCs w:val="26"/>
          <w:lang w:val="uk-UA"/>
        </w:rPr>
        <w:t xml:space="preserve">суду застосовувати принцип </w:t>
      </w:r>
      <w:proofErr w:type="spellStart"/>
      <w:r w:rsidR="009C3C3F" w:rsidRPr="009C3C3F">
        <w:rPr>
          <w:rFonts w:ascii="Roboto Condensed Light" w:hAnsi="Roboto Condensed Light"/>
          <w:color w:val="002060"/>
          <w:sz w:val="26"/>
          <w:szCs w:val="26"/>
          <w:lang w:val="uk-UA"/>
        </w:rPr>
        <w:t>диспозитивності</w:t>
      </w:r>
      <w:proofErr w:type="spellEnd"/>
      <w:r w:rsidR="009C3C3F" w:rsidRPr="009C3C3F">
        <w:rPr>
          <w:rFonts w:ascii="Roboto Condensed Light" w:hAnsi="Roboto Condensed Light"/>
          <w:color w:val="002060"/>
          <w:sz w:val="26"/>
          <w:szCs w:val="26"/>
          <w:lang w:val="uk-UA"/>
        </w:rPr>
        <w:t xml:space="preserve"> господарського судочинства та приймати рішення про визнання чи відмову у визнанні вимог кредитора, </w:t>
      </w:r>
      <w:r>
        <w:rPr>
          <w:rFonts w:ascii="Roboto Condensed Light" w:hAnsi="Roboto Condensed Light"/>
          <w:color w:val="002060"/>
          <w:sz w:val="26"/>
          <w:szCs w:val="26"/>
          <w:lang w:val="uk-UA"/>
        </w:rPr>
        <w:t>з огляду на</w:t>
      </w:r>
      <w:r w:rsidR="009C3C3F" w:rsidRPr="009C3C3F">
        <w:rPr>
          <w:rFonts w:ascii="Roboto Condensed Light" w:hAnsi="Roboto Condensed Light"/>
          <w:color w:val="002060"/>
          <w:sz w:val="26"/>
          <w:szCs w:val="26"/>
          <w:lang w:val="uk-UA"/>
        </w:rPr>
        <w:t xml:space="preserve"> сукупн</w:t>
      </w:r>
      <w:r>
        <w:rPr>
          <w:rFonts w:ascii="Roboto Condensed Light" w:hAnsi="Roboto Condensed Light"/>
          <w:color w:val="002060"/>
          <w:sz w:val="26"/>
          <w:szCs w:val="26"/>
          <w:lang w:val="uk-UA"/>
        </w:rPr>
        <w:t>і</w:t>
      </w:r>
      <w:r w:rsidR="009C3C3F" w:rsidRPr="009C3C3F">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ь</w:t>
      </w:r>
      <w:r w:rsidR="009C3C3F" w:rsidRPr="009C3C3F">
        <w:rPr>
          <w:rFonts w:ascii="Roboto Condensed Light" w:hAnsi="Roboto Condensed Light"/>
          <w:color w:val="002060"/>
          <w:sz w:val="26"/>
          <w:szCs w:val="26"/>
          <w:lang w:val="uk-UA"/>
        </w:rPr>
        <w:t xml:space="preserve"> доказів, яка надана кредитором</w:t>
      </w:r>
      <w:r>
        <w:rPr>
          <w:rFonts w:ascii="Roboto Condensed Light" w:hAnsi="Roboto Condensed Light"/>
          <w:color w:val="002060"/>
          <w:sz w:val="26"/>
          <w:szCs w:val="26"/>
          <w:lang w:val="uk-UA"/>
        </w:rPr>
        <w:t xml:space="preserve"> – </w:t>
      </w:r>
      <w:r w:rsidR="009C3C3F" w:rsidRPr="009C3C3F">
        <w:rPr>
          <w:rFonts w:ascii="Roboto Condensed Light" w:hAnsi="Roboto Condensed Light"/>
          <w:color w:val="002060"/>
          <w:sz w:val="26"/>
          <w:szCs w:val="26"/>
          <w:lang w:val="uk-UA"/>
        </w:rPr>
        <w:t>заявником грошових вимог</w:t>
      </w:r>
      <w:r w:rsidR="004530D2">
        <w:rPr>
          <w:rFonts w:ascii="Roboto Condensed Light" w:hAnsi="Roboto Condensed Light"/>
          <w:color w:val="002060"/>
          <w:sz w:val="26"/>
          <w:szCs w:val="26"/>
          <w:lang w:val="uk-UA"/>
        </w:rPr>
        <w:t>.</w:t>
      </w:r>
    </w:p>
    <w:p w14:paraId="6CF0EC4F" w14:textId="77777777" w:rsidR="009C3C3F" w:rsidRPr="009C3C3F" w:rsidRDefault="00AE16FE" w:rsidP="00DA7E4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Якщо </w:t>
      </w:r>
      <w:r w:rsidR="009C3C3F" w:rsidRPr="009C3C3F">
        <w:rPr>
          <w:rFonts w:ascii="Roboto Condensed Light" w:hAnsi="Roboto Condensed Light"/>
          <w:color w:val="002060"/>
          <w:sz w:val="26"/>
          <w:szCs w:val="26"/>
          <w:lang w:val="uk-UA"/>
        </w:rPr>
        <w:t>виник</w:t>
      </w:r>
      <w:r>
        <w:rPr>
          <w:rFonts w:ascii="Roboto Condensed Light" w:hAnsi="Roboto Condensed Light"/>
          <w:color w:val="002060"/>
          <w:sz w:val="26"/>
          <w:szCs w:val="26"/>
          <w:lang w:val="uk-UA"/>
        </w:rPr>
        <w:t>ають</w:t>
      </w:r>
      <w:r w:rsidR="009C3C3F" w:rsidRPr="009C3C3F">
        <w:rPr>
          <w:rFonts w:ascii="Roboto Condensed Light" w:hAnsi="Roboto Condensed Light"/>
          <w:color w:val="002060"/>
          <w:sz w:val="26"/>
          <w:szCs w:val="26"/>
          <w:lang w:val="uk-UA"/>
        </w:rPr>
        <w:t xml:space="preserve"> мотивован</w:t>
      </w:r>
      <w:r>
        <w:rPr>
          <w:rFonts w:ascii="Roboto Condensed Light" w:hAnsi="Roboto Condensed Light"/>
          <w:color w:val="002060"/>
          <w:sz w:val="26"/>
          <w:szCs w:val="26"/>
          <w:lang w:val="uk-UA"/>
        </w:rPr>
        <w:t>і</w:t>
      </w:r>
      <w:r w:rsidR="009C3C3F" w:rsidRPr="009C3C3F">
        <w:rPr>
          <w:rFonts w:ascii="Roboto Condensed Light" w:hAnsi="Roboto Condensed Light"/>
          <w:color w:val="002060"/>
          <w:sz w:val="26"/>
          <w:szCs w:val="26"/>
          <w:lang w:val="uk-UA"/>
        </w:rPr>
        <w:t xml:space="preserve"> сумнів</w:t>
      </w:r>
      <w:r>
        <w:rPr>
          <w:rFonts w:ascii="Roboto Condensed Light" w:hAnsi="Roboto Condensed Light"/>
          <w:color w:val="002060"/>
          <w:sz w:val="26"/>
          <w:szCs w:val="26"/>
          <w:lang w:val="uk-UA"/>
        </w:rPr>
        <w:t>и у</w:t>
      </w:r>
      <w:r w:rsidR="009C3C3F" w:rsidRPr="009C3C3F">
        <w:rPr>
          <w:rFonts w:ascii="Roboto Condensed Light" w:hAnsi="Roboto Condensed Light"/>
          <w:color w:val="002060"/>
          <w:sz w:val="26"/>
          <w:szCs w:val="26"/>
          <w:lang w:val="uk-UA"/>
        </w:rPr>
        <w:t xml:space="preserve"> сторін у справі про банкрутство щодо обґрунтованості кредиторських вимог, на заявника таких кредиторських вимог покладається обов</w:t>
      </w:r>
      <w:r>
        <w:rPr>
          <w:rFonts w:ascii="Roboto Condensed Light" w:hAnsi="Roboto Condensed Light"/>
          <w:color w:val="002060"/>
          <w:sz w:val="26"/>
          <w:szCs w:val="26"/>
          <w:lang w:val="uk-UA"/>
        </w:rPr>
        <w:t>’</w:t>
      </w:r>
      <w:r w:rsidR="009C3C3F" w:rsidRPr="009C3C3F">
        <w:rPr>
          <w:rFonts w:ascii="Roboto Condensed Light" w:hAnsi="Roboto Condensed Light"/>
          <w:color w:val="002060"/>
          <w:sz w:val="26"/>
          <w:szCs w:val="26"/>
          <w:lang w:val="uk-UA"/>
        </w:rPr>
        <w:t>язок підвищеного стандарту доказування задля забезпечення перевірки господарським судом підстав виникнення таких грошових вимог, їх характеру, встановлення розміру та моменту виникнення</w:t>
      </w:r>
      <w:r>
        <w:rPr>
          <w:rFonts w:ascii="Roboto Condensed Light" w:hAnsi="Roboto Condensed Light"/>
          <w:color w:val="002060"/>
          <w:sz w:val="26"/>
          <w:szCs w:val="26"/>
          <w:lang w:val="uk-UA"/>
        </w:rPr>
        <w:t>.</w:t>
      </w:r>
    </w:p>
    <w:p w14:paraId="71A67707" w14:textId="77777777" w:rsidR="00DA7E42" w:rsidRPr="00DA7E42" w:rsidRDefault="009C3C3F" w:rsidP="009C3C3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DA7E42" w:rsidRPr="00DA7E42">
        <w:rPr>
          <w:rFonts w:ascii="Roboto Condensed Light" w:hAnsi="Roboto Condensed Light"/>
          <w:color w:val="002060"/>
          <w:sz w:val="26"/>
          <w:szCs w:val="26"/>
          <w:lang w:val="uk-UA"/>
        </w:rPr>
        <w:t xml:space="preserve">ід час розгляду грошових вимог кредиторів </w:t>
      </w:r>
      <w:r w:rsidR="00AE16FE">
        <w:rPr>
          <w:rFonts w:ascii="Roboto Condensed Light" w:hAnsi="Roboto Condensed Light"/>
          <w:color w:val="002060"/>
          <w:sz w:val="26"/>
          <w:szCs w:val="26"/>
          <w:lang w:val="uk-UA"/>
        </w:rPr>
        <w:t>у</w:t>
      </w:r>
      <w:r w:rsidR="00DA7E42" w:rsidRPr="00DA7E42">
        <w:rPr>
          <w:rFonts w:ascii="Roboto Condensed Light" w:hAnsi="Roboto Condensed Light"/>
          <w:color w:val="002060"/>
          <w:sz w:val="26"/>
          <w:szCs w:val="26"/>
          <w:lang w:val="uk-UA"/>
        </w:rPr>
        <w:t xml:space="preserve"> порядку </w:t>
      </w:r>
      <w:r w:rsidR="00AE16FE">
        <w:rPr>
          <w:rFonts w:ascii="Roboto Condensed Light" w:hAnsi="Roboto Condensed Light"/>
          <w:color w:val="002060"/>
          <w:sz w:val="26"/>
          <w:szCs w:val="26"/>
          <w:lang w:val="uk-UA"/>
        </w:rPr>
        <w:t>статей</w:t>
      </w:r>
      <w:r w:rsidR="00B21C61">
        <w:rPr>
          <w:rFonts w:ascii="Roboto Condensed Light" w:hAnsi="Roboto Condensed Light"/>
          <w:color w:val="002060"/>
          <w:sz w:val="26"/>
          <w:szCs w:val="26"/>
          <w:lang w:val="uk-UA"/>
        </w:rPr>
        <w:t>.</w:t>
      </w:r>
      <w:r w:rsidR="00DA7E42" w:rsidRPr="00DA7E42">
        <w:rPr>
          <w:rFonts w:ascii="Roboto Condensed Light" w:hAnsi="Roboto Condensed Light"/>
          <w:color w:val="002060"/>
          <w:sz w:val="26"/>
          <w:szCs w:val="26"/>
          <w:lang w:val="uk-UA"/>
        </w:rPr>
        <w:t xml:space="preserve"> 45-47 </w:t>
      </w:r>
      <w:proofErr w:type="spellStart"/>
      <w:r w:rsidR="00DA7E42" w:rsidRPr="00DA7E42">
        <w:rPr>
          <w:rFonts w:ascii="Roboto Condensed Light" w:hAnsi="Roboto Condensed Light"/>
          <w:color w:val="002060"/>
          <w:sz w:val="26"/>
          <w:szCs w:val="26"/>
          <w:lang w:val="uk-UA"/>
        </w:rPr>
        <w:t>КУзПБ</w:t>
      </w:r>
      <w:proofErr w:type="spellEnd"/>
      <w:r w:rsidR="00DA7E42" w:rsidRPr="00DA7E42">
        <w:rPr>
          <w:rFonts w:ascii="Roboto Condensed Light" w:hAnsi="Roboto Condensed Light"/>
          <w:color w:val="002060"/>
          <w:sz w:val="26"/>
          <w:szCs w:val="26"/>
          <w:lang w:val="uk-UA"/>
        </w:rPr>
        <w:t xml:space="preserve"> господарський суд за загальним правилом має вихо</w:t>
      </w:r>
      <w:r w:rsidR="00AE16FE">
        <w:rPr>
          <w:rFonts w:ascii="Roboto Condensed Light" w:hAnsi="Roboto Condensed Light"/>
          <w:color w:val="002060"/>
          <w:sz w:val="26"/>
          <w:szCs w:val="26"/>
          <w:lang w:val="uk-UA"/>
        </w:rPr>
        <w:t>дити з презумпції правомірності</w:t>
      </w:r>
      <w:r w:rsidR="00DA7E42" w:rsidRPr="00DA7E42">
        <w:rPr>
          <w:rFonts w:ascii="Roboto Condensed Light" w:hAnsi="Roboto Condensed Light"/>
          <w:color w:val="002060"/>
          <w:sz w:val="26"/>
          <w:szCs w:val="26"/>
          <w:lang w:val="uk-UA"/>
        </w:rPr>
        <w:t xml:space="preserve"> і відповідно, дійсності правочину, на підставі якого виникли грошові вимоги кредитора.</w:t>
      </w:r>
    </w:p>
    <w:p w14:paraId="1A3129C7" w14:textId="77777777" w:rsidR="00DA7E42" w:rsidRPr="00DA7E42" w:rsidRDefault="00DA7E42" w:rsidP="00DA7E42">
      <w:pPr>
        <w:spacing w:after="0" w:line="240" w:lineRule="auto"/>
        <w:ind w:firstLine="680"/>
        <w:jc w:val="both"/>
        <w:rPr>
          <w:rFonts w:ascii="Roboto Condensed Light" w:hAnsi="Roboto Condensed Light"/>
          <w:color w:val="002060"/>
          <w:sz w:val="26"/>
          <w:szCs w:val="26"/>
          <w:lang w:val="uk-UA"/>
        </w:rPr>
      </w:pPr>
      <w:r w:rsidRPr="00DA7E42">
        <w:rPr>
          <w:rFonts w:ascii="Roboto Condensed Light" w:hAnsi="Roboto Condensed Light"/>
          <w:color w:val="002060"/>
          <w:sz w:val="26"/>
          <w:szCs w:val="26"/>
          <w:lang w:val="uk-UA"/>
        </w:rPr>
        <w:t xml:space="preserve">Втім, </w:t>
      </w:r>
      <w:r w:rsidR="009C3C3F">
        <w:rPr>
          <w:rFonts w:ascii="Roboto Condensed Light" w:hAnsi="Roboto Condensed Light"/>
          <w:color w:val="002060"/>
          <w:sz w:val="26"/>
          <w:szCs w:val="26"/>
          <w:lang w:val="uk-UA"/>
        </w:rPr>
        <w:t>п</w:t>
      </w:r>
      <w:r w:rsidRPr="00DA7E42">
        <w:rPr>
          <w:rFonts w:ascii="Roboto Condensed Light" w:hAnsi="Roboto Condensed Light"/>
          <w:color w:val="002060"/>
          <w:sz w:val="26"/>
          <w:szCs w:val="26"/>
          <w:lang w:val="uk-UA"/>
        </w:rPr>
        <w:t>оложення</w:t>
      </w:r>
      <w:r w:rsidR="006D3B10">
        <w:rPr>
          <w:rFonts w:ascii="Roboto Condensed Light" w:hAnsi="Roboto Condensed Light"/>
          <w:color w:val="002060"/>
          <w:sz w:val="26"/>
          <w:szCs w:val="26"/>
          <w:lang w:val="uk-UA"/>
        </w:rPr>
        <w:t>ми</w:t>
      </w:r>
      <w:r w:rsidRPr="00DA7E42">
        <w:rPr>
          <w:rFonts w:ascii="Roboto Condensed Light" w:hAnsi="Roboto Condensed Light"/>
          <w:color w:val="002060"/>
          <w:sz w:val="26"/>
          <w:szCs w:val="26"/>
          <w:lang w:val="uk-UA"/>
        </w:rPr>
        <w:t xml:space="preserve"> </w:t>
      </w:r>
      <w:r w:rsidR="00AE16FE">
        <w:rPr>
          <w:rFonts w:ascii="Roboto Condensed Light" w:hAnsi="Roboto Condensed Light"/>
          <w:color w:val="002060"/>
          <w:sz w:val="26"/>
          <w:szCs w:val="26"/>
          <w:lang w:val="uk-UA"/>
        </w:rPr>
        <w:t>статей</w:t>
      </w:r>
      <w:r w:rsidR="00B21C61">
        <w:rPr>
          <w:rFonts w:ascii="Roboto Condensed Light" w:hAnsi="Roboto Condensed Light"/>
          <w:color w:val="002060"/>
          <w:sz w:val="26"/>
          <w:szCs w:val="26"/>
          <w:lang w:val="uk-UA"/>
        </w:rPr>
        <w:t>.</w:t>
      </w:r>
      <w:r w:rsidRPr="00DA7E42">
        <w:rPr>
          <w:rFonts w:ascii="Roboto Condensed Light" w:hAnsi="Roboto Condensed Light"/>
          <w:color w:val="002060"/>
          <w:sz w:val="26"/>
          <w:szCs w:val="26"/>
          <w:lang w:val="uk-UA"/>
        </w:rPr>
        <w:t xml:space="preserve"> 203, 215 ЦК України</w:t>
      </w:r>
      <w:r w:rsidR="009C3C3F">
        <w:rPr>
          <w:rFonts w:ascii="Roboto Condensed Light" w:hAnsi="Roboto Condensed Light"/>
          <w:color w:val="002060"/>
          <w:sz w:val="26"/>
          <w:szCs w:val="26"/>
          <w:lang w:val="uk-UA"/>
        </w:rPr>
        <w:t xml:space="preserve"> </w:t>
      </w:r>
      <w:r w:rsidRPr="00DA7E42">
        <w:rPr>
          <w:rFonts w:ascii="Roboto Condensed Light" w:hAnsi="Roboto Condensed Light"/>
          <w:color w:val="002060"/>
          <w:sz w:val="26"/>
          <w:szCs w:val="26"/>
          <w:lang w:val="uk-UA"/>
        </w:rPr>
        <w:t>визнач</w:t>
      </w:r>
      <w:r w:rsidR="006D3B10">
        <w:rPr>
          <w:rFonts w:ascii="Roboto Condensed Light" w:hAnsi="Roboto Condensed Light"/>
          <w:color w:val="002060"/>
          <w:sz w:val="26"/>
          <w:szCs w:val="26"/>
          <w:lang w:val="uk-UA"/>
        </w:rPr>
        <w:t>ено</w:t>
      </w:r>
      <w:r w:rsidRPr="00DA7E42">
        <w:rPr>
          <w:rFonts w:ascii="Roboto Condensed Light" w:hAnsi="Roboto Condensed Light"/>
          <w:color w:val="002060"/>
          <w:sz w:val="26"/>
          <w:szCs w:val="26"/>
          <w:lang w:val="uk-UA"/>
        </w:rPr>
        <w:t xml:space="preserve"> загальні правові підстави визнання правочинів недійсними.</w:t>
      </w:r>
    </w:p>
    <w:p w14:paraId="6B1C6FDD" w14:textId="77777777" w:rsidR="00DA7E42" w:rsidRPr="00DA7E42" w:rsidRDefault="00DA7E42" w:rsidP="00DA7E42">
      <w:pPr>
        <w:spacing w:after="0" w:line="240" w:lineRule="auto"/>
        <w:ind w:firstLine="680"/>
        <w:jc w:val="both"/>
        <w:rPr>
          <w:rFonts w:ascii="Roboto Condensed Light" w:hAnsi="Roboto Condensed Light"/>
          <w:color w:val="002060"/>
          <w:sz w:val="26"/>
          <w:szCs w:val="26"/>
          <w:lang w:val="uk-UA"/>
        </w:rPr>
      </w:pPr>
      <w:r w:rsidRPr="00DA7E42">
        <w:rPr>
          <w:rFonts w:ascii="Roboto Condensed Light" w:hAnsi="Roboto Condensed Light"/>
          <w:color w:val="002060"/>
          <w:sz w:val="26"/>
          <w:szCs w:val="26"/>
          <w:lang w:val="uk-UA"/>
        </w:rPr>
        <w:t xml:space="preserve">Згідно </w:t>
      </w:r>
      <w:r w:rsidR="00AE16FE">
        <w:rPr>
          <w:rFonts w:ascii="Roboto Condensed Light" w:hAnsi="Roboto Condensed Light"/>
          <w:color w:val="002060"/>
          <w:sz w:val="26"/>
          <w:szCs w:val="26"/>
          <w:lang w:val="uk-UA"/>
        </w:rPr>
        <w:t>і</w:t>
      </w:r>
      <w:r w:rsidRPr="00DA7E42">
        <w:rPr>
          <w:rFonts w:ascii="Roboto Condensed Light" w:hAnsi="Roboto Condensed Light"/>
          <w:color w:val="002060"/>
          <w:sz w:val="26"/>
          <w:szCs w:val="26"/>
          <w:lang w:val="uk-UA"/>
        </w:rPr>
        <w:t xml:space="preserve">з </w:t>
      </w:r>
      <w:r w:rsidR="00AE16FE">
        <w:rPr>
          <w:rFonts w:ascii="Roboto Condensed Light" w:hAnsi="Roboto Condensed Light"/>
          <w:color w:val="002060"/>
          <w:sz w:val="26"/>
          <w:szCs w:val="26"/>
          <w:lang w:val="uk-UA"/>
        </w:rPr>
        <w:t xml:space="preserve">частинами другою, третьою </w:t>
      </w:r>
      <w:r w:rsidRPr="00DA7E42">
        <w:rPr>
          <w:rFonts w:ascii="Roboto Condensed Light" w:hAnsi="Roboto Condensed Light"/>
          <w:color w:val="002060"/>
          <w:sz w:val="26"/>
          <w:szCs w:val="26"/>
          <w:lang w:val="uk-UA"/>
        </w:rPr>
        <w:t>ст</w:t>
      </w:r>
      <w:r w:rsidR="00AE16FE">
        <w:rPr>
          <w:rFonts w:ascii="Roboto Condensed Light" w:hAnsi="Roboto Condensed Light"/>
          <w:color w:val="002060"/>
          <w:sz w:val="26"/>
          <w:szCs w:val="26"/>
          <w:lang w:val="uk-UA"/>
        </w:rPr>
        <w:t>атті</w:t>
      </w:r>
      <w:r w:rsidRPr="00DA7E42">
        <w:rPr>
          <w:rFonts w:ascii="Roboto Condensed Light" w:hAnsi="Roboto Condensed Light"/>
          <w:color w:val="002060"/>
          <w:sz w:val="26"/>
          <w:szCs w:val="26"/>
          <w:lang w:val="uk-UA"/>
        </w:rPr>
        <w:t xml:space="preserve"> 215 ЦК України недійсним є правочин, якщо його недійсність встановлена законом (нікчемний правочин). У цьому разі визнання такого правочину недійсним судом не вимагається. У випадках, встановлених цим Кодексом, нікчемний правочин може бути визнаний судом дійсним. Якщо недійсність правочину прямо не встановлена законом, але одна із сторін або інша заінтересована особа заперечує його дійсність на підставах, встановлених законом, такий правочин може бути визнаний судом недійсним (оспорюваний правочин).</w:t>
      </w:r>
    </w:p>
    <w:p w14:paraId="3CFC5072" w14:textId="77777777" w:rsidR="00DA7E42" w:rsidRPr="00DA7E42" w:rsidRDefault="00DA7E42" w:rsidP="00DA7E42">
      <w:pPr>
        <w:spacing w:after="0" w:line="240" w:lineRule="auto"/>
        <w:ind w:firstLine="680"/>
        <w:jc w:val="both"/>
        <w:rPr>
          <w:rFonts w:ascii="Roboto Condensed Light" w:hAnsi="Roboto Condensed Light"/>
          <w:color w:val="002060"/>
          <w:sz w:val="26"/>
          <w:szCs w:val="26"/>
          <w:lang w:val="uk-UA"/>
        </w:rPr>
      </w:pPr>
      <w:r w:rsidRPr="00DA7E42">
        <w:rPr>
          <w:rFonts w:ascii="Roboto Condensed Light" w:hAnsi="Roboto Condensed Light"/>
          <w:color w:val="002060"/>
          <w:sz w:val="26"/>
          <w:szCs w:val="26"/>
          <w:lang w:val="uk-UA"/>
        </w:rPr>
        <w:t>Правова природа нікчемних правочинів унеможливлює здійснення судового розгляду спору щодо визнання їх недійсними в порядку ст</w:t>
      </w:r>
      <w:r w:rsidR="00813F45">
        <w:rPr>
          <w:rFonts w:ascii="Roboto Condensed Light" w:hAnsi="Roboto Condensed Light"/>
          <w:color w:val="002060"/>
          <w:sz w:val="26"/>
          <w:szCs w:val="26"/>
          <w:lang w:val="uk-UA"/>
        </w:rPr>
        <w:t>атті</w:t>
      </w:r>
      <w:r w:rsidRPr="00DA7E42">
        <w:rPr>
          <w:rFonts w:ascii="Roboto Condensed Light" w:hAnsi="Roboto Condensed Light"/>
          <w:color w:val="002060"/>
          <w:sz w:val="26"/>
          <w:szCs w:val="26"/>
          <w:lang w:val="uk-UA"/>
        </w:rPr>
        <w:t xml:space="preserve"> 42 </w:t>
      </w:r>
      <w:proofErr w:type="spellStart"/>
      <w:r w:rsidRPr="00DA7E42">
        <w:rPr>
          <w:rFonts w:ascii="Roboto Condensed Light" w:hAnsi="Roboto Condensed Light"/>
          <w:color w:val="002060"/>
          <w:sz w:val="26"/>
          <w:szCs w:val="26"/>
          <w:lang w:val="uk-UA"/>
        </w:rPr>
        <w:t>КУзПБ</w:t>
      </w:r>
      <w:proofErr w:type="spellEnd"/>
      <w:r w:rsidRPr="00DA7E42">
        <w:rPr>
          <w:rFonts w:ascii="Roboto Condensed Light" w:hAnsi="Roboto Condensed Light"/>
          <w:color w:val="002060"/>
          <w:sz w:val="26"/>
          <w:szCs w:val="26"/>
          <w:lang w:val="uk-UA"/>
        </w:rPr>
        <w:t xml:space="preserve">, оскільки такі правочини є недійсними </w:t>
      </w:r>
      <w:r w:rsidR="00813F45">
        <w:rPr>
          <w:rFonts w:ascii="Roboto Condensed Light" w:hAnsi="Roboto Condensed Light"/>
          <w:color w:val="002060"/>
          <w:sz w:val="26"/>
          <w:szCs w:val="26"/>
          <w:lang w:val="uk-UA"/>
        </w:rPr>
        <w:t>за</w:t>
      </w:r>
      <w:r w:rsidRPr="00DA7E42">
        <w:rPr>
          <w:rFonts w:ascii="Roboto Condensed Light" w:hAnsi="Roboto Condensed Light"/>
          <w:color w:val="002060"/>
          <w:sz w:val="26"/>
          <w:szCs w:val="26"/>
          <w:lang w:val="uk-UA"/>
        </w:rPr>
        <w:t xml:space="preserve"> закон</w:t>
      </w:r>
      <w:r w:rsidR="00813F45">
        <w:rPr>
          <w:rFonts w:ascii="Roboto Condensed Light" w:hAnsi="Roboto Condensed Light"/>
          <w:color w:val="002060"/>
          <w:sz w:val="26"/>
          <w:szCs w:val="26"/>
          <w:lang w:val="uk-UA"/>
        </w:rPr>
        <w:t>ом</w:t>
      </w:r>
      <w:r w:rsidRPr="00DA7E42">
        <w:rPr>
          <w:rFonts w:ascii="Roboto Condensed Light" w:hAnsi="Roboto Condensed Light"/>
          <w:color w:val="002060"/>
          <w:sz w:val="26"/>
          <w:szCs w:val="26"/>
          <w:lang w:val="uk-UA"/>
        </w:rPr>
        <w:t xml:space="preserve"> та не створюють юридичних наслідків, крім тих, що пов</w:t>
      </w:r>
      <w:r w:rsidR="00813F45">
        <w:rPr>
          <w:rFonts w:ascii="Roboto Condensed Light" w:hAnsi="Roboto Condensed Light"/>
          <w:color w:val="002060"/>
          <w:sz w:val="26"/>
          <w:szCs w:val="26"/>
          <w:lang w:val="uk-UA"/>
        </w:rPr>
        <w:t>’</w:t>
      </w:r>
      <w:r w:rsidRPr="00DA7E42">
        <w:rPr>
          <w:rFonts w:ascii="Roboto Condensed Light" w:hAnsi="Roboto Condensed Light"/>
          <w:color w:val="002060"/>
          <w:sz w:val="26"/>
          <w:szCs w:val="26"/>
          <w:lang w:val="uk-UA"/>
        </w:rPr>
        <w:t>язані з їх недійсністю.</w:t>
      </w:r>
    </w:p>
    <w:p w14:paraId="36A6F344" w14:textId="77777777" w:rsidR="00DA7E42" w:rsidRPr="00DA7E42" w:rsidRDefault="009C3C3F" w:rsidP="00DA7E4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00DA7E42" w:rsidRPr="00DA7E42">
        <w:rPr>
          <w:rFonts w:ascii="Roboto Condensed Light" w:hAnsi="Roboto Condensed Light"/>
          <w:color w:val="002060"/>
          <w:sz w:val="26"/>
          <w:szCs w:val="26"/>
          <w:lang w:val="uk-UA"/>
        </w:rPr>
        <w:t xml:space="preserve"> оспорювані та нікчемні правочини мають різну правову природу та наслідки. </w:t>
      </w:r>
    </w:p>
    <w:p w14:paraId="3DCF46FA" w14:textId="77777777" w:rsidR="009C3C3F" w:rsidRDefault="00813F45" w:rsidP="00DA7E4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 огляду на те, що</w:t>
      </w:r>
      <w:r w:rsidR="00DA7E42" w:rsidRPr="00DA7E42">
        <w:rPr>
          <w:rFonts w:ascii="Roboto Condensed Light" w:hAnsi="Roboto Condensed Light"/>
          <w:color w:val="002060"/>
          <w:sz w:val="26"/>
          <w:szCs w:val="26"/>
          <w:lang w:val="uk-UA"/>
        </w:rPr>
        <w:t xml:space="preserve"> визнання недійсним нікчемного </w:t>
      </w:r>
      <w:r>
        <w:rPr>
          <w:rFonts w:ascii="Roboto Condensed Light" w:hAnsi="Roboto Condensed Light"/>
          <w:color w:val="002060"/>
          <w:sz w:val="26"/>
          <w:szCs w:val="26"/>
          <w:lang w:val="uk-UA"/>
        </w:rPr>
        <w:t>за</w:t>
      </w:r>
      <w:r w:rsidR="00DA7E42" w:rsidRPr="00DA7E42">
        <w:rPr>
          <w:rFonts w:ascii="Roboto Condensed Light" w:hAnsi="Roboto Condensed Light"/>
          <w:color w:val="002060"/>
          <w:sz w:val="26"/>
          <w:szCs w:val="26"/>
          <w:lang w:val="uk-UA"/>
        </w:rPr>
        <w:t xml:space="preserve"> закон</w:t>
      </w:r>
      <w:r>
        <w:rPr>
          <w:rFonts w:ascii="Roboto Condensed Light" w:hAnsi="Roboto Condensed Light"/>
          <w:color w:val="002060"/>
          <w:sz w:val="26"/>
          <w:szCs w:val="26"/>
          <w:lang w:val="uk-UA"/>
        </w:rPr>
        <w:t>ом</w:t>
      </w:r>
      <w:r w:rsidR="00DA7E42" w:rsidRPr="00DA7E42">
        <w:rPr>
          <w:rFonts w:ascii="Roboto Condensed Light" w:hAnsi="Roboto Condensed Light"/>
          <w:color w:val="002060"/>
          <w:sz w:val="26"/>
          <w:szCs w:val="26"/>
          <w:lang w:val="uk-UA"/>
        </w:rPr>
        <w:t xml:space="preserve"> правочину є неналежним способом захисту прав та інтересів заінтересованої особи, суди під час розгляду грошових вимог кредиторів </w:t>
      </w:r>
      <w:r>
        <w:rPr>
          <w:rFonts w:ascii="Roboto Condensed Light" w:hAnsi="Roboto Condensed Light"/>
          <w:color w:val="002060"/>
          <w:sz w:val="26"/>
          <w:szCs w:val="26"/>
          <w:lang w:val="uk-UA"/>
        </w:rPr>
        <w:t>у</w:t>
      </w:r>
      <w:r w:rsidR="00DA7E42" w:rsidRPr="00DA7E42">
        <w:rPr>
          <w:rFonts w:ascii="Roboto Condensed Light" w:hAnsi="Roboto Condensed Light"/>
          <w:color w:val="002060"/>
          <w:sz w:val="26"/>
          <w:szCs w:val="26"/>
          <w:lang w:val="uk-UA"/>
        </w:rPr>
        <w:t xml:space="preserve"> порядку </w:t>
      </w:r>
      <w:r>
        <w:rPr>
          <w:rFonts w:ascii="Roboto Condensed Light" w:hAnsi="Roboto Condensed Light"/>
          <w:color w:val="002060"/>
          <w:sz w:val="26"/>
          <w:szCs w:val="26"/>
          <w:lang w:val="uk-UA"/>
        </w:rPr>
        <w:t>статей</w:t>
      </w:r>
      <w:r w:rsidR="00DA7E42" w:rsidRPr="00DA7E42">
        <w:rPr>
          <w:rFonts w:ascii="Roboto Condensed Light" w:hAnsi="Roboto Condensed Light"/>
          <w:color w:val="002060"/>
          <w:sz w:val="26"/>
          <w:szCs w:val="26"/>
          <w:lang w:val="uk-UA"/>
        </w:rPr>
        <w:t xml:space="preserve"> 45</w:t>
      </w:r>
      <w:r>
        <w:rPr>
          <w:rFonts w:ascii="Roboto Condensed Light" w:hAnsi="Roboto Condensed Light"/>
          <w:color w:val="002060"/>
          <w:sz w:val="26"/>
          <w:szCs w:val="26"/>
          <w:lang w:val="uk-UA"/>
        </w:rPr>
        <w:t xml:space="preserve"> – </w:t>
      </w:r>
      <w:r w:rsidR="00DA7E42" w:rsidRPr="00DA7E42">
        <w:rPr>
          <w:rFonts w:ascii="Roboto Condensed Light" w:hAnsi="Roboto Condensed Light"/>
          <w:color w:val="002060"/>
          <w:sz w:val="26"/>
          <w:szCs w:val="26"/>
          <w:lang w:val="uk-UA"/>
        </w:rPr>
        <w:t xml:space="preserve">47 </w:t>
      </w:r>
      <w:proofErr w:type="spellStart"/>
      <w:r w:rsidR="00DA7E42" w:rsidRPr="00DA7E42">
        <w:rPr>
          <w:rFonts w:ascii="Roboto Condensed Light" w:hAnsi="Roboto Condensed Light"/>
          <w:color w:val="002060"/>
          <w:sz w:val="26"/>
          <w:szCs w:val="26"/>
          <w:lang w:val="uk-UA"/>
        </w:rPr>
        <w:t>КУзПБ</w:t>
      </w:r>
      <w:proofErr w:type="spellEnd"/>
      <w:r w:rsidR="00DA7E42" w:rsidRPr="00DA7E42">
        <w:rPr>
          <w:rFonts w:ascii="Roboto Condensed Light" w:hAnsi="Roboto Condensed Light"/>
          <w:color w:val="002060"/>
          <w:sz w:val="26"/>
          <w:szCs w:val="26"/>
          <w:lang w:val="uk-UA"/>
        </w:rPr>
        <w:t xml:space="preserve"> у справі про банкрутство мають досліджувати правочини</w:t>
      </w:r>
      <w:r>
        <w:rPr>
          <w:rFonts w:ascii="Roboto Condensed Light" w:hAnsi="Roboto Condensed Light"/>
          <w:color w:val="002060"/>
          <w:sz w:val="26"/>
          <w:szCs w:val="26"/>
          <w:lang w:val="uk-UA"/>
        </w:rPr>
        <w:t>,</w:t>
      </w:r>
      <w:r w:rsidR="00DA7E42" w:rsidRPr="00DA7E42">
        <w:rPr>
          <w:rFonts w:ascii="Roboto Condensed Light" w:hAnsi="Roboto Condensed Light"/>
          <w:color w:val="002060"/>
          <w:sz w:val="26"/>
          <w:szCs w:val="26"/>
          <w:lang w:val="uk-UA"/>
        </w:rPr>
        <w:t xml:space="preserve"> </w:t>
      </w:r>
      <w:r w:rsidR="00DA7E42" w:rsidRPr="00DA7E42">
        <w:rPr>
          <w:rFonts w:ascii="Roboto Condensed Light" w:hAnsi="Roboto Condensed Light"/>
          <w:color w:val="002060"/>
          <w:sz w:val="26"/>
          <w:szCs w:val="26"/>
          <w:lang w:val="uk-UA"/>
        </w:rPr>
        <w:lastRenderedPageBreak/>
        <w:t>на підставі яких виникли грошові вимоги</w:t>
      </w:r>
      <w:r>
        <w:rPr>
          <w:rFonts w:ascii="Roboto Condensed Light" w:hAnsi="Roboto Condensed Light"/>
          <w:color w:val="002060"/>
          <w:sz w:val="26"/>
          <w:szCs w:val="26"/>
          <w:lang w:val="uk-UA"/>
        </w:rPr>
        <w:t>,</w:t>
      </w:r>
      <w:r w:rsidR="00DA7E42" w:rsidRPr="00DA7E42">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щодо</w:t>
      </w:r>
      <w:r w:rsidR="00DA7E42" w:rsidRPr="00DA7E42">
        <w:rPr>
          <w:rFonts w:ascii="Roboto Condensed Light" w:hAnsi="Roboto Condensed Light"/>
          <w:color w:val="002060"/>
          <w:sz w:val="26"/>
          <w:szCs w:val="26"/>
          <w:lang w:val="uk-UA"/>
        </w:rPr>
        <w:t xml:space="preserve"> їх нікчемності (відповідності закону) та </w:t>
      </w:r>
      <w:r w:rsidR="0061421D">
        <w:rPr>
          <w:rFonts w:ascii="Roboto Condensed Light" w:hAnsi="Roboto Condensed Light"/>
          <w:color w:val="002060"/>
          <w:sz w:val="26"/>
          <w:szCs w:val="26"/>
          <w:lang w:val="uk-UA"/>
        </w:rPr>
        <w:t xml:space="preserve">ухвалювати </w:t>
      </w:r>
      <w:r w:rsidR="00DA7E42" w:rsidRPr="00DA7E42">
        <w:rPr>
          <w:rFonts w:ascii="Roboto Condensed Light" w:hAnsi="Roboto Condensed Light"/>
          <w:color w:val="002060"/>
          <w:sz w:val="26"/>
          <w:szCs w:val="26"/>
          <w:lang w:val="uk-UA"/>
        </w:rPr>
        <w:t>рішення щодо визнання грошових вимог (у певному розмірі) з урахуванням відповідних висновків.  </w:t>
      </w:r>
    </w:p>
    <w:p w14:paraId="53E2C567" w14:textId="77777777" w:rsidR="009C3C3F" w:rsidRDefault="009C3C3F" w:rsidP="009C3C3F">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04</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F31C2F">
        <w:rPr>
          <w:rFonts w:ascii="Roboto Condensed Light" w:hAnsi="Roboto Condensed Light"/>
          <w:i/>
          <w:iCs/>
          <w:color w:val="002060"/>
          <w:sz w:val="20"/>
          <w:szCs w:val="20"/>
          <w:lang w:val="uk-UA"/>
        </w:rPr>
        <w:t xml:space="preserve">922/2334/21 </w:t>
      </w:r>
      <w:r w:rsidRPr="00971778">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24" w:history="1">
        <w:r w:rsidRPr="007F0264">
          <w:rPr>
            <w:rStyle w:val="a3"/>
            <w:rFonts w:ascii="Roboto Condensed Light" w:hAnsi="Roboto Condensed Light"/>
            <w:iCs/>
            <w:sz w:val="20"/>
            <w:szCs w:val="20"/>
            <w:lang w:val="uk-UA"/>
          </w:rPr>
          <w:t>https://reyestr.court.gov.ua/Review/112202404</w:t>
        </w:r>
      </w:hyperlink>
      <w:r>
        <w:rPr>
          <w:rFonts w:ascii="Roboto Condensed Light" w:hAnsi="Roboto Condensed Light"/>
          <w:i/>
          <w:iCs/>
          <w:color w:val="002060"/>
          <w:sz w:val="20"/>
          <w:szCs w:val="20"/>
          <w:lang w:val="uk-UA"/>
        </w:rPr>
        <w:t>.</w:t>
      </w:r>
    </w:p>
    <w:p w14:paraId="3DBBDF6D" w14:textId="77777777" w:rsidR="00DA7E42" w:rsidRPr="00DA7E42" w:rsidRDefault="00DA7E42" w:rsidP="00DA7E42">
      <w:pPr>
        <w:spacing w:after="0" w:line="240" w:lineRule="auto"/>
        <w:ind w:firstLine="680"/>
        <w:jc w:val="both"/>
        <w:rPr>
          <w:rFonts w:ascii="Roboto Condensed Light" w:hAnsi="Roboto Condensed Light"/>
          <w:color w:val="002060"/>
          <w:sz w:val="26"/>
          <w:szCs w:val="26"/>
          <w:lang w:val="uk-UA"/>
        </w:rPr>
      </w:pPr>
      <w:r w:rsidRPr="00DA7E42">
        <w:rPr>
          <w:rFonts w:ascii="Roboto Condensed Light" w:hAnsi="Roboto Condensed Light"/>
          <w:color w:val="002060"/>
          <w:sz w:val="26"/>
          <w:szCs w:val="26"/>
          <w:lang w:val="uk-UA"/>
        </w:rPr>
        <w:t xml:space="preserve"> </w:t>
      </w:r>
    </w:p>
    <w:p w14:paraId="6B773EB9" w14:textId="77777777" w:rsidR="00DA7E42" w:rsidRPr="00DA7E42" w:rsidRDefault="00DA7E42" w:rsidP="00DA7E42">
      <w:pPr>
        <w:pStyle w:val="ae"/>
      </w:pPr>
      <w:r w:rsidRPr="00DA7E42">
        <w:t>* * *</w:t>
      </w:r>
    </w:p>
    <w:p w14:paraId="58AE2F26" w14:textId="77777777" w:rsidR="00052352" w:rsidRPr="00052352" w:rsidRDefault="00052352" w:rsidP="0005235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Pr="00052352">
        <w:rPr>
          <w:rFonts w:ascii="Roboto Condensed Light" w:hAnsi="Roboto Condensed Light"/>
          <w:color w:val="002060"/>
          <w:sz w:val="26"/>
          <w:szCs w:val="26"/>
          <w:lang w:val="uk-UA"/>
        </w:rPr>
        <w:t xml:space="preserve"> разі </w:t>
      </w:r>
      <w:proofErr w:type="spellStart"/>
      <w:r w:rsidRPr="00052352">
        <w:rPr>
          <w:rFonts w:ascii="Roboto Condensed Light" w:hAnsi="Roboto Condensed Light"/>
          <w:color w:val="002060"/>
          <w:sz w:val="26"/>
          <w:szCs w:val="26"/>
          <w:lang w:val="uk-UA"/>
        </w:rPr>
        <w:t>заявлення</w:t>
      </w:r>
      <w:proofErr w:type="spellEnd"/>
      <w:r w:rsidRPr="00052352">
        <w:rPr>
          <w:rFonts w:ascii="Roboto Condensed Light" w:hAnsi="Roboto Condensed Light"/>
          <w:color w:val="002060"/>
          <w:sz w:val="26"/>
          <w:szCs w:val="26"/>
          <w:lang w:val="uk-UA"/>
        </w:rPr>
        <w:t xml:space="preserve"> у господарській справі (у справі про банкрутство тощо) багатоскладової грошової вимоги (про стягнення, про визнання грошових вимог), тобто вимоги, сума якої має багато складових за підставами виникнення кожної із них: сум заборгованості за кожним зобов'язанням боржника (якщо їх декілька), сум, які підлягають нарахуванню за наслідками невиконання (несвоєчасного виконання – прострочення) кожного із зобов'язань залежно від їх виду та правової природи (проценти річні, інфляційні втрати, штрафи, пені, неустойки тощо), заявник відповідно до покладеного на нього за законом обов'язку, обґрунтовуючи належним чином грошові вимоги та над</w:t>
      </w:r>
      <w:r>
        <w:rPr>
          <w:rFonts w:ascii="Roboto Condensed Light" w:hAnsi="Roboto Condensed Light"/>
          <w:color w:val="002060"/>
          <w:sz w:val="26"/>
          <w:szCs w:val="26"/>
          <w:lang w:val="uk-UA"/>
        </w:rPr>
        <w:t>аючи докази на їх підтвердження</w:t>
      </w:r>
      <w:r w:rsidRPr="00052352">
        <w:rPr>
          <w:rFonts w:ascii="Roboto Condensed Light" w:hAnsi="Roboto Condensed Light"/>
          <w:color w:val="002060"/>
          <w:sz w:val="26"/>
          <w:szCs w:val="26"/>
          <w:lang w:val="uk-UA"/>
        </w:rPr>
        <w:t xml:space="preserve">, має надати, окрім безпосередньо основних доказів (договорів, накладних, актів, інших первинних документів), </w:t>
      </w:r>
      <w:r w:rsidR="00813F45">
        <w:rPr>
          <w:rFonts w:ascii="Roboto Condensed Light" w:hAnsi="Roboto Condensed Light"/>
          <w:color w:val="002060"/>
          <w:sz w:val="26"/>
          <w:szCs w:val="26"/>
          <w:lang w:val="uk-UA"/>
        </w:rPr>
        <w:t>о</w:t>
      </w:r>
      <w:r w:rsidRPr="00052352">
        <w:rPr>
          <w:rFonts w:ascii="Roboto Condensed Light" w:hAnsi="Roboto Condensed Light"/>
          <w:color w:val="002060"/>
          <w:sz w:val="26"/>
          <w:szCs w:val="26"/>
          <w:lang w:val="uk-UA"/>
        </w:rPr>
        <w:t xml:space="preserve">бґрунтований розрахунок суми вимоги із зазначенням назви та розміру її складових, обґрунтування для вимог щодо кожної з яких має міститися в позовній заяві (заяві). Цей висновок узгоджується, зокрема, з положеннями </w:t>
      </w:r>
      <w:r w:rsidR="00B21C61">
        <w:rPr>
          <w:rFonts w:ascii="Roboto Condensed Light" w:hAnsi="Roboto Condensed Light"/>
          <w:color w:val="002060"/>
          <w:sz w:val="26"/>
          <w:szCs w:val="26"/>
          <w:lang w:val="uk-UA"/>
        </w:rPr>
        <w:t>п</w:t>
      </w:r>
      <w:r w:rsidR="00813F45">
        <w:rPr>
          <w:rFonts w:ascii="Roboto Condensed Light" w:hAnsi="Roboto Condensed Light"/>
          <w:color w:val="002060"/>
          <w:sz w:val="26"/>
          <w:szCs w:val="26"/>
          <w:lang w:val="uk-UA"/>
        </w:rPr>
        <w:t>ункту</w:t>
      </w:r>
      <w:r w:rsidRPr="00052352">
        <w:rPr>
          <w:rFonts w:ascii="Roboto Condensed Light" w:hAnsi="Roboto Condensed Light"/>
          <w:color w:val="002060"/>
          <w:sz w:val="26"/>
          <w:szCs w:val="26"/>
          <w:lang w:val="uk-UA"/>
        </w:rPr>
        <w:t xml:space="preserve"> 3 ч</w:t>
      </w:r>
      <w:r w:rsidR="00813F45">
        <w:rPr>
          <w:rFonts w:ascii="Roboto Condensed Light" w:hAnsi="Roboto Condensed Light"/>
          <w:color w:val="002060"/>
          <w:sz w:val="26"/>
          <w:szCs w:val="26"/>
          <w:lang w:val="uk-UA"/>
        </w:rPr>
        <w:t>астини третьої</w:t>
      </w:r>
      <w:r w:rsidR="00B21C6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 ст</w:t>
      </w:r>
      <w:r w:rsidR="00813F45">
        <w:rPr>
          <w:rFonts w:ascii="Roboto Condensed Light" w:hAnsi="Roboto Condensed Light"/>
          <w:color w:val="002060"/>
          <w:sz w:val="26"/>
          <w:szCs w:val="26"/>
          <w:lang w:val="uk-UA"/>
        </w:rPr>
        <w:t>атті</w:t>
      </w:r>
      <w:r>
        <w:rPr>
          <w:rFonts w:ascii="Roboto Condensed Light" w:hAnsi="Roboto Condensed Light"/>
          <w:color w:val="002060"/>
          <w:sz w:val="26"/>
          <w:szCs w:val="26"/>
          <w:lang w:val="uk-UA"/>
        </w:rPr>
        <w:t xml:space="preserve"> 162 ГПК України.</w:t>
      </w:r>
    </w:p>
    <w:p w14:paraId="2D53AD08" w14:textId="77777777" w:rsidR="00052352" w:rsidRPr="00052352" w:rsidRDefault="00813F45" w:rsidP="0005235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052352" w:rsidRPr="00052352">
        <w:rPr>
          <w:rFonts w:ascii="Roboto Condensed Light" w:hAnsi="Roboto Condensed Light"/>
          <w:color w:val="002060"/>
          <w:sz w:val="26"/>
          <w:szCs w:val="26"/>
          <w:lang w:val="uk-UA"/>
        </w:rPr>
        <w:t xml:space="preserve">ри розгляді вимог (кредиторських вимог) </w:t>
      </w:r>
      <w:r w:rsidR="00DA7E42">
        <w:rPr>
          <w:rFonts w:ascii="Roboto Condensed Light" w:hAnsi="Roboto Condensed Light"/>
          <w:color w:val="002060"/>
          <w:sz w:val="26"/>
          <w:szCs w:val="26"/>
          <w:lang w:val="uk-UA"/>
        </w:rPr>
        <w:t>н</w:t>
      </w:r>
      <w:r w:rsidR="00DA7E42" w:rsidRPr="00052352">
        <w:rPr>
          <w:rFonts w:ascii="Roboto Condensed Light" w:hAnsi="Roboto Condensed Light"/>
          <w:color w:val="002060"/>
          <w:sz w:val="26"/>
          <w:szCs w:val="26"/>
          <w:lang w:val="uk-UA"/>
        </w:rPr>
        <w:t xml:space="preserve">а суд </w:t>
      </w:r>
      <w:r w:rsidR="00052352" w:rsidRPr="00052352">
        <w:rPr>
          <w:rFonts w:ascii="Roboto Condensed Light" w:hAnsi="Roboto Condensed Light"/>
          <w:color w:val="002060"/>
          <w:sz w:val="26"/>
          <w:szCs w:val="26"/>
          <w:lang w:val="uk-UA"/>
        </w:rPr>
        <w:t xml:space="preserve">покладений обов'язок дослідити та оцінити цей розрахунок </w:t>
      </w:r>
      <w:r>
        <w:rPr>
          <w:rFonts w:ascii="Roboto Condensed Light" w:hAnsi="Roboto Condensed Light"/>
          <w:color w:val="002060"/>
          <w:sz w:val="26"/>
          <w:szCs w:val="26"/>
          <w:lang w:val="uk-UA"/>
        </w:rPr>
        <w:t>разом</w:t>
      </w:r>
      <w:r w:rsidR="00052352" w:rsidRPr="00052352">
        <w:rPr>
          <w:rFonts w:ascii="Roboto Condensed Light" w:hAnsi="Roboto Condensed Light"/>
          <w:color w:val="002060"/>
          <w:sz w:val="26"/>
          <w:szCs w:val="26"/>
          <w:lang w:val="uk-UA"/>
        </w:rPr>
        <w:t xml:space="preserve"> з іншими доказами, надавши оцінку обґрунтованості, </w:t>
      </w:r>
      <w:proofErr w:type="spellStart"/>
      <w:r w:rsidR="00052352" w:rsidRPr="00052352">
        <w:rPr>
          <w:rFonts w:ascii="Roboto Condensed Light" w:hAnsi="Roboto Condensed Light"/>
          <w:color w:val="002060"/>
          <w:sz w:val="26"/>
          <w:szCs w:val="26"/>
          <w:lang w:val="uk-UA"/>
        </w:rPr>
        <w:t>підставності</w:t>
      </w:r>
      <w:proofErr w:type="spellEnd"/>
      <w:r w:rsidR="00052352" w:rsidRPr="00052352">
        <w:rPr>
          <w:rFonts w:ascii="Roboto Condensed Light" w:hAnsi="Roboto Condensed Light"/>
          <w:color w:val="002060"/>
          <w:sz w:val="26"/>
          <w:szCs w:val="26"/>
          <w:lang w:val="uk-UA"/>
        </w:rPr>
        <w:t xml:space="preserve"> та доведеності доказами у справі кожної із складових суми вимог</w:t>
      </w:r>
      <w:r>
        <w:rPr>
          <w:rFonts w:ascii="Roboto Condensed Light" w:hAnsi="Roboto Condensed Light"/>
          <w:color w:val="002060"/>
          <w:sz w:val="26"/>
          <w:szCs w:val="26"/>
          <w:lang w:val="uk-UA"/>
        </w:rPr>
        <w:t>и</w:t>
      </w:r>
      <w:r w:rsidR="00052352" w:rsidRPr="00052352">
        <w:rPr>
          <w:rFonts w:ascii="Roboto Condensed Light" w:hAnsi="Roboto Condensed Light"/>
          <w:color w:val="002060"/>
          <w:sz w:val="26"/>
          <w:szCs w:val="26"/>
          <w:lang w:val="uk-UA"/>
        </w:rPr>
        <w:t>, заявленої до стягнення (для визнання у справі про банкрутство), з чітким розмежуванням за наведеним принципом як визнаної, так і відхиленої частини вимог заявника.</w:t>
      </w:r>
    </w:p>
    <w:p w14:paraId="7E21D8C7" w14:textId="77777777" w:rsidR="00052352" w:rsidRDefault="00052352" w:rsidP="00052352">
      <w:pPr>
        <w:spacing w:after="0" w:line="240" w:lineRule="auto"/>
        <w:ind w:firstLine="680"/>
        <w:jc w:val="both"/>
        <w:rPr>
          <w:rFonts w:ascii="Roboto Condensed Light" w:hAnsi="Roboto Condensed Light"/>
          <w:color w:val="002060"/>
          <w:sz w:val="26"/>
          <w:szCs w:val="26"/>
          <w:lang w:val="uk-UA"/>
        </w:rPr>
      </w:pPr>
      <w:r w:rsidRPr="00052352">
        <w:rPr>
          <w:rFonts w:ascii="Roboto Condensed Light" w:hAnsi="Roboto Condensed Light"/>
          <w:color w:val="002060"/>
          <w:sz w:val="26"/>
          <w:szCs w:val="26"/>
          <w:lang w:val="uk-UA"/>
        </w:rPr>
        <w:t>При цьому, що стосується як розрахунку, наданого заявником (</w:t>
      </w:r>
      <w:proofErr w:type="spellStart"/>
      <w:r w:rsidRPr="00052352">
        <w:rPr>
          <w:rFonts w:ascii="Roboto Condensed Light" w:hAnsi="Roboto Condensed Light"/>
          <w:color w:val="002060"/>
          <w:sz w:val="26"/>
          <w:szCs w:val="26"/>
          <w:lang w:val="uk-UA"/>
        </w:rPr>
        <w:t>стягувачем</w:t>
      </w:r>
      <w:proofErr w:type="spellEnd"/>
      <w:r w:rsidR="00B21C61">
        <w:rPr>
          <w:rFonts w:ascii="Roboto Condensed Light" w:hAnsi="Roboto Condensed Light"/>
          <w:color w:val="002060"/>
          <w:sz w:val="26"/>
          <w:szCs w:val="26"/>
          <w:lang w:val="uk-UA"/>
        </w:rPr>
        <w:t>,</w:t>
      </w:r>
      <w:r w:rsidRPr="00052352">
        <w:rPr>
          <w:rFonts w:ascii="Roboto Condensed Light" w:hAnsi="Roboto Condensed Light"/>
          <w:color w:val="002060"/>
          <w:sz w:val="26"/>
          <w:szCs w:val="26"/>
          <w:lang w:val="uk-UA"/>
        </w:rPr>
        <w:t xml:space="preserve"> кредитором), так і того розрахунку, що наводить суд при дослідженні та оцінці наданого заявником розрахунку, відхиляючи/задовольняючи вимоги (повністю або частково), то ці розрахунки мають не </w:t>
      </w:r>
      <w:r w:rsidR="00813F45">
        <w:rPr>
          <w:rFonts w:ascii="Roboto Condensed Light" w:hAnsi="Roboto Condensed Light"/>
          <w:color w:val="002060"/>
          <w:sz w:val="26"/>
          <w:szCs w:val="26"/>
          <w:lang w:val="uk-UA"/>
        </w:rPr>
        <w:t xml:space="preserve">лише </w:t>
      </w:r>
      <w:r w:rsidRPr="00052352">
        <w:rPr>
          <w:rFonts w:ascii="Roboto Condensed Light" w:hAnsi="Roboto Condensed Light"/>
          <w:color w:val="002060"/>
          <w:sz w:val="26"/>
          <w:szCs w:val="26"/>
          <w:lang w:val="uk-UA"/>
        </w:rPr>
        <w:t xml:space="preserve">відповідати наданим у справі доказам, а </w:t>
      </w:r>
      <w:r w:rsidR="00813F45">
        <w:rPr>
          <w:rFonts w:ascii="Roboto Condensed Light" w:hAnsi="Roboto Condensed Light"/>
          <w:color w:val="002060"/>
          <w:sz w:val="26"/>
          <w:szCs w:val="26"/>
          <w:lang w:val="uk-UA"/>
        </w:rPr>
        <w:t>й</w:t>
      </w:r>
      <w:r w:rsidRPr="00052352">
        <w:rPr>
          <w:rFonts w:ascii="Roboto Condensed Light" w:hAnsi="Roboto Condensed Light"/>
          <w:color w:val="002060"/>
          <w:sz w:val="26"/>
          <w:szCs w:val="26"/>
          <w:lang w:val="uk-UA"/>
        </w:rPr>
        <w:t xml:space="preserve"> бути чіткими та зрозумілими, щоб ні у сторін, ні у судів, що здійснюють перегляд відповідного судового рішення, не виникало сумнівів та/або неоднозначного розуміння щодо: визнаної/відхиленої суми вимог, підстави та правової природи її виникнення, а також підстави для її визнання/відхилення.  </w:t>
      </w:r>
    </w:p>
    <w:p w14:paraId="7386586E" w14:textId="77777777" w:rsidR="0077493E" w:rsidRPr="00052352" w:rsidRDefault="0077493E" w:rsidP="0005235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Зокрема, </w:t>
      </w:r>
      <w:r w:rsidRPr="0077493E">
        <w:rPr>
          <w:rFonts w:ascii="Roboto Condensed Light" w:hAnsi="Roboto Condensed Light"/>
          <w:color w:val="002060"/>
          <w:sz w:val="26"/>
          <w:szCs w:val="26"/>
          <w:lang w:val="uk-UA"/>
        </w:rPr>
        <w:t xml:space="preserve">суди </w:t>
      </w:r>
      <w:r>
        <w:rPr>
          <w:rFonts w:ascii="Roboto Condensed Light" w:hAnsi="Roboto Condensed Light"/>
          <w:color w:val="002060"/>
          <w:sz w:val="26"/>
          <w:szCs w:val="26"/>
          <w:lang w:val="uk-UA"/>
        </w:rPr>
        <w:t>мають</w:t>
      </w:r>
      <w:r w:rsidRPr="0077493E">
        <w:rPr>
          <w:rFonts w:ascii="Roboto Condensed Light" w:hAnsi="Roboto Condensed Light"/>
          <w:color w:val="002060"/>
          <w:sz w:val="26"/>
          <w:szCs w:val="26"/>
          <w:lang w:val="uk-UA"/>
        </w:rPr>
        <w:t xml:space="preserve"> зазнач</w:t>
      </w:r>
      <w:r>
        <w:rPr>
          <w:rFonts w:ascii="Roboto Condensed Light" w:hAnsi="Roboto Condensed Light"/>
          <w:color w:val="002060"/>
          <w:sz w:val="26"/>
          <w:szCs w:val="26"/>
          <w:lang w:val="uk-UA"/>
        </w:rPr>
        <w:t>ати</w:t>
      </w:r>
      <w:r w:rsidRPr="0077493E">
        <w:rPr>
          <w:rFonts w:ascii="Roboto Condensed Light" w:hAnsi="Roboto Condensed Light"/>
          <w:color w:val="002060"/>
          <w:sz w:val="26"/>
          <w:szCs w:val="26"/>
          <w:lang w:val="uk-UA"/>
        </w:rPr>
        <w:t xml:space="preserve"> та структурно (за класифікацією податків) </w:t>
      </w:r>
      <w:r>
        <w:rPr>
          <w:rFonts w:ascii="Roboto Condensed Light" w:hAnsi="Roboto Condensed Light"/>
          <w:color w:val="002060"/>
          <w:sz w:val="26"/>
          <w:szCs w:val="26"/>
          <w:lang w:val="uk-UA"/>
        </w:rPr>
        <w:t>конкретизуват</w:t>
      </w:r>
      <w:r w:rsidRPr="0077493E">
        <w:rPr>
          <w:rFonts w:ascii="Roboto Condensed Light" w:hAnsi="Roboto Condensed Light"/>
          <w:color w:val="002060"/>
          <w:sz w:val="26"/>
          <w:szCs w:val="26"/>
          <w:lang w:val="uk-UA"/>
        </w:rPr>
        <w:t xml:space="preserve">и ті чи інші суми за видами податків </w:t>
      </w:r>
      <w:r w:rsidR="00813F45">
        <w:rPr>
          <w:rFonts w:ascii="Roboto Condensed Light" w:hAnsi="Roboto Condensed Light"/>
          <w:color w:val="002060"/>
          <w:sz w:val="26"/>
          <w:szCs w:val="26"/>
          <w:lang w:val="uk-UA"/>
        </w:rPr>
        <w:t>і</w:t>
      </w:r>
      <w:r w:rsidRPr="0077493E">
        <w:rPr>
          <w:rFonts w:ascii="Roboto Condensed Light" w:hAnsi="Roboto Condensed Light"/>
          <w:color w:val="002060"/>
          <w:sz w:val="26"/>
          <w:szCs w:val="26"/>
          <w:lang w:val="uk-UA"/>
        </w:rPr>
        <w:t xml:space="preserve"> складові відповідних донарахованих сум (пені, штрафу), що були відхилені або визнані у складі загальної суми визнаних та відхилених сум податків, штрафних санкцій, </w:t>
      </w:r>
      <w:r>
        <w:rPr>
          <w:rFonts w:ascii="Roboto Condensed Light" w:hAnsi="Roboto Condensed Light"/>
          <w:color w:val="002060"/>
          <w:sz w:val="26"/>
          <w:szCs w:val="26"/>
          <w:lang w:val="uk-UA"/>
        </w:rPr>
        <w:t xml:space="preserve"> </w:t>
      </w:r>
      <w:r w:rsidR="00FB1240">
        <w:rPr>
          <w:rFonts w:ascii="Roboto Condensed Light" w:hAnsi="Roboto Condensed Light"/>
          <w:color w:val="002060"/>
          <w:sz w:val="26"/>
          <w:szCs w:val="26"/>
          <w:lang w:val="uk-UA"/>
        </w:rPr>
        <w:t xml:space="preserve">а також наводити </w:t>
      </w:r>
      <w:r w:rsidRPr="0077493E">
        <w:rPr>
          <w:rFonts w:ascii="Roboto Condensed Light" w:hAnsi="Roboto Condensed Light"/>
          <w:color w:val="002060"/>
          <w:sz w:val="26"/>
          <w:szCs w:val="26"/>
          <w:lang w:val="uk-UA"/>
        </w:rPr>
        <w:t>підстав</w:t>
      </w:r>
      <w:r>
        <w:rPr>
          <w:rFonts w:ascii="Roboto Condensed Light" w:hAnsi="Roboto Condensed Light"/>
          <w:color w:val="002060"/>
          <w:sz w:val="26"/>
          <w:szCs w:val="26"/>
          <w:lang w:val="uk-UA"/>
        </w:rPr>
        <w:t>и</w:t>
      </w:r>
      <w:r w:rsidRPr="0077493E">
        <w:rPr>
          <w:rFonts w:ascii="Roboto Condensed Light" w:hAnsi="Roboto Condensed Light"/>
          <w:color w:val="002060"/>
          <w:sz w:val="26"/>
          <w:szCs w:val="26"/>
          <w:lang w:val="uk-UA"/>
        </w:rPr>
        <w:t xml:space="preserve"> для їх відхилення/визнання щодо кожного податку</w:t>
      </w:r>
      <w:r w:rsidR="00FB1240">
        <w:rPr>
          <w:rFonts w:ascii="Roboto Condensed Light" w:hAnsi="Roboto Condensed Light"/>
          <w:color w:val="002060"/>
          <w:sz w:val="26"/>
          <w:szCs w:val="26"/>
          <w:lang w:val="uk-UA"/>
        </w:rPr>
        <w:t xml:space="preserve"> (</w:t>
      </w:r>
      <w:r w:rsidRPr="0077493E">
        <w:rPr>
          <w:rFonts w:ascii="Roboto Condensed Light" w:hAnsi="Roboto Condensed Light"/>
          <w:color w:val="002060"/>
          <w:sz w:val="26"/>
          <w:szCs w:val="26"/>
          <w:lang w:val="uk-UA"/>
        </w:rPr>
        <w:t>штрафу</w:t>
      </w:r>
      <w:r w:rsidR="00FB1240">
        <w:rPr>
          <w:rFonts w:ascii="Roboto Condensed Light" w:hAnsi="Roboto Condensed Light"/>
          <w:color w:val="002060"/>
          <w:sz w:val="26"/>
          <w:szCs w:val="26"/>
          <w:lang w:val="uk-UA"/>
        </w:rPr>
        <w:t xml:space="preserve">, </w:t>
      </w:r>
      <w:r w:rsidRPr="0077493E">
        <w:rPr>
          <w:rFonts w:ascii="Roboto Condensed Light" w:hAnsi="Roboto Condensed Light"/>
          <w:color w:val="002060"/>
          <w:sz w:val="26"/>
          <w:szCs w:val="26"/>
          <w:lang w:val="uk-UA"/>
        </w:rPr>
        <w:t>пені</w:t>
      </w:r>
      <w:r w:rsidR="00FB1240">
        <w:rPr>
          <w:rFonts w:ascii="Roboto Condensed Light" w:hAnsi="Roboto Condensed Light"/>
          <w:color w:val="002060"/>
          <w:sz w:val="26"/>
          <w:szCs w:val="26"/>
          <w:lang w:val="uk-UA"/>
        </w:rPr>
        <w:t>)</w:t>
      </w:r>
      <w:r w:rsidRPr="0077493E">
        <w:rPr>
          <w:rFonts w:ascii="Roboto Condensed Light" w:hAnsi="Roboto Condensed Light"/>
          <w:color w:val="002060"/>
          <w:sz w:val="26"/>
          <w:szCs w:val="26"/>
          <w:lang w:val="uk-UA"/>
        </w:rPr>
        <w:t xml:space="preserve"> та щодо кожної із відповідних сум</w:t>
      </w:r>
      <w:r>
        <w:rPr>
          <w:rFonts w:ascii="Roboto Condensed Light" w:hAnsi="Roboto Condensed Light"/>
          <w:color w:val="002060"/>
          <w:sz w:val="26"/>
          <w:szCs w:val="26"/>
          <w:lang w:val="uk-UA"/>
        </w:rPr>
        <w:t>.</w:t>
      </w:r>
    </w:p>
    <w:p w14:paraId="03FB63D5" w14:textId="77777777" w:rsidR="003C6197" w:rsidRPr="00DA7E42" w:rsidRDefault="003C6197" w:rsidP="003C6197">
      <w:pPr>
        <w:pStyle w:val="ae"/>
        <w:spacing w:line="240" w:lineRule="auto"/>
        <w:rPr>
          <w:b w:val="0"/>
          <w:i/>
          <w:iCs/>
          <w:color w:val="002060"/>
          <w:sz w:val="20"/>
          <w:szCs w:val="20"/>
        </w:rPr>
      </w:pPr>
      <w:r w:rsidRPr="0027069B">
        <w:rPr>
          <w:b w:val="0"/>
          <w:i/>
          <w:iCs/>
          <w:color w:val="002060"/>
          <w:sz w:val="20"/>
          <w:szCs w:val="20"/>
        </w:rPr>
        <w:t xml:space="preserve">Детальніше з текстом постанови від </w:t>
      </w:r>
      <w:r w:rsidR="00052352">
        <w:rPr>
          <w:b w:val="0"/>
          <w:i/>
          <w:iCs/>
          <w:color w:val="002060"/>
          <w:sz w:val="20"/>
          <w:szCs w:val="20"/>
        </w:rPr>
        <w:t>27</w:t>
      </w:r>
      <w:r w:rsidRPr="0027069B">
        <w:rPr>
          <w:b w:val="0"/>
          <w:i/>
          <w:iCs/>
          <w:color w:val="002060"/>
          <w:sz w:val="20"/>
          <w:szCs w:val="20"/>
        </w:rPr>
        <w:t>.0</w:t>
      </w:r>
      <w:r w:rsidR="00052352">
        <w:rPr>
          <w:b w:val="0"/>
          <w:i/>
          <w:iCs/>
          <w:color w:val="002060"/>
          <w:sz w:val="20"/>
          <w:szCs w:val="20"/>
        </w:rPr>
        <w:t>6</w:t>
      </w:r>
      <w:r w:rsidRPr="0027069B">
        <w:rPr>
          <w:b w:val="0"/>
          <w:i/>
          <w:iCs/>
          <w:color w:val="002060"/>
          <w:sz w:val="20"/>
          <w:szCs w:val="20"/>
        </w:rPr>
        <w:t xml:space="preserve">.2023 у справі № </w:t>
      </w:r>
      <w:r w:rsidR="00052352" w:rsidRPr="00052352">
        <w:rPr>
          <w:b w:val="0"/>
          <w:i/>
          <w:iCs/>
          <w:color w:val="002060"/>
          <w:sz w:val="20"/>
          <w:szCs w:val="20"/>
        </w:rPr>
        <w:t xml:space="preserve">904/5874/19 </w:t>
      </w:r>
      <w:r w:rsidRPr="0027069B">
        <w:rPr>
          <w:b w:val="0"/>
          <w:i/>
          <w:iCs/>
          <w:color w:val="002060"/>
          <w:sz w:val="20"/>
          <w:szCs w:val="20"/>
        </w:rPr>
        <w:t>можна ознайомитися за посиланням</w:t>
      </w:r>
      <w:r>
        <w:rPr>
          <w:b w:val="0"/>
          <w:i/>
          <w:iCs/>
          <w:color w:val="002060"/>
          <w:sz w:val="20"/>
          <w:szCs w:val="20"/>
        </w:rPr>
        <w:t xml:space="preserve"> </w:t>
      </w:r>
      <w:hyperlink r:id="rId25" w:history="1">
        <w:r w:rsidR="00052352" w:rsidRPr="00DA7E42">
          <w:rPr>
            <w:rStyle w:val="a3"/>
            <w:rFonts w:cs="Roboto Condensed Light"/>
            <w:b/>
            <w:iCs/>
            <w:sz w:val="20"/>
            <w:szCs w:val="20"/>
          </w:rPr>
          <w:t>https://reyestr.court.gov.ua/Review/111888158</w:t>
        </w:r>
      </w:hyperlink>
      <w:r w:rsidR="00052352" w:rsidRPr="00DA7E42">
        <w:rPr>
          <w:b w:val="0"/>
          <w:i/>
          <w:iCs/>
          <w:color w:val="002060"/>
          <w:sz w:val="20"/>
          <w:szCs w:val="20"/>
        </w:rPr>
        <w:t>.</w:t>
      </w:r>
    </w:p>
    <w:p w14:paraId="5E319D32" w14:textId="77777777" w:rsidR="00052352" w:rsidRDefault="00052352" w:rsidP="003C6197">
      <w:pPr>
        <w:pStyle w:val="ae"/>
        <w:spacing w:line="240" w:lineRule="auto"/>
        <w:rPr>
          <w:b w:val="0"/>
        </w:rPr>
      </w:pPr>
    </w:p>
    <w:p w14:paraId="3068778F" w14:textId="77777777" w:rsidR="007E5F08" w:rsidRPr="003730DD" w:rsidRDefault="007E5F08" w:rsidP="003C6197">
      <w:pPr>
        <w:pStyle w:val="ae"/>
        <w:spacing w:line="240" w:lineRule="auto"/>
      </w:pPr>
      <w:r w:rsidRPr="003730DD">
        <w:t>* * *</w:t>
      </w:r>
    </w:p>
    <w:p w14:paraId="32BF6E1C" w14:textId="77777777" w:rsidR="007E5F08" w:rsidRPr="007E5F08" w:rsidRDefault="007E5F08" w:rsidP="007E5F0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М</w:t>
      </w:r>
      <w:r w:rsidRPr="007E5F08">
        <w:rPr>
          <w:rFonts w:ascii="Roboto Condensed Light" w:hAnsi="Roboto Condensed Light"/>
          <w:color w:val="002060"/>
          <w:sz w:val="26"/>
          <w:szCs w:val="26"/>
          <w:lang w:val="uk-UA"/>
        </w:rPr>
        <w:t>айнові вимоги кредиторів у розумінні ст</w:t>
      </w:r>
      <w:r w:rsidR="00FB1240">
        <w:rPr>
          <w:rFonts w:ascii="Roboto Condensed Light" w:hAnsi="Roboto Condensed Light"/>
          <w:color w:val="002060"/>
          <w:sz w:val="26"/>
          <w:szCs w:val="26"/>
          <w:lang w:val="uk-UA"/>
        </w:rPr>
        <w:t>аті</w:t>
      </w:r>
      <w:r w:rsidRPr="007E5F08">
        <w:rPr>
          <w:rFonts w:ascii="Roboto Condensed Light" w:hAnsi="Roboto Condensed Light"/>
          <w:color w:val="002060"/>
          <w:sz w:val="26"/>
          <w:szCs w:val="26"/>
          <w:lang w:val="uk-UA"/>
        </w:rPr>
        <w:t xml:space="preserve"> 1 </w:t>
      </w:r>
      <w:proofErr w:type="spellStart"/>
      <w:r w:rsidRPr="007E5F08">
        <w:rPr>
          <w:rFonts w:ascii="Roboto Condensed Light" w:hAnsi="Roboto Condensed Light"/>
          <w:color w:val="002060"/>
          <w:sz w:val="26"/>
          <w:szCs w:val="26"/>
          <w:lang w:val="uk-UA"/>
        </w:rPr>
        <w:t>КУзПБ</w:t>
      </w:r>
      <w:proofErr w:type="spellEnd"/>
      <w:r w:rsidRPr="007E5F08">
        <w:rPr>
          <w:rFonts w:ascii="Roboto Condensed Light" w:hAnsi="Roboto Condensed Light"/>
          <w:color w:val="002060"/>
          <w:sz w:val="26"/>
          <w:szCs w:val="26"/>
          <w:lang w:val="uk-UA"/>
        </w:rPr>
        <w:t xml:space="preserve"> не тотожні позовним майновим вимогам (предмет позову) до боржника, які підлягають розгляду в порядку ст</w:t>
      </w:r>
      <w:r w:rsidR="00FB1240">
        <w:rPr>
          <w:rFonts w:ascii="Roboto Condensed Light" w:hAnsi="Roboto Condensed Light"/>
          <w:color w:val="002060"/>
          <w:sz w:val="26"/>
          <w:szCs w:val="26"/>
          <w:lang w:val="uk-UA"/>
        </w:rPr>
        <w:t>атті</w:t>
      </w:r>
      <w:r w:rsidRPr="007E5F08">
        <w:rPr>
          <w:rFonts w:ascii="Roboto Condensed Light" w:hAnsi="Roboto Condensed Light"/>
          <w:color w:val="002060"/>
          <w:sz w:val="26"/>
          <w:szCs w:val="26"/>
          <w:lang w:val="uk-UA"/>
        </w:rPr>
        <w:t xml:space="preserve"> 7 </w:t>
      </w:r>
      <w:proofErr w:type="spellStart"/>
      <w:r w:rsidRPr="007E5F08">
        <w:rPr>
          <w:rFonts w:ascii="Roboto Condensed Light" w:hAnsi="Roboto Condensed Light"/>
          <w:color w:val="002060"/>
          <w:sz w:val="26"/>
          <w:szCs w:val="26"/>
          <w:lang w:val="uk-UA"/>
        </w:rPr>
        <w:t>КУзПБ</w:t>
      </w:r>
      <w:proofErr w:type="spellEnd"/>
      <w:r w:rsidRPr="007E5F08">
        <w:rPr>
          <w:rFonts w:ascii="Roboto Condensed Light" w:hAnsi="Roboto Condensed Light"/>
          <w:color w:val="002060"/>
          <w:sz w:val="26"/>
          <w:szCs w:val="26"/>
          <w:lang w:val="uk-UA"/>
        </w:rPr>
        <w:t>, а суд не може на власний розсуд трансформувати та/або ототожнити позовні вимоги у вимоги до кредиторів, що подаються відповідно до ст</w:t>
      </w:r>
      <w:r w:rsidR="00FB1240">
        <w:rPr>
          <w:rFonts w:ascii="Roboto Condensed Light" w:hAnsi="Roboto Condensed Light"/>
          <w:color w:val="002060"/>
          <w:sz w:val="26"/>
          <w:szCs w:val="26"/>
          <w:lang w:val="uk-UA"/>
        </w:rPr>
        <w:t>атті</w:t>
      </w:r>
      <w:r w:rsidRPr="007E5F08">
        <w:rPr>
          <w:rFonts w:ascii="Roboto Condensed Light" w:hAnsi="Roboto Condensed Light"/>
          <w:color w:val="002060"/>
          <w:sz w:val="26"/>
          <w:szCs w:val="26"/>
          <w:lang w:val="uk-UA"/>
        </w:rPr>
        <w:t xml:space="preserve"> 45 </w:t>
      </w:r>
      <w:proofErr w:type="spellStart"/>
      <w:r w:rsidRPr="007E5F08">
        <w:rPr>
          <w:rFonts w:ascii="Roboto Condensed Light" w:hAnsi="Roboto Condensed Light"/>
          <w:color w:val="002060"/>
          <w:sz w:val="26"/>
          <w:szCs w:val="26"/>
          <w:lang w:val="uk-UA"/>
        </w:rPr>
        <w:t>КУзПБ</w:t>
      </w:r>
      <w:proofErr w:type="spellEnd"/>
      <w:r w:rsidRPr="007E5F08">
        <w:rPr>
          <w:rFonts w:ascii="Roboto Condensed Light" w:hAnsi="Roboto Condensed Light"/>
          <w:color w:val="002060"/>
          <w:sz w:val="26"/>
          <w:szCs w:val="26"/>
          <w:lang w:val="uk-UA"/>
        </w:rPr>
        <w:t>.</w:t>
      </w:r>
    </w:p>
    <w:p w14:paraId="74EFF4BF" w14:textId="77777777" w:rsidR="007E5F08" w:rsidRDefault="007E5F08" w:rsidP="007E5F08">
      <w:pPr>
        <w:spacing w:after="0" w:line="240" w:lineRule="auto"/>
        <w:ind w:firstLine="680"/>
        <w:jc w:val="both"/>
        <w:rPr>
          <w:rFonts w:ascii="Roboto Condensed Light" w:hAnsi="Roboto Condensed Light"/>
          <w:color w:val="002060"/>
          <w:sz w:val="26"/>
          <w:szCs w:val="26"/>
          <w:lang w:val="uk-UA"/>
        </w:rPr>
      </w:pPr>
      <w:r w:rsidRPr="007E5F08">
        <w:rPr>
          <w:rFonts w:ascii="Roboto Condensed Light" w:hAnsi="Roboto Condensed Light"/>
          <w:color w:val="002060"/>
          <w:sz w:val="26"/>
          <w:szCs w:val="26"/>
          <w:lang w:val="uk-UA"/>
        </w:rPr>
        <w:lastRenderedPageBreak/>
        <w:t>Такий висновок підтверджується порівняльним аналізом регулювання процесуальних норм щодо розгляду позовних матеріалів у межах справи про банкрутство в порядку ст</w:t>
      </w:r>
      <w:r w:rsidR="00FB1240">
        <w:rPr>
          <w:rFonts w:ascii="Roboto Condensed Light" w:hAnsi="Roboto Condensed Light"/>
          <w:color w:val="002060"/>
          <w:sz w:val="26"/>
          <w:szCs w:val="26"/>
          <w:lang w:val="uk-UA"/>
        </w:rPr>
        <w:t>атті</w:t>
      </w:r>
      <w:r w:rsidRPr="007E5F08">
        <w:rPr>
          <w:rFonts w:ascii="Roboto Condensed Light" w:hAnsi="Roboto Condensed Light"/>
          <w:color w:val="002060"/>
          <w:sz w:val="26"/>
          <w:szCs w:val="26"/>
          <w:lang w:val="uk-UA"/>
        </w:rPr>
        <w:t xml:space="preserve"> 7 </w:t>
      </w:r>
      <w:proofErr w:type="spellStart"/>
      <w:r w:rsidRPr="007E5F08">
        <w:rPr>
          <w:rFonts w:ascii="Roboto Condensed Light" w:hAnsi="Roboto Condensed Light"/>
          <w:color w:val="002060"/>
          <w:sz w:val="26"/>
          <w:szCs w:val="26"/>
          <w:lang w:val="uk-UA"/>
        </w:rPr>
        <w:t>КУзПБ</w:t>
      </w:r>
      <w:proofErr w:type="spellEnd"/>
      <w:r w:rsidRPr="007E5F08">
        <w:rPr>
          <w:rFonts w:ascii="Roboto Condensed Light" w:hAnsi="Roboto Condensed Light"/>
          <w:color w:val="002060"/>
          <w:sz w:val="26"/>
          <w:szCs w:val="26"/>
          <w:lang w:val="uk-UA"/>
        </w:rPr>
        <w:t xml:space="preserve"> </w:t>
      </w:r>
      <w:r w:rsidR="00FB1240">
        <w:rPr>
          <w:rFonts w:ascii="Roboto Condensed Light" w:hAnsi="Roboto Condensed Light"/>
          <w:color w:val="002060"/>
          <w:sz w:val="26"/>
          <w:szCs w:val="26"/>
          <w:lang w:val="uk-UA"/>
        </w:rPr>
        <w:t>і</w:t>
      </w:r>
      <w:r w:rsidRPr="007E5F08">
        <w:rPr>
          <w:rFonts w:ascii="Roboto Condensed Light" w:hAnsi="Roboto Condensed Light"/>
          <w:color w:val="002060"/>
          <w:sz w:val="26"/>
          <w:szCs w:val="26"/>
          <w:lang w:val="uk-UA"/>
        </w:rPr>
        <w:t xml:space="preserve"> заяв кредиторів з вимогами до боржника </w:t>
      </w:r>
      <w:r w:rsidR="00FB1240">
        <w:rPr>
          <w:rFonts w:ascii="Roboto Condensed Light" w:hAnsi="Roboto Condensed Light"/>
          <w:color w:val="002060"/>
          <w:sz w:val="26"/>
          <w:szCs w:val="26"/>
          <w:lang w:val="uk-UA"/>
        </w:rPr>
        <w:t xml:space="preserve">за </w:t>
      </w:r>
      <w:r w:rsidRPr="007E5F08">
        <w:rPr>
          <w:rFonts w:ascii="Roboto Condensed Light" w:hAnsi="Roboto Condensed Light"/>
          <w:color w:val="002060"/>
          <w:sz w:val="26"/>
          <w:szCs w:val="26"/>
          <w:lang w:val="uk-UA"/>
        </w:rPr>
        <w:t>ст</w:t>
      </w:r>
      <w:r w:rsidR="00FB1240">
        <w:rPr>
          <w:rFonts w:ascii="Roboto Condensed Light" w:hAnsi="Roboto Condensed Light"/>
          <w:color w:val="002060"/>
          <w:sz w:val="26"/>
          <w:szCs w:val="26"/>
          <w:lang w:val="uk-UA"/>
        </w:rPr>
        <w:t>аттею</w:t>
      </w:r>
      <w:r w:rsidRPr="007E5F08">
        <w:rPr>
          <w:rFonts w:ascii="Roboto Condensed Light" w:hAnsi="Roboto Condensed Light"/>
          <w:color w:val="002060"/>
          <w:sz w:val="26"/>
          <w:szCs w:val="26"/>
          <w:lang w:val="uk-UA"/>
        </w:rPr>
        <w:t xml:space="preserve"> 45 </w:t>
      </w:r>
      <w:proofErr w:type="spellStart"/>
      <w:r w:rsidRPr="007E5F08">
        <w:rPr>
          <w:rFonts w:ascii="Roboto Condensed Light" w:hAnsi="Roboto Condensed Light"/>
          <w:color w:val="002060"/>
          <w:sz w:val="26"/>
          <w:szCs w:val="26"/>
          <w:lang w:val="uk-UA"/>
        </w:rPr>
        <w:t>КУзПБ</w:t>
      </w:r>
      <w:proofErr w:type="spellEnd"/>
      <w:r w:rsidRPr="007E5F08">
        <w:rPr>
          <w:rFonts w:ascii="Roboto Condensed Light" w:hAnsi="Roboto Condensed Light"/>
          <w:color w:val="002060"/>
          <w:sz w:val="26"/>
          <w:szCs w:val="26"/>
          <w:lang w:val="uk-UA"/>
        </w:rPr>
        <w:t>, що виявляє суттєві розбіжності, окрім предмета судового розгляду, у змісті звернення до суду, правилах розгляду, виді судового рішення та суб</w:t>
      </w:r>
      <w:r w:rsidR="00FB1240">
        <w:rPr>
          <w:rFonts w:ascii="Roboto Condensed Light" w:hAnsi="Roboto Condensed Light"/>
          <w:color w:val="002060"/>
          <w:sz w:val="26"/>
          <w:szCs w:val="26"/>
          <w:lang w:val="uk-UA"/>
        </w:rPr>
        <w:t>’</w:t>
      </w:r>
      <w:r w:rsidRPr="007E5F08">
        <w:rPr>
          <w:rFonts w:ascii="Roboto Condensed Light" w:hAnsi="Roboto Condensed Light"/>
          <w:color w:val="002060"/>
          <w:sz w:val="26"/>
          <w:szCs w:val="26"/>
          <w:lang w:val="uk-UA"/>
        </w:rPr>
        <w:t>єктному складі.</w:t>
      </w:r>
    </w:p>
    <w:p w14:paraId="348D35A7" w14:textId="77777777" w:rsidR="000D0370" w:rsidRDefault="0043382B" w:rsidP="0043382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Р</w:t>
      </w:r>
      <w:r w:rsidR="000D0370" w:rsidRPr="000D0370">
        <w:rPr>
          <w:rFonts w:ascii="Roboto Condensed Light" w:hAnsi="Roboto Condensed Light"/>
          <w:color w:val="002060"/>
          <w:sz w:val="26"/>
          <w:szCs w:val="26"/>
          <w:lang w:val="uk-UA"/>
        </w:rPr>
        <w:t xml:space="preserve">озгляд усіх майнових спорів, стороною в яких є боржник у справі про банкрутство, повинен відбуватися саме і лише господарським судом, у провадженні якого перебуває справа про банкрутство, в межах цієї справи (аналогічний висновок викладено </w:t>
      </w:r>
      <w:r>
        <w:rPr>
          <w:rFonts w:ascii="Roboto Condensed Light" w:hAnsi="Roboto Condensed Light"/>
          <w:color w:val="002060"/>
          <w:sz w:val="26"/>
          <w:szCs w:val="26"/>
          <w:lang w:val="uk-UA"/>
        </w:rPr>
        <w:t>в</w:t>
      </w:r>
      <w:r w:rsidR="000D0370" w:rsidRPr="000D0370">
        <w:rPr>
          <w:rFonts w:ascii="Roboto Condensed Light" w:hAnsi="Roboto Condensed Light"/>
          <w:color w:val="002060"/>
          <w:sz w:val="26"/>
          <w:szCs w:val="26"/>
          <w:lang w:val="uk-UA"/>
        </w:rPr>
        <w:t xml:space="preserve"> постановах </w:t>
      </w:r>
      <w:r>
        <w:rPr>
          <w:rFonts w:ascii="Roboto Condensed Light" w:hAnsi="Roboto Condensed Light"/>
          <w:color w:val="002060"/>
          <w:sz w:val="26"/>
          <w:szCs w:val="26"/>
          <w:lang w:val="uk-UA"/>
        </w:rPr>
        <w:t>ВП ВС</w:t>
      </w:r>
      <w:r w:rsidR="000D0370" w:rsidRPr="000D0370">
        <w:rPr>
          <w:rFonts w:ascii="Roboto Condensed Light" w:hAnsi="Roboto Condensed Light"/>
          <w:color w:val="002060"/>
          <w:sz w:val="26"/>
          <w:szCs w:val="26"/>
          <w:lang w:val="uk-UA"/>
        </w:rPr>
        <w:t xml:space="preserve"> від 15.01.2020 у справі № 607/6254/15-ц, від 18.02.2020 у справі № 918/335/17, від 15.06.2021 у справі № 916/585/18 (916/1051/20), постановах </w:t>
      </w:r>
      <w:r>
        <w:rPr>
          <w:rFonts w:ascii="Roboto Condensed Light" w:hAnsi="Roboto Condensed Light"/>
          <w:color w:val="002060"/>
          <w:sz w:val="26"/>
          <w:szCs w:val="26"/>
          <w:lang w:val="uk-UA"/>
        </w:rPr>
        <w:t>ВС</w:t>
      </w:r>
      <w:r w:rsidR="000D0370" w:rsidRPr="000D0370">
        <w:rPr>
          <w:rFonts w:ascii="Roboto Condensed Light" w:hAnsi="Roboto Condensed Light"/>
          <w:color w:val="002060"/>
          <w:sz w:val="26"/>
          <w:szCs w:val="26"/>
          <w:lang w:val="uk-UA"/>
        </w:rPr>
        <w:t xml:space="preserve"> від 30.01.2020 у справі № 921/557/15-г/10, від 06.02.2020 у справі </w:t>
      </w:r>
      <w:r>
        <w:rPr>
          <w:rFonts w:ascii="Roboto Condensed Light" w:hAnsi="Roboto Condensed Light"/>
          <w:color w:val="002060"/>
          <w:sz w:val="26"/>
          <w:szCs w:val="26"/>
          <w:lang w:val="uk-UA"/>
        </w:rPr>
        <w:t xml:space="preserve">                    </w:t>
      </w:r>
      <w:r w:rsidR="000D0370" w:rsidRPr="000D0370">
        <w:rPr>
          <w:rFonts w:ascii="Roboto Condensed Light" w:hAnsi="Roboto Condensed Light"/>
          <w:color w:val="002060"/>
          <w:sz w:val="26"/>
          <w:szCs w:val="26"/>
          <w:lang w:val="uk-UA"/>
        </w:rPr>
        <w:t>№ 910/1116/18, від 12.01.2021 у справі № 334/5073/19).</w:t>
      </w:r>
    </w:p>
    <w:p w14:paraId="285021A9" w14:textId="77777777" w:rsidR="0043382B" w:rsidRDefault="0043382B" w:rsidP="0043382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Тому, якщо заявлені вимоги кредитора до боржника мають спірний характер, </w:t>
      </w:r>
      <w:r w:rsidR="00FB1240">
        <w:rPr>
          <w:rFonts w:ascii="Roboto Condensed Light" w:hAnsi="Roboto Condensed Light"/>
          <w:color w:val="002060"/>
          <w:sz w:val="26"/>
          <w:szCs w:val="26"/>
          <w:lang w:val="uk-UA"/>
        </w:rPr>
        <w:t xml:space="preserve">немає </w:t>
      </w:r>
      <w:r w:rsidRPr="0043382B">
        <w:rPr>
          <w:rFonts w:ascii="Roboto Condensed Light" w:hAnsi="Roboto Condensed Light"/>
          <w:color w:val="002060"/>
          <w:sz w:val="26"/>
          <w:szCs w:val="26"/>
          <w:lang w:val="uk-UA"/>
        </w:rPr>
        <w:t>підстав для визнання їх конкурсними на момент їх розгляду</w:t>
      </w:r>
      <w:r w:rsidR="00FB1240">
        <w:rPr>
          <w:rFonts w:ascii="Roboto Condensed Light" w:hAnsi="Roboto Condensed Light"/>
          <w:color w:val="002060"/>
          <w:sz w:val="26"/>
          <w:szCs w:val="26"/>
          <w:lang w:val="uk-UA"/>
        </w:rPr>
        <w:t>.</w:t>
      </w:r>
      <w:r w:rsidRPr="0043382B">
        <w:rPr>
          <w:rFonts w:ascii="Roboto Condensed Light" w:hAnsi="Roboto Condensed Light"/>
          <w:color w:val="002060"/>
          <w:sz w:val="26"/>
          <w:szCs w:val="26"/>
          <w:lang w:val="uk-UA"/>
        </w:rPr>
        <w:t xml:space="preserve"> </w:t>
      </w:r>
    </w:p>
    <w:p w14:paraId="252809A4" w14:textId="77777777" w:rsidR="000D0370" w:rsidRDefault="0043382B" w:rsidP="007E5F0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При цьому </w:t>
      </w:r>
      <w:r w:rsidR="00FB1240">
        <w:rPr>
          <w:rFonts w:ascii="Roboto Condensed Light" w:hAnsi="Roboto Condensed Light"/>
          <w:color w:val="002060"/>
          <w:sz w:val="26"/>
          <w:szCs w:val="26"/>
          <w:lang w:val="uk-UA"/>
        </w:rPr>
        <w:t>кредитор</w:t>
      </w:r>
      <w:r w:rsidRPr="0043382B">
        <w:rPr>
          <w:rFonts w:ascii="Roboto Condensed Light" w:hAnsi="Roboto Condensed Light"/>
          <w:color w:val="002060"/>
          <w:sz w:val="26"/>
          <w:szCs w:val="26"/>
          <w:lang w:val="uk-UA"/>
        </w:rPr>
        <w:t xml:space="preserve"> з метою правильного та обґрунтованого визначення розміру завданих боржником збитків не позбавлений права звернутис</w:t>
      </w:r>
      <w:r w:rsidR="00FB1240">
        <w:rPr>
          <w:rFonts w:ascii="Roboto Condensed Light" w:hAnsi="Roboto Condensed Light"/>
          <w:color w:val="002060"/>
          <w:sz w:val="26"/>
          <w:szCs w:val="26"/>
          <w:lang w:val="uk-UA"/>
        </w:rPr>
        <w:t>я</w:t>
      </w:r>
      <w:r w:rsidRPr="0043382B">
        <w:rPr>
          <w:rFonts w:ascii="Roboto Condensed Light" w:hAnsi="Roboto Condensed Light"/>
          <w:color w:val="002060"/>
          <w:sz w:val="26"/>
          <w:szCs w:val="26"/>
          <w:lang w:val="uk-UA"/>
        </w:rPr>
        <w:t xml:space="preserve"> із відповідним позовом до суду </w:t>
      </w:r>
      <w:r w:rsidR="00FB1240">
        <w:rPr>
          <w:rFonts w:ascii="Roboto Condensed Light" w:hAnsi="Roboto Condensed Light"/>
          <w:color w:val="002060"/>
          <w:sz w:val="26"/>
          <w:szCs w:val="26"/>
          <w:lang w:val="uk-UA"/>
        </w:rPr>
        <w:t>в</w:t>
      </w:r>
      <w:r w:rsidRPr="0043382B">
        <w:rPr>
          <w:rFonts w:ascii="Roboto Condensed Light" w:hAnsi="Roboto Condensed Light"/>
          <w:color w:val="002060"/>
          <w:sz w:val="26"/>
          <w:szCs w:val="26"/>
          <w:lang w:val="uk-UA"/>
        </w:rPr>
        <w:t xml:space="preserve"> порядку позовного провадження в межах провадження справи про банкрутство.</w:t>
      </w:r>
    </w:p>
    <w:p w14:paraId="0C06A9BB" w14:textId="77777777" w:rsidR="007E5F08" w:rsidRDefault="007E5F08" w:rsidP="007E5F08">
      <w:pPr>
        <w:spacing w:after="0" w:line="240" w:lineRule="auto"/>
        <w:ind w:firstLine="680"/>
        <w:jc w:val="both"/>
        <w:rPr>
          <w:rFonts w:ascii="Roboto Condensed Light" w:hAnsi="Roboto Condensed Light"/>
          <w:i/>
          <w:iCs/>
          <w:color w:val="002060"/>
          <w:sz w:val="20"/>
          <w:szCs w:val="20"/>
          <w:lang w:val="uk-UA"/>
        </w:rPr>
      </w:pPr>
      <w:r w:rsidRPr="007E5F0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15</w:t>
      </w:r>
      <w:r w:rsidRPr="007E5F0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7E5F08">
        <w:rPr>
          <w:rFonts w:ascii="Roboto Condensed Light" w:hAnsi="Roboto Condensed Light"/>
          <w:i/>
          <w:iCs/>
          <w:color w:val="002060"/>
          <w:sz w:val="20"/>
          <w:szCs w:val="20"/>
          <w:lang w:val="uk-UA"/>
        </w:rPr>
        <w:t>.2023 у справі № 924/1277/20 можна ознайомитися за посиланням</w:t>
      </w:r>
      <w:r>
        <w:rPr>
          <w:rFonts w:ascii="Roboto Condensed Light" w:hAnsi="Roboto Condensed Light"/>
          <w:i/>
          <w:iCs/>
          <w:color w:val="002060"/>
          <w:sz w:val="20"/>
          <w:szCs w:val="20"/>
          <w:lang w:val="uk-UA"/>
        </w:rPr>
        <w:t xml:space="preserve"> </w:t>
      </w:r>
      <w:hyperlink r:id="rId26" w:history="1">
        <w:r w:rsidRPr="00DA7015">
          <w:rPr>
            <w:rStyle w:val="a3"/>
            <w:rFonts w:ascii="Roboto Condensed Light" w:hAnsi="Roboto Condensed Light"/>
            <w:iCs/>
            <w:sz w:val="20"/>
            <w:szCs w:val="20"/>
            <w:lang w:val="uk-UA"/>
          </w:rPr>
          <w:t>https://reyestr.court.gov.ua/Review/113146984</w:t>
        </w:r>
      </w:hyperlink>
      <w:r>
        <w:rPr>
          <w:rFonts w:ascii="Roboto Condensed Light" w:hAnsi="Roboto Condensed Light"/>
          <w:i/>
          <w:iCs/>
          <w:color w:val="002060"/>
          <w:sz w:val="20"/>
          <w:szCs w:val="20"/>
          <w:lang w:val="uk-UA"/>
        </w:rPr>
        <w:t>.</w:t>
      </w:r>
    </w:p>
    <w:p w14:paraId="76AA138B" w14:textId="77777777" w:rsidR="007E5F08" w:rsidRDefault="007E5F08" w:rsidP="003C6197">
      <w:pPr>
        <w:pStyle w:val="ae"/>
        <w:spacing w:line="240" w:lineRule="auto"/>
        <w:rPr>
          <w:b w:val="0"/>
        </w:rPr>
      </w:pPr>
    </w:p>
    <w:p w14:paraId="75BCA691" w14:textId="77777777" w:rsidR="006D3B10" w:rsidRPr="006D3B10" w:rsidRDefault="006D3B10" w:rsidP="006D3B10">
      <w:pPr>
        <w:pStyle w:val="ae"/>
      </w:pPr>
      <w:r w:rsidRPr="006D3B10">
        <w:t xml:space="preserve">Щодо </w:t>
      </w:r>
      <w:r>
        <w:t xml:space="preserve">вимог забезпеченого кредитора до </w:t>
      </w:r>
      <w:r w:rsidRPr="006D3B10">
        <w:t>майнового</w:t>
      </w:r>
      <w:r>
        <w:t xml:space="preserve"> або фінансового</w:t>
      </w:r>
      <w:r w:rsidRPr="006D3B10">
        <w:t xml:space="preserve"> поручителя, який не є боржником в основному зобов’язанні</w:t>
      </w:r>
    </w:p>
    <w:p w14:paraId="614EF83E" w14:textId="77777777" w:rsidR="006D3B10" w:rsidRPr="006D3B10" w:rsidRDefault="006D3B10" w:rsidP="006D3B10">
      <w:pPr>
        <w:spacing w:after="0" w:line="240" w:lineRule="auto"/>
        <w:ind w:firstLine="680"/>
        <w:jc w:val="both"/>
        <w:rPr>
          <w:rFonts w:ascii="Roboto Condensed Light" w:hAnsi="Roboto Condensed Light"/>
          <w:color w:val="002060"/>
          <w:sz w:val="26"/>
          <w:szCs w:val="26"/>
          <w:lang w:val="uk-UA"/>
        </w:rPr>
      </w:pPr>
      <w:r w:rsidRPr="006D3B10">
        <w:rPr>
          <w:rFonts w:ascii="Roboto Condensed Light" w:hAnsi="Roboto Condensed Light"/>
          <w:color w:val="002060"/>
          <w:sz w:val="26"/>
          <w:szCs w:val="26"/>
          <w:lang w:val="uk-UA"/>
        </w:rPr>
        <w:t xml:space="preserve">Забезпечення вимог банку за договором кредиту, </w:t>
      </w:r>
      <w:r w:rsidR="00FB1240">
        <w:rPr>
          <w:rFonts w:ascii="Roboto Condensed Light" w:hAnsi="Roboto Condensed Light"/>
          <w:color w:val="002060"/>
          <w:sz w:val="26"/>
          <w:szCs w:val="26"/>
          <w:lang w:val="uk-UA"/>
        </w:rPr>
        <w:t>поряд</w:t>
      </w:r>
      <w:r w:rsidRPr="006D3B10">
        <w:rPr>
          <w:rFonts w:ascii="Roboto Condensed Light" w:hAnsi="Roboto Condensed Light"/>
          <w:color w:val="002060"/>
          <w:sz w:val="26"/>
          <w:szCs w:val="26"/>
          <w:lang w:val="uk-UA"/>
        </w:rPr>
        <w:t xml:space="preserve"> з укладенням договорів іпотеки, застави майна боржника, договорами поруки не змінює статусу банку як забезпеченого кредитора та не зумовлює перетворення його вимог у конкурсні вимоги.</w:t>
      </w:r>
    </w:p>
    <w:p w14:paraId="2D964E32" w14:textId="77777777" w:rsidR="006D3B10" w:rsidRDefault="006D3B10" w:rsidP="006D3B10">
      <w:pPr>
        <w:spacing w:after="0" w:line="240" w:lineRule="auto"/>
        <w:ind w:firstLine="680"/>
        <w:jc w:val="both"/>
        <w:rPr>
          <w:rFonts w:ascii="Roboto Condensed Light" w:hAnsi="Roboto Condensed Light"/>
          <w:color w:val="002060"/>
          <w:sz w:val="26"/>
          <w:szCs w:val="26"/>
          <w:lang w:val="uk-UA"/>
        </w:rPr>
      </w:pPr>
      <w:r w:rsidRPr="006D3B10">
        <w:rPr>
          <w:rFonts w:ascii="Roboto Condensed Light" w:hAnsi="Roboto Condensed Light"/>
          <w:color w:val="002060"/>
          <w:sz w:val="26"/>
          <w:szCs w:val="26"/>
          <w:lang w:val="uk-UA"/>
        </w:rPr>
        <w:t xml:space="preserve">Заявлені банком (забезпеченим кредитором) грошові вимоги до боржника, </w:t>
      </w:r>
      <w:r w:rsidR="00FB1240">
        <w:rPr>
          <w:rFonts w:ascii="Roboto Condensed Light" w:hAnsi="Roboto Condensed Light"/>
          <w:color w:val="002060"/>
          <w:sz w:val="26"/>
          <w:szCs w:val="26"/>
          <w:lang w:val="uk-UA"/>
        </w:rPr>
        <w:t>який</w:t>
      </w:r>
      <w:r w:rsidRPr="006D3B10">
        <w:rPr>
          <w:rFonts w:ascii="Roboto Condensed Light" w:hAnsi="Roboto Condensed Light"/>
          <w:color w:val="002060"/>
          <w:sz w:val="26"/>
          <w:szCs w:val="26"/>
          <w:lang w:val="uk-UA"/>
        </w:rPr>
        <w:t xml:space="preserve"> не є бор</w:t>
      </w:r>
      <w:r w:rsidR="00FB1240">
        <w:rPr>
          <w:rFonts w:ascii="Roboto Condensed Light" w:hAnsi="Roboto Condensed Light"/>
          <w:color w:val="002060"/>
          <w:sz w:val="26"/>
          <w:szCs w:val="26"/>
          <w:lang w:val="uk-UA"/>
        </w:rPr>
        <w:t>жником в основному зобов’язанні і</w:t>
      </w:r>
      <w:r w:rsidRPr="006D3B10">
        <w:rPr>
          <w:rFonts w:ascii="Roboto Condensed Light" w:hAnsi="Roboto Condensed Light"/>
          <w:color w:val="002060"/>
          <w:sz w:val="26"/>
          <w:szCs w:val="26"/>
          <w:lang w:val="uk-UA"/>
        </w:rPr>
        <w:t xml:space="preserve"> </w:t>
      </w:r>
      <w:r w:rsidR="00FB1240" w:rsidRPr="006D3B10">
        <w:rPr>
          <w:rFonts w:ascii="Roboto Condensed Light" w:hAnsi="Roboto Condensed Light"/>
          <w:color w:val="002060"/>
          <w:sz w:val="26"/>
          <w:szCs w:val="26"/>
          <w:lang w:val="uk-UA"/>
        </w:rPr>
        <w:t>уклав з банком</w:t>
      </w:r>
      <w:r w:rsidRPr="006D3B10">
        <w:rPr>
          <w:rFonts w:ascii="Roboto Condensed Light" w:hAnsi="Roboto Condensed Light"/>
          <w:color w:val="002060"/>
          <w:sz w:val="26"/>
          <w:szCs w:val="26"/>
          <w:lang w:val="uk-UA"/>
        </w:rPr>
        <w:t>, окрім договорів іпотеки, застави (майнової поруки)</w:t>
      </w:r>
      <w:r w:rsidR="00FB1240">
        <w:rPr>
          <w:rFonts w:ascii="Roboto Condensed Light" w:hAnsi="Roboto Condensed Light"/>
          <w:color w:val="002060"/>
          <w:sz w:val="26"/>
          <w:szCs w:val="26"/>
          <w:lang w:val="uk-UA"/>
        </w:rPr>
        <w:t>,</w:t>
      </w:r>
      <w:r w:rsidRPr="006D3B10">
        <w:rPr>
          <w:rFonts w:ascii="Roboto Condensed Light" w:hAnsi="Roboto Condensed Light"/>
          <w:color w:val="002060"/>
          <w:sz w:val="26"/>
          <w:szCs w:val="26"/>
          <w:lang w:val="uk-UA"/>
        </w:rPr>
        <w:t xml:space="preserve"> договори поруки (фінансової поруки) за зобов’язаннями позичальника за генеральною кредитною угодою (основним зобов’язанням), підлягають внесенню до реєстру вимог кредиторів як забезпечені вимоги кредитора в повному обсязі.</w:t>
      </w:r>
    </w:p>
    <w:p w14:paraId="7A42AEAD" w14:textId="77777777" w:rsidR="006D3B10" w:rsidRDefault="006D3B10" w:rsidP="006D3B10">
      <w:pPr>
        <w:spacing w:after="0" w:line="240" w:lineRule="auto"/>
        <w:ind w:firstLine="680"/>
        <w:jc w:val="both"/>
        <w:rPr>
          <w:rFonts w:ascii="Roboto Condensed Light" w:hAnsi="Roboto Condensed Light"/>
          <w:i/>
          <w:iCs/>
          <w:color w:val="002060"/>
          <w:sz w:val="20"/>
          <w:szCs w:val="20"/>
          <w:lang w:val="uk-UA"/>
        </w:rPr>
      </w:pPr>
      <w:r w:rsidRPr="007E5F08">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27</w:t>
      </w:r>
      <w:r w:rsidRPr="007E5F0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7E5F08">
        <w:rPr>
          <w:rFonts w:ascii="Roboto Condensed Light" w:hAnsi="Roboto Condensed Light"/>
          <w:i/>
          <w:iCs/>
          <w:color w:val="002060"/>
          <w:sz w:val="20"/>
          <w:szCs w:val="20"/>
          <w:lang w:val="uk-UA"/>
        </w:rPr>
        <w:t xml:space="preserve">.2023 у справі № </w:t>
      </w:r>
      <w:r w:rsidRPr="006D3B10">
        <w:rPr>
          <w:rFonts w:ascii="Roboto Condensed Light" w:hAnsi="Roboto Condensed Light"/>
          <w:i/>
          <w:iCs/>
          <w:color w:val="002060"/>
          <w:sz w:val="20"/>
          <w:szCs w:val="20"/>
          <w:lang w:val="uk-UA"/>
        </w:rPr>
        <w:t>922/3457/21</w:t>
      </w:r>
      <w:r w:rsidRPr="007E5F08">
        <w:rPr>
          <w:rFonts w:ascii="Roboto Condensed Light" w:hAnsi="Roboto Condensed Light"/>
          <w:i/>
          <w:iCs/>
          <w:color w:val="002060"/>
          <w:sz w:val="20"/>
          <w:szCs w:val="20"/>
          <w:lang w:val="uk-UA"/>
        </w:rPr>
        <w:t xml:space="preserve"> можна ознайомитися за посиланням</w:t>
      </w:r>
      <w:r>
        <w:rPr>
          <w:rFonts w:ascii="Roboto Condensed Light" w:hAnsi="Roboto Condensed Light"/>
          <w:i/>
          <w:iCs/>
          <w:color w:val="002060"/>
          <w:sz w:val="20"/>
          <w:szCs w:val="20"/>
          <w:lang w:val="uk-UA"/>
        </w:rPr>
        <w:t xml:space="preserve"> </w:t>
      </w:r>
      <w:hyperlink r:id="rId27" w:history="1">
        <w:r w:rsidRPr="00A719C9">
          <w:rPr>
            <w:rStyle w:val="a3"/>
            <w:rFonts w:ascii="Roboto Condensed Light" w:hAnsi="Roboto Condensed Light"/>
            <w:iCs/>
            <w:sz w:val="20"/>
            <w:szCs w:val="20"/>
            <w:lang w:val="uk-UA"/>
          </w:rPr>
          <w:t>https://reyestr.court.gov.ua/Review/113357337</w:t>
        </w:r>
      </w:hyperlink>
      <w:r>
        <w:rPr>
          <w:rFonts w:ascii="Roboto Condensed Light" w:hAnsi="Roboto Condensed Light"/>
          <w:i/>
          <w:iCs/>
          <w:color w:val="002060"/>
          <w:sz w:val="20"/>
          <w:szCs w:val="20"/>
          <w:lang w:val="uk-UA"/>
        </w:rPr>
        <w:t>.</w:t>
      </w:r>
    </w:p>
    <w:p w14:paraId="6B340CDE" w14:textId="77777777" w:rsidR="006D3B10" w:rsidRDefault="006D3B10" w:rsidP="003C6197">
      <w:pPr>
        <w:pStyle w:val="ae"/>
        <w:spacing w:line="240" w:lineRule="auto"/>
        <w:rPr>
          <w:b w:val="0"/>
        </w:rPr>
      </w:pPr>
    </w:p>
    <w:p w14:paraId="46DEA1C0" w14:textId="77777777" w:rsidR="00C84488" w:rsidRPr="00C84488" w:rsidRDefault="00C84488" w:rsidP="00C84488">
      <w:pPr>
        <w:pStyle w:val="ae"/>
      </w:pPr>
      <w:r w:rsidRPr="00C84488">
        <w:t>Щодо умов для переходу до ліквідаційної процедури</w:t>
      </w:r>
    </w:p>
    <w:p w14:paraId="65F01B63" w14:textId="77777777" w:rsidR="00C84488" w:rsidRPr="00C84488" w:rsidRDefault="00C84488" w:rsidP="00126DB4">
      <w:pPr>
        <w:spacing w:after="0" w:line="240" w:lineRule="auto"/>
        <w:ind w:firstLine="680"/>
        <w:jc w:val="both"/>
        <w:rPr>
          <w:rFonts w:ascii="Roboto Condensed Light" w:hAnsi="Roboto Condensed Light"/>
          <w:color w:val="002060"/>
          <w:sz w:val="26"/>
          <w:szCs w:val="26"/>
          <w:lang w:val="uk-UA"/>
        </w:rPr>
      </w:pPr>
      <w:r w:rsidRPr="00C84488">
        <w:rPr>
          <w:rFonts w:ascii="Roboto Condensed Light" w:hAnsi="Roboto Condensed Light"/>
          <w:color w:val="002060"/>
          <w:sz w:val="26"/>
          <w:szCs w:val="26"/>
          <w:lang w:val="uk-UA"/>
        </w:rPr>
        <w:t xml:space="preserve">Тлумачення положень </w:t>
      </w:r>
      <w:r w:rsidR="00FB1240">
        <w:rPr>
          <w:rFonts w:ascii="Roboto Condensed Light" w:hAnsi="Roboto Condensed Light"/>
          <w:color w:val="002060"/>
          <w:sz w:val="26"/>
          <w:szCs w:val="26"/>
          <w:lang w:val="uk-UA"/>
        </w:rPr>
        <w:t>статей</w:t>
      </w:r>
      <w:r w:rsidR="00B21C61">
        <w:rPr>
          <w:rFonts w:ascii="Roboto Condensed Light" w:hAnsi="Roboto Condensed Light"/>
          <w:color w:val="002060"/>
          <w:sz w:val="26"/>
          <w:szCs w:val="26"/>
          <w:lang w:val="uk-UA"/>
        </w:rPr>
        <w:t>.</w:t>
      </w:r>
      <w:r w:rsidRPr="00C84488">
        <w:rPr>
          <w:rFonts w:ascii="Roboto Condensed Light" w:hAnsi="Roboto Condensed Light"/>
          <w:color w:val="002060"/>
          <w:sz w:val="26"/>
          <w:szCs w:val="26"/>
          <w:lang w:val="uk-UA"/>
        </w:rPr>
        <w:t xml:space="preserve"> 48, 49 </w:t>
      </w:r>
      <w:proofErr w:type="spellStart"/>
      <w:r w:rsidRPr="00C84488">
        <w:rPr>
          <w:rFonts w:ascii="Roboto Condensed Light" w:hAnsi="Roboto Condensed Light"/>
          <w:color w:val="002060"/>
          <w:sz w:val="26"/>
          <w:szCs w:val="26"/>
          <w:lang w:val="uk-UA"/>
        </w:rPr>
        <w:t>КУзПБ</w:t>
      </w:r>
      <w:proofErr w:type="spellEnd"/>
      <w:r w:rsidRPr="00C84488">
        <w:rPr>
          <w:rFonts w:ascii="Roboto Condensed Light" w:hAnsi="Roboto Condensed Light"/>
          <w:color w:val="002060"/>
          <w:sz w:val="26"/>
          <w:szCs w:val="26"/>
          <w:lang w:val="uk-UA"/>
        </w:rPr>
        <w:t xml:space="preserve"> свідчить, що господарський суд, проводячи підсумкове засідання у справі про банкрутство, приймає рішення про введення наступної судової процедури щодо боржника, визначен</w:t>
      </w:r>
      <w:r w:rsidR="00FB1240">
        <w:rPr>
          <w:rFonts w:ascii="Roboto Condensed Light" w:hAnsi="Roboto Condensed Light"/>
          <w:color w:val="002060"/>
          <w:sz w:val="26"/>
          <w:szCs w:val="26"/>
          <w:lang w:val="uk-UA"/>
        </w:rPr>
        <w:t>ої</w:t>
      </w:r>
      <w:r w:rsidRPr="00C84488">
        <w:rPr>
          <w:rFonts w:ascii="Roboto Condensed Light" w:hAnsi="Roboto Condensed Light"/>
          <w:color w:val="002060"/>
          <w:sz w:val="26"/>
          <w:szCs w:val="26"/>
          <w:lang w:val="uk-UA"/>
        </w:rPr>
        <w:t xml:space="preserve"> положеннями ст</w:t>
      </w:r>
      <w:r w:rsidR="00FB1240">
        <w:rPr>
          <w:rFonts w:ascii="Roboto Condensed Light" w:hAnsi="Roboto Condensed Light"/>
          <w:color w:val="002060"/>
          <w:sz w:val="26"/>
          <w:szCs w:val="26"/>
          <w:lang w:val="uk-UA"/>
        </w:rPr>
        <w:t>атті</w:t>
      </w:r>
      <w:r w:rsidRPr="00C84488">
        <w:rPr>
          <w:rFonts w:ascii="Roboto Condensed Light" w:hAnsi="Roboto Condensed Light"/>
          <w:color w:val="002060"/>
          <w:sz w:val="26"/>
          <w:szCs w:val="26"/>
          <w:lang w:val="uk-UA"/>
        </w:rPr>
        <w:t xml:space="preserve"> 6 </w:t>
      </w:r>
      <w:proofErr w:type="spellStart"/>
      <w:r w:rsidRPr="00C84488">
        <w:rPr>
          <w:rFonts w:ascii="Roboto Condensed Light" w:hAnsi="Roboto Condensed Light"/>
          <w:color w:val="002060"/>
          <w:sz w:val="26"/>
          <w:szCs w:val="26"/>
          <w:lang w:val="uk-UA"/>
        </w:rPr>
        <w:t>КУзПБ</w:t>
      </w:r>
      <w:proofErr w:type="spellEnd"/>
      <w:r w:rsidRPr="00C84488">
        <w:rPr>
          <w:rFonts w:ascii="Roboto Condensed Light" w:hAnsi="Roboto Condensed Light"/>
          <w:color w:val="002060"/>
          <w:sz w:val="26"/>
          <w:szCs w:val="26"/>
          <w:lang w:val="uk-UA"/>
        </w:rPr>
        <w:t xml:space="preserve">, </w:t>
      </w:r>
      <w:r w:rsidR="00B21C61">
        <w:rPr>
          <w:rFonts w:ascii="Roboto Condensed Light" w:hAnsi="Roboto Condensed Light"/>
          <w:color w:val="002060"/>
          <w:sz w:val="26"/>
          <w:szCs w:val="26"/>
          <w:lang w:val="uk-UA"/>
        </w:rPr>
        <w:t>і</w:t>
      </w:r>
      <w:r w:rsidRPr="00C84488">
        <w:rPr>
          <w:rFonts w:ascii="Roboto Condensed Light" w:hAnsi="Roboto Condensed Light"/>
          <w:color w:val="002060"/>
          <w:sz w:val="26"/>
          <w:szCs w:val="26"/>
          <w:lang w:val="uk-UA"/>
        </w:rPr>
        <w:t>з застосуванням судового розсуду</w:t>
      </w:r>
      <w:r w:rsidR="00E37181">
        <w:rPr>
          <w:rFonts w:ascii="Roboto Condensed Light" w:hAnsi="Roboto Condensed Light"/>
          <w:color w:val="002060"/>
          <w:sz w:val="26"/>
          <w:szCs w:val="26"/>
          <w:lang w:val="uk-UA"/>
        </w:rPr>
        <w:t>.</w:t>
      </w:r>
    </w:p>
    <w:p w14:paraId="4757A099" w14:textId="77777777" w:rsidR="00126DB4" w:rsidRPr="00126DB4" w:rsidRDefault="00126DB4" w:rsidP="00126DB4">
      <w:pPr>
        <w:spacing w:after="0" w:line="240" w:lineRule="auto"/>
        <w:ind w:firstLine="680"/>
        <w:jc w:val="both"/>
        <w:rPr>
          <w:rFonts w:ascii="Roboto Condensed Light" w:hAnsi="Roboto Condensed Light"/>
          <w:color w:val="002060"/>
          <w:sz w:val="26"/>
          <w:szCs w:val="26"/>
          <w:lang w:val="uk-UA"/>
        </w:rPr>
      </w:pPr>
      <w:r w:rsidRPr="00126DB4">
        <w:rPr>
          <w:rFonts w:ascii="Roboto Condensed Light" w:hAnsi="Roboto Condensed Light"/>
          <w:color w:val="002060"/>
          <w:sz w:val="26"/>
          <w:szCs w:val="26"/>
          <w:lang w:val="uk-UA"/>
        </w:rPr>
        <w:t xml:space="preserve">Судовий розсуд </w:t>
      </w:r>
      <w:r>
        <w:rPr>
          <w:rFonts w:ascii="Roboto Condensed Light" w:hAnsi="Roboto Condensed Light"/>
          <w:color w:val="002060"/>
          <w:sz w:val="26"/>
          <w:szCs w:val="26"/>
          <w:lang w:val="uk-UA"/>
        </w:rPr>
        <w:t xml:space="preserve">– </w:t>
      </w:r>
      <w:r w:rsidRPr="00126DB4">
        <w:rPr>
          <w:rFonts w:ascii="Roboto Condensed Light" w:hAnsi="Roboto Condensed Light"/>
          <w:color w:val="002060"/>
          <w:sz w:val="26"/>
          <w:szCs w:val="26"/>
          <w:lang w:val="uk-UA"/>
        </w:rPr>
        <w:t xml:space="preserve">це передбачене законодавством право суду, </w:t>
      </w:r>
      <w:r w:rsidR="001B129C">
        <w:rPr>
          <w:rFonts w:ascii="Roboto Condensed Light" w:hAnsi="Roboto Condensed Light"/>
          <w:color w:val="002060"/>
          <w:sz w:val="26"/>
          <w:szCs w:val="26"/>
          <w:lang w:val="uk-UA"/>
        </w:rPr>
        <w:t>що</w:t>
      </w:r>
      <w:r w:rsidRPr="00126DB4">
        <w:rPr>
          <w:rFonts w:ascii="Roboto Condensed Light" w:hAnsi="Roboto Condensed Light"/>
          <w:color w:val="002060"/>
          <w:sz w:val="26"/>
          <w:szCs w:val="26"/>
          <w:lang w:val="uk-UA"/>
        </w:rPr>
        <w:t xml:space="preserve"> реалізується за правилами</w:t>
      </w:r>
      <w:r w:rsidR="001B129C">
        <w:rPr>
          <w:rFonts w:ascii="Roboto Condensed Light" w:hAnsi="Roboto Condensed Light"/>
          <w:color w:val="002060"/>
          <w:sz w:val="26"/>
          <w:szCs w:val="26"/>
          <w:lang w:val="uk-UA"/>
        </w:rPr>
        <w:t>,</w:t>
      </w:r>
      <w:r w:rsidRPr="00126DB4">
        <w:rPr>
          <w:rFonts w:ascii="Roboto Condensed Light" w:hAnsi="Roboto Condensed Light"/>
          <w:color w:val="002060"/>
          <w:sz w:val="26"/>
          <w:szCs w:val="26"/>
          <w:lang w:val="uk-UA"/>
        </w:rPr>
        <w:t xml:space="preserve"> передбаченими </w:t>
      </w:r>
      <w:proofErr w:type="spellStart"/>
      <w:r w:rsidRPr="00126DB4">
        <w:rPr>
          <w:rFonts w:ascii="Roboto Condensed Light" w:hAnsi="Roboto Condensed Light"/>
          <w:color w:val="002060"/>
          <w:sz w:val="26"/>
          <w:szCs w:val="26"/>
          <w:lang w:val="uk-UA"/>
        </w:rPr>
        <w:t>КУзПБ</w:t>
      </w:r>
      <w:proofErr w:type="spellEnd"/>
      <w:r w:rsidRPr="00126DB4">
        <w:rPr>
          <w:rFonts w:ascii="Roboto Condensed Light" w:hAnsi="Roboto Condensed Light"/>
          <w:color w:val="002060"/>
          <w:sz w:val="26"/>
          <w:szCs w:val="26"/>
          <w:lang w:val="uk-UA"/>
        </w:rPr>
        <w:t xml:space="preserve">, ГПК України та іншими нормативно-правовими актами, </w:t>
      </w:r>
      <w:r w:rsidR="001B129C">
        <w:rPr>
          <w:rFonts w:ascii="Roboto Condensed Light" w:hAnsi="Roboto Condensed Light"/>
          <w:color w:val="002060"/>
          <w:sz w:val="26"/>
          <w:szCs w:val="26"/>
          <w:lang w:val="uk-UA"/>
        </w:rPr>
        <w:t>і</w:t>
      </w:r>
      <w:r w:rsidRPr="00126DB4">
        <w:rPr>
          <w:rFonts w:ascii="Roboto Condensed Light" w:hAnsi="Roboto Condensed Light"/>
          <w:color w:val="002060"/>
          <w:sz w:val="26"/>
          <w:szCs w:val="26"/>
          <w:lang w:val="uk-UA"/>
        </w:rPr>
        <w:t xml:space="preserve"> надає йому можливість під час </w:t>
      </w:r>
      <w:r w:rsidR="00B21C61">
        <w:rPr>
          <w:rFonts w:ascii="Roboto Condensed Light" w:hAnsi="Roboto Condensed Light"/>
          <w:color w:val="002060"/>
          <w:sz w:val="26"/>
          <w:szCs w:val="26"/>
          <w:lang w:val="uk-UA"/>
        </w:rPr>
        <w:t>ухвалення</w:t>
      </w:r>
      <w:r w:rsidRPr="00126DB4">
        <w:rPr>
          <w:rFonts w:ascii="Roboto Condensed Light" w:hAnsi="Roboto Condensed Light"/>
          <w:color w:val="002060"/>
          <w:sz w:val="26"/>
          <w:szCs w:val="26"/>
          <w:lang w:val="uk-UA"/>
        </w:rPr>
        <w:t xml:space="preserve"> судового рішення (вчинення процесуальної дії) обрати з декількох варіантів </w:t>
      </w:r>
      <w:r w:rsidR="001B129C">
        <w:rPr>
          <w:rFonts w:ascii="Roboto Condensed Light" w:hAnsi="Roboto Condensed Light"/>
          <w:color w:val="002060"/>
          <w:sz w:val="26"/>
          <w:szCs w:val="26"/>
          <w:lang w:val="uk-UA"/>
        </w:rPr>
        <w:t>у</w:t>
      </w:r>
      <w:r w:rsidRPr="00126DB4">
        <w:rPr>
          <w:rFonts w:ascii="Roboto Condensed Light" w:hAnsi="Roboto Condensed Light"/>
          <w:color w:val="002060"/>
          <w:sz w:val="26"/>
          <w:szCs w:val="26"/>
          <w:lang w:val="uk-UA"/>
        </w:rPr>
        <w:t xml:space="preserve">становлених законом чи визначених на його основі судом (повністю або частково за змістом та/чи обсягом), </w:t>
      </w:r>
      <w:r w:rsidR="001B129C">
        <w:rPr>
          <w:rFonts w:ascii="Roboto Condensed Light" w:hAnsi="Roboto Condensed Light"/>
          <w:color w:val="002060"/>
          <w:sz w:val="26"/>
          <w:szCs w:val="26"/>
          <w:lang w:val="uk-UA"/>
        </w:rPr>
        <w:t>таке рішення, яке</w:t>
      </w:r>
      <w:r w:rsidRPr="00126DB4">
        <w:rPr>
          <w:rFonts w:ascii="Roboto Condensed Light" w:hAnsi="Roboto Condensed Light"/>
          <w:color w:val="002060"/>
          <w:sz w:val="26"/>
          <w:szCs w:val="26"/>
          <w:lang w:val="uk-UA"/>
        </w:rPr>
        <w:t xml:space="preserve"> є найбільш оптимальним в правових і фактичних умовах розгляду та вирішення справи з метою забезпечення верховенства права, справедливості </w:t>
      </w:r>
      <w:r w:rsidR="001B129C">
        <w:rPr>
          <w:rFonts w:ascii="Roboto Condensed Light" w:hAnsi="Roboto Condensed Light"/>
          <w:color w:val="002060"/>
          <w:sz w:val="26"/>
          <w:szCs w:val="26"/>
          <w:lang w:val="uk-UA"/>
        </w:rPr>
        <w:t>й</w:t>
      </w:r>
      <w:r w:rsidRPr="00126DB4">
        <w:rPr>
          <w:rFonts w:ascii="Roboto Condensed Light" w:hAnsi="Roboto Condensed Light"/>
          <w:color w:val="002060"/>
          <w:sz w:val="26"/>
          <w:szCs w:val="26"/>
          <w:lang w:val="uk-UA"/>
        </w:rPr>
        <w:t xml:space="preserve"> ефективного поновлення порушених прав та інтересів учасників судового процесу.</w:t>
      </w:r>
    </w:p>
    <w:p w14:paraId="07B8DC30" w14:textId="77777777" w:rsidR="00126DB4" w:rsidRPr="00126DB4" w:rsidRDefault="00126DB4" w:rsidP="00126DB4">
      <w:pPr>
        <w:spacing w:after="0" w:line="240" w:lineRule="auto"/>
        <w:ind w:firstLine="680"/>
        <w:jc w:val="both"/>
        <w:rPr>
          <w:rFonts w:ascii="Roboto Condensed Light" w:hAnsi="Roboto Condensed Light"/>
          <w:color w:val="002060"/>
          <w:sz w:val="26"/>
          <w:szCs w:val="26"/>
          <w:lang w:val="uk-UA"/>
        </w:rPr>
      </w:pPr>
      <w:r w:rsidRPr="00126DB4">
        <w:rPr>
          <w:rFonts w:ascii="Roboto Condensed Light" w:hAnsi="Roboto Condensed Light"/>
          <w:color w:val="002060"/>
          <w:sz w:val="26"/>
          <w:szCs w:val="26"/>
          <w:lang w:val="uk-UA"/>
        </w:rPr>
        <w:lastRenderedPageBreak/>
        <w:t>Наявність рішення зборів кредиторів про перехід до наступної судової процедури і звернення до господарського суду з клопотанням про визнання боржника банкрутом та відкриття ліквідаційної процедури не є саме по собі безумовною підставою для введення господарським судом ліквідаційної процедури боржника. Адже ч</w:t>
      </w:r>
      <w:r w:rsidR="001B129C">
        <w:rPr>
          <w:rFonts w:ascii="Roboto Condensed Light" w:hAnsi="Roboto Condensed Light"/>
          <w:color w:val="002060"/>
          <w:sz w:val="26"/>
          <w:szCs w:val="26"/>
          <w:lang w:val="uk-UA"/>
        </w:rPr>
        <w:t xml:space="preserve">астиною четвертою </w:t>
      </w:r>
      <w:r w:rsidRPr="00126DB4">
        <w:rPr>
          <w:rFonts w:ascii="Roboto Condensed Light" w:hAnsi="Roboto Condensed Light"/>
          <w:color w:val="002060"/>
          <w:sz w:val="26"/>
          <w:szCs w:val="26"/>
          <w:lang w:val="uk-UA"/>
        </w:rPr>
        <w:t>ст</w:t>
      </w:r>
      <w:r w:rsidR="001B129C">
        <w:rPr>
          <w:rFonts w:ascii="Roboto Condensed Light" w:hAnsi="Roboto Condensed Light"/>
          <w:color w:val="002060"/>
          <w:sz w:val="26"/>
          <w:szCs w:val="26"/>
          <w:lang w:val="uk-UA"/>
        </w:rPr>
        <w:t>атті</w:t>
      </w:r>
      <w:r w:rsidRPr="00126DB4">
        <w:rPr>
          <w:rFonts w:ascii="Roboto Condensed Light" w:hAnsi="Roboto Condensed Light"/>
          <w:color w:val="002060"/>
          <w:sz w:val="26"/>
          <w:szCs w:val="26"/>
          <w:lang w:val="uk-UA"/>
        </w:rPr>
        <w:t xml:space="preserve"> 49 </w:t>
      </w:r>
      <w:proofErr w:type="spellStart"/>
      <w:r w:rsidRPr="00126DB4">
        <w:rPr>
          <w:rFonts w:ascii="Roboto Condensed Light" w:hAnsi="Roboto Condensed Light"/>
          <w:color w:val="002060"/>
          <w:sz w:val="26"/>
          <w:szCs w:val="26"/>
          <w:lang w:val="uk-UA"/>
        </w:rPr>
        <w:t>КУзПБ</w:t>
      </w:r>
      <w:proofErr w:type="spellEnd"/>
      <w:r w:rsidRPr="00126DB4">
        <w:rPr>
          <w:rFonts w:ascii="Roboto Condensed Light" w:hAnsi="Roboto Condensed Light"/>
          <w:color w:val="002060"/>
          <w:sz w:val="26"/>
          <w:szCs w:val="26"/>
          <w:lang w:val="uk-UA"/>
        </w:rPr>
        <w:t xml:space="preserve"> законодав</w:t>
      </w:r>
      <w:r w:rsidR="001B129C">
        <w:rPr>
          <w:rFonts w:ascii="Roboto Condensed Light" w:hAnsi="Roboto Condensed Light"/>
          <w:color w:val="002060"/>
          <w:sz w:val="26"/>
          <w:szCs w:val="26"/>
          <w:lang w:val="uk-UA"/>
        </w:rPr>
        <w:t>е</w:t>
      </w:r>
      <w:r w:rsidRPr="00126DB4">
        <w:rPr>
          <w:rFonts w:ascii="Roboto Condensed Light" w:hAnsi="Roboto Condensed Light"/>
          <w:color w:val="002060"/>
          <w:sz w:val="26"/>
          <w:szCs w:val="26"/>
          <w:lang w:val="uk-UA"/>
        </w:rPr>
        <w:t>ц</w:t>
      </w:r>
      <w:r w:rsidR="001B129C">
        <w:rPr>
          <w:rFonts w:ascii="Roboto Condensed Light" w:hAnsi="Roboto Condensed Light"/>
          <w:color w:val="002060"/>
          <w:sz w:val="26"/>
          <w:szCs w:val="26"/>
          <w:lang w:val="uk-UA"/>
        </w:rPr>
        <w:t>ь</w:t>
      </w:r>
      <w:r w:rsidRPr="00126DB4">
        <w:rPr>
          <w:rFonts w:ascii="Roboto Condensed Light" w:hAnsi="Roboto Condensed Light"/>
          <w:color w:val="002060"/>
          <w:sz w:val="26"/>
          <w:szCs w:val="26"/>
          <w:lang w:val="uk-UA"/>
        </w:rPr>
        <w:t xml:space="preserve"> нада</w:t>
      </w:r>
      <w:r w:rsidR="001B129C">
        <w:rPr>
          <w:rFonts w:ascii="Roboto Condensed Light" w:hAnsi="Roboto Condensed Light"/>
          <w:color w:val="002060"/>
          <w:sz w:val="26"/>
          <w:szCs w:val="26"/>
          <w:lang w:val="uk-UA"/>
        </w:rPr>
        <w:t>в</w:t>
      </w:r>
      <w:r w:rsidRPr="00126DB4">
        <w:rPr>
          <w:rFonts w:ascii="Roboto Condensed Light" w:hAnsi="Roboto Condensed Light"/>
          <w:color w:val="002060"/>
          <w:sz w:val="26"/>
          <w:szCs w:val="26"/>
          <w:lang w:val="uk-UA"/>
        </w:rPr>
        <w:t xml:space="preserve"> право суду навіть за відсутності відповідного рішення зборів кредиторів боржника, але за </w:t>
      </w:r>
      <w:r w:rsidR="001B129C">
        <w:rPr>
          <w:rFonts w:ascii="Roboto Condensed Light" w:hAnsi="Roboto Condensed Light"/>
          <w:color w:val="002060"/>
          <w:sz w:val="26"/>
          <w:szCs w:val="26"/>
          <w:lang w:val="uk-UA"/>
        </w:rPr>
        <w:t xml:space="preserve">певних </w:t>
      </w:r>
      <w:r w:rsidRPr="00126DB4">
        <w:rPr>
          <w:rFonts w:ascii="Roboto Condensed Light" w:hAnsi="Roboto Condensed Light"/>
          <w:color w:val="002060"/>
          <w:sz w:val="26"/>
          <w:szCs w:val="26"/>
          <w:lang w:val="uk-UA"/>
        </w:rPr>
        <w:t>обставин (після закінчення термінів</w:t>
      </w:r>
      <w:r w:rsidR="001B129C">
        <w:rPr>
          <w:rFonts w:ascii="Roboto Condensed Light" w:hAnsi="Roboto Condensed Light"/>
          <w:color w:val="002060"/>
          <w:sz w:val="26"/>
          <w:szCs w:val="26"/>
          <w:lang w:val="uk-UA"/>
        </w:rPr>
        <w:t>,</w:t>
      </w:r>
      <w:r w:rsidRPr="00126DB4">
        <w:rPr>
          <w:rFonts w:ascii="Roboto Condensed Light" w:hAnsi="Roboto Condensed Light"/>
          <w:color w:val="002060"/>
          <w:sz w:val="26"/>
          <w:szCs w:val="26"/>
          <w:lang w:val="uk-UA"/>
        </w:rPr>
        <w:t xml:space="preserve"> визначених </w:t>
      </w:r>
      <w:proofErr w:type="spellStart"/>
      <w:r w:rsidRPr="00126DB4">
        <w:rPr>
          <w:rFonts w:ascii="Roboto Condensed Light" w:hAnsi="Roboto Condensed Light"/>
          <w:color w:val="002060"/>
          <w:sz w:val="26"/>
          <w:szCs w:val="26"/>
          <w:lang w:val="uk-UA"/>
        </w:rPr>
        <w:t>КУзПБ</w:t>
      </w:r>
      <w:proofErr w:type="spellEnd"/>
      <w:r w:rsidRPr="00126DB4">
        <w:rPr>
          <w:rFonts w:ascii="Roboto Condensed Light" w:hAnsi="Roboto Condensed Light"/>
          <w:color w:val="002060"/>
          <w:sz w:val="26"/>
          <w:szCs w:val="26"/>
          <w:lang w:val="uk-UA"/>
        </w:rPr>
        <w:t xml:space="preserve"> щодо тривалості процедури розпорядження майном, за наявності ознак банкрутства та за відсутності пропозицій щодо санації боржника) прийняти постанову про визнання боржника банкрутом та відкриття ліквідаційної процедури за власною ініціативою</w:t>
      </w:r>
      <w:r w:rsidR="00B21C61">
        <w:rPr>
          <w:rFonts w:ascii="Roboto Condensed Light" w:hAnsi="Roboto Condensed Light"/>
          <w:color w:val="002060"/>
          <w:sz w:val="26"/>
          <w:szCs w:val="26"/>
          <w:lang w:val="uk-UA"/>
        </w:rPr>
        <w:t>.</w:t>
      </w:r>
      <w:r w:rsidRPr="00126DB4">
        <w:rPr>
          <w:rFonts w:ascii="Roboto Condensed Light" w:hAnsi="Roboto Condensed Light"/>
          <w:color w:val="002060"/>
          <w:sz w:val="26"/>
          <w:szCs w:val="26"/>
          <w:lang w:val="uk-UA"/>
        </w:rPr>
        <w:t xml:space="preserve"> </w:t>
      </w:r>
    </w:p>
    <w:p w14:paraId="59E3BF4E" w14:textId="77777777" w:rsidR="00126DB4" w:rsidRPr="00126DB4" w:rsidRDefault="00126DB4" w:rsidP="00126DB4">
      <w:pPr>
        <w:spacing w:after="0" w:line="240" w:lineRule="auto"/>
        <w:ind w:firstLine="680"/>
        <w:jc w:val="both"/>
        <w:rPr>
          <w:rFonts w:ascii="Roboto Condensed Light" w:hAnsi="Roboto Condensed Light"/>
          <w:color w:val="002060"/>
          <w:sz w:val="26"/>
          <w:szCs w:val="26"/>
          <w:lang w:val="uk-UA"/>
        </w:rPr>
      </w:pPr>
      <w:r w:rsidRPr="00126DB4">
        <w:rPr>
          <w:rFonts w:ascii="Roboto Condensed Light" w:hAnsi="Roboto Condensed Light"/>
          <w:color w:val="002060"/>
          <w:sz w:val="26"/>
          <w:szCs w:val="26"/>
          <w:lang w:val="uk-UA"/>
        </w:rPr>
        <w:t>Відповідно до ч</w:t>
      </w:r>
      <w:r w:rsidR="001B129C">
        <w:rPr>
          <w:rFonts w:ascii="Roboto Condensed Light" w:hAnsi="Roboto Condensed Light"/>
          <w:color w:val="002060"/>
          <w:sz w:val="26"/>
          <w:szCs w:val="26"/>
          <w:lang w:val="uk-UA"/>
        </w:rPr>
        <w:t xml:space="preserve">астини </w:t>
      </w:r>
      <w:r w:rsidR="00B21C61">
        <w:rPr>
          <w:rFonts w:ascii="Roboto Condensed Light" w:hAnsi="Roboto Condensed Light"/>
          <w:color w:val="002060"/>
          <w:sz w:val="26"/>
          <w:szCs w:val="26"/>
          <w:lang w:val="uk-UA"/>
        </w:rPr>
        <w:t xml:space="preserve"> </w:t>
      </w:r>
      <w:r w:rsidR="001B129C">
        <w:rPr>
          <w:rFonts w:ascii="Roboto Condensed Light" w:hAnsi="Roboto Condensed Light"/>
          <w:color w:val="002060"/>
          <w:sz w:val="26"/>
          <w:szCs w:val="26"/>
          <w:lang w:val="uk-UA"/>
        </w:rPr>
        <w:t>першої</w:t>
      </w:r>
      <w:r w:rsidRPr="00126DB4">
        <w:rPr>
          <w:rFonts w:ascii="Roboto Condensed Light" w:hAnsi="Roboto Condensed Light"/>
          <w:color w:val="002060"/>
          <w:sz w:val="26"/>
          <w:szCs w:val="26"/>
          <w:lang w:val="uk-UA"/>
        </w:rPr>
        <w:t xml:space="preserve"> ст</w:t>
      </w:r>
      <w:r w:rsidR="001B129C">
        <w:rPr>
          <w:rFonts w:ascii="Roboto Condensed Light" w:hAnsi="Roboto Condensed Light"/>
          <w:color w:val="002060"/>
          <w:sz w:val="26"/>
          <w:szCs w:val="26"/>
          <w:lang w:val="uk-UA"/>
        </w:rPr>
        <w:t>атті</w:t>
      </w:r>
      <w:r w:rsidRPr="00126DB4">
        <w:rPr>
          <w:rFonts w:ascii="Roboto Condensed Light" w:hAnsi="Roboto Condensed Light"/>
          <w:color w:val="002060"/>
          <w:sz w:val="26"/>
          <w:szCs w:val="26"/>
          <w:lang w:val="uk-UA"/>
        </w:rPr>
        <w:t xml:space="preserve"> 58 </w:t>
      </w:r>
      <w:proofErr w:type="spellStart"/>
      <w:r w:rsidRPr="00126DB4">
        <w:rPr>
          <w:rFonts w:ascii="Roboto Condensed Light" w:hAnsi="Roboto Condensed Light"/>
          <w:color w:val="002060"/>
          <w:sz w:val="26"/>
          <w:szCs w:val="26"/>
          <w:lang w:val="uk-UA"/>
        </w:rPr>
        <w:t>КУзПБ</w:t>
      </w:r>
      <w:proofErr w:type="spellEnd"/>
      <w:r w:rsidRPr="00126DB4">
        <w:rPr>
          <w:rFonts w:ascii="Roboto Condensed Light" w:hAnsi="Roboto Condensed Light"/>
          <w:color w:val="002060"/>
          <w:sz w:val="26"/>
          <w:szCs w:val="26"/>
          <w:lang w:val="uk-UA"/>
        </w:rPr>
        <w:t xml:space="preserve"> у випадках, передбачених цим Кодексом, господарський суд у судовому засіданні за участю сторін ухвалює постанову про визнання боржника банкрутом і відкриває ліквідаційну процедуру.</w:t>
      </w:r>
    </w:p>
    <w:p w14:paraId="112EF113" w14:textId="77777777" w:rsidR="00126DB4" w:rsidRPr="00126DB4" w:rsidRDefault="00126DB4" w:rsidP="00126DB4">
      <w:pPr>
        <w:spacing w:after="0" w:line="240" w:lineRule="auto"/>
        <w:ind w:firstLine="680"/>
        <w:jc w:val="both"/>
        <w:rPr>
          <w:rFonts w:ascii="Roboto Condensed Light" w:hAnsi="Roboto Condensed Light"/>
          <w:color w:val="002060"/>
          <w:sz w:val="26"/>
          <w:szCs w:val="26"/>
          <w:lang w:val="uk-UA"/>
        </w:rPr>
      </w:pPr>
      <w:r w:rsidRPr="00126DB4">
        <w:rPr>
          <w:rFonts w:ascii="Roboto Condensed Light" w:hAnsi="Roboto Condensed Light"/>
          <w:color w:val="002060"/>
          <w:sz w:val="26"/>
          <w:szCs w:val="26"/>
          <w:lang w:val="uk-UA"/>
        </w:rPr>
        <w:t>Постанова господарського суду про визнання боржника банкрутом та відкриття ліквідаційної процедури є за своєю правовою природою судовим рішенням, яке повинно прийматис</w:t>
      </w:r>
      <w:r w:rsidR="001B129C">
        <w:rPr>
          <w:rFonts w:ascii="Roboto Condensed Light" w:hAnsi="Roboto Condensed Light"/>
          <w:color w:val="002060"/>
          <w:sz w:val="26"/>
          <w:szCs w:val="26"/>
          <w:lang w:val="uk-UA"/>
        </w:rPr>
        <w:t xml:space="preserve">я у цілковитій відповідності до </w:t>
      </w:r>
      <w:r w:rsidRPr="00126DB4">
        <w:rPr>
          <w:rFonts w:ascii="Roboto Condensed Light" w:hAnsi="Roboto Condensed Light"/>
          <w:color w:val="002060"/>
          <w:sz w:val="26"/>
          <w:szCs w:val="26"/>
          <w:lang w:val="uk-UA"/>
        </w:rPr>
        <w:t xml:space="preserve">норм матеріального </w:t>
      </w:r>
      <w:r w:rsidR="001B129C">
        <w:rPr>
          <w:rFonts w:ascii="Roboto Condensed Light" w:hAnsi="Roboto Condensed Light"/>
          <w:color w:val="002060"/>
          <w:sz w:val="26"/>
          <w:szCs w:val="26"/>
          <w:lang w:val="uk-UA"/>
        </w:rPr>
        <w:t>та</w:t>
      </w:r>
      <w:r w:rsidRPr="00126DB4">
        <w:rPr>
          <w:rFonts w:ascii="Roboto Condensed Light" w:hAnsi="Roboto Condensed Light"/>
          <w:color w:val="002060"/>
          <w:sz w:val="26"/>
          <w:szCs w:val="26"/>
          <w:lang w:val="uk-UA"/>
        </w:rPr>
        <w:t xml:space="preserve"> процесуального права </w:t>
      </w:r>
      <w:r w:rsidR="001B129C">
        <w:rPr>
          <w:rFonts w:ascii="Roboto Condensed Light" w:hAnsi="Roboto Condensed Light"/>
          <w:color w:val="002060"/>
          <w:sz w:val="26"/>
          <w:szCs w:val="26"/>
          <w:lang w:val="uk-UA"/>
        </w:rPr>
        <w:t>і</w:t>
      </w:r>
      <w:r w:rsidRPr="00126DB4">
        <w:rPr>
          <w:rFonts w:ascii="Roboto Condensed Light" w:hAnsi="Roboto Condensed Light"/>
          <w:color w:val="002060"/>
          <w:sz w:val="26"/>
          <w:szCs w:val="26"/>
          <w:lang w:val="uk-UA"/>
        </w:rPr>
        <w:t xml:space="preserve"> фактични</w:t>
      </w:r>
      <w:r w:rsidR="001B129C">
        <w:rPr>
          <w:rFonts w:ascii="Roboto Condensed Light" w:hAnsi="Roboto Condensed Light"/>
          <w:color w:val="002060"/>
          <w:sz w:val="26"/>
          <w:szCs w:val="26"/>
          <w:lang w:val="uk-UA"/>
        </w:rPr>
        <w:t>х</w:t>
      </w:r>
      <w:r w:rsidRPr="00126DB4">
        <w:rPr>
          <w:rFonts w:ascii="Roboto Condensed Light" w:hAnsi="Roboto Condensed Light"/>
          <w:color w:val="002060"/>
          <w:sz w:val="26"/>
          <w:szCs w:val="26"/>
          <w:lang w:val="uk-UA"/>
        </w:rPr>
        <w:t xml:space="preserve"> обставин</w:t>
      </w:r>
      <w:r w:rsidR="001B129C">
        <w:rPr>
          <w:rFonts w:ascii="Roboto Condensed Light" w:hAnsi="Roboto Condensed Light"/>
          <w:color w:val="002060"/>
          <w:sz w:val="26"/>
          <w:szCs w:val="26"/>
          <w:lang w:val="uk-UA"/>
        </w:rPr>
        <w:t xml:space="preserve"> справи, </w:t>
      </w:r>
      <w:r w:rsidRPr="00126DB4">
        <w:rPr>
          <w:rFonts w:ascii="Roboto Condensed Light" w:hAnsi="Roboto Condensed Light"/>
          <w:color w:val="002060"/>
          <w:sz w:val="26"/>
          <w:szCs w:val="26"/>
          <w:lang w:val="uk-UA"/>
        </w:rPr>
        <w:t xml:space="preserve"> достовірн</w:t>
      </w:r>
      <w:r w:rsidR="001B129C">
        <w:rPr>
          <w:rFonts w:ascii="Roboto Condensed Light" w:hAnsi="Roboto Condensed Light"/>
          <w:color w:val="002060"/>
          <w:sz w:val="26"/>
          <w:szCs w:val="26"/>
          <w:lang w:val="uk-UA"/>
        </w:rPr>
        <w:t>о</w:t>
      </w:r>
      <w:r w:rsidRPr="00126DB4">
        <w:rPr>
          <w:rFonts w:ascii="Roboto Condensed Light" w:hAnsi="Roboto Condensed Light"/>
          <w:color w:val="002060"/>
          <w:sz w:val="26"/>
          <w:szCs w:val="26"/>
          <w:lang w:val="uk-UA"/>
        </w:rPr>
        <w:t xml:space="preserve"> встановлени</w:t>
      </w:r>
      <w:r w:rsidR="001B129C">
        <w:rPr>
          <w:rFonts w:ascii="Roboto Condensed Light" w:hAnsi="Roboto Condensed Light"/>
          <w:color w:val="002060"/>
          <w:sz w:val="26"/>
          <w:szCs w:val="26"/>
          <w:lang w:val="uk-UA"/>
        </w:rPr>
        <w:t>х господарським судом, тобто з’</w:t>
      </w:r>
      <w:r w:rsidRPr="00126DB4">
        <w:rPr>
          <w:rFonts w:ascii="Roboto Condensed Light" w:hAnsi="Roboto Condensed Light"/>
          <w:color w:val="002060"/>
          <w:sz w:val="26"/>
          <w:szCs w:val="26"/>
          <w:lang w:val="uk-UA"/>
        </w:rPr>
        <w:t>ясованими шля</w:t>
      </w:r>
      <w:r w:rsidR="001B129C">
        <w:rPr>
          <w:rFonts w:ascii="Roboto Condensed Light" w:hAnsi="Roboto Condensed Light"/>
          <w:color w:val="002060"/>
          <w:sz w:val="26"/>
          <w:szCs w:val="26"/>
          <w:lang w:val="uk-UA"/>
        </w:rPr>
        <w:t>хом дослідження та оцінки судом</w:t>
      </w:r>
      <w:r w:rsidRPr="00126DB4">
        <w:rPr>
          <w:rFonts w:ascii="Roboto Condensed Light" w:hAnsi="Roboto Condensed Light"/>
          <w:color w:val="002060"/>
          <w:sz w:val="26"/>
          <w:szCs w:val="26"/>
          <w:lang w:val="uk-UA"/>
        </w:rPr>
        <w:t xml:space="preserve"> належних і допустимих доказів у конкретній справі.</w:t>
      </w:r>
    </w:p>
    <w:p w14:paraId="50E3224B" w14:textId="77777777" w:rsidR="00126DB4" w:rsidRPr="00126DB4" w:rsidRDefault="00126DB4" w:rsidP="00126DB4">
      <w:pPr>
        <w:spacing w:after="0" w:line="240" w:lineRule="auto"/>
        <w:ind w:firstLine="680"/>
        <w:jc w:val="both"/>
        <w:rPr>
          <w:rFonts w:ascii="Roboto Condensed Light" w:hAnsi="Roboto Condensed Light"/>
          <w:color w:val="002060"/>
          <w:sz w:val="26"/>
          <w:szCs w:val="26"/>
          <w:lang w:val="uk-UA"/>
        </w:rPr>
      </w:pPr>
      <w:r w:rsidRPr="00126DB4">
        <w:rPr>
          <w:rFonts w:ascii="Roboto Condensed Light" w:hAnsi="Roboto Condensed Light"/>
          <w:color w:val="002060"/>
          <w:sz w:val="26"/>
          <w:szCs w:val="26"/>
          <w:lang w:val="uk-UA"/>
        </w:rPr>
        <w:t>Тож завдання підсумкового засі</w:t>
      </w:r>
      <w:r w:rsidR="001B129C">
        <w:rPr>
          <w:rFonts w:ascii="Roboto Condensed Light" w:hAnsi="Roboto Condensed Light"/>
          <w:color w:val="002060"/>
          <w:sz w:val="26"/>
          <w:szCs w:val="26"/>
          <w:lang w:val="uk-UA"/>
        </w:rPr>
        <w:t>дання суду полягає у з’</w:t>
      </w:r>
      <w:r w:rsidRPr="00126DB4">
        <w:rPr>
          <w:rFonts w:ascii="Roboto Condensed Light" w:hAnsi="Roboto Condensed Light"/>
          <w:color w:val="002060"/>
          <w:sz w:val="26"/>
          <w:szCs w:val="26"/>
          <w:lang w:val="uk-UA"/>
        </w:rPr>
        <w:t xml:space="preserve">ясуванні ознак банкрутства та наявності можливості визначення наступної судової процедури і подальшого здійснення провадження у справі. При винесенні постанови про визнання боржника банкрутом та відкриття ліквідаційної процедури має бути доведено факт неплатоспроможності боржника, як </w:t>
      </w:r>
      <w:r w:rsidR="001B129C">
        <w:rPr>
          <w:rFonts w:ascii="Roboto Condensed Light" w:hAnsi="Roboto Condensed Light"/>
          <w:color w:val="002060"/>
          <w:sz w:val="26"/>
          <w:szCs w:val="26"/>
          <w:lang w:val="uk-UA"/>
        </w:rPr>
        <w:t>цього</w:t>
      </w:r>
      <w:r w:rsidRPr="00126DB4">
        <w:rPr>
          <w:rFonts w:ascii="Roboto Condensed Light" w:hAnsi="Roboto Condensed Light"/>
          <w:color w:val="002060"/>
          <w:sz w:val="26"/>
          <w:szCs w:val="26"/>
          <w:lang w:val="uk-UA"/>
        </w:rPr>
        <w:t xml:space="preserve"> вимагає </w:t>
      </w:r>
      <w:r w:rsidR="00B21C61">
        <w:rPr>
          <w:rFonts w:ascii="Roboto Condensed Light" w:hAnsi="Roboto Condensed Light"/>
          <w:color w:val="002060"/>
          <w:sz w:val="26"/>
          <w:szCs w:val="26"/>
          <w:lang w:val="uk-UA"/>
        </w:rPr>
        <w:t xml:space="preserve"> </w:t>
      </w:r>
      <w:r w:rsidRPr="00126DB4">
        <w:rPr>
          <w:rFonts w:ascii="Roboto Condensed Light" w:hAnsi="Roboto Condensed Light"/>
          <w:color w:val="002060"/>
          <w:sz w:val="26"/>
          <w:szCs w:val="26"/>
          <w:lang w:val="uk-UA"/>
        </w:rPr>
        <w:t>ст</w:t>
      </w:r>
      <w:r w:rsidR="001B129C">
        <w:rPr>
          <w:rFonts w:ascii="Roboto Condensed Light" w:hAnsi="Roboto Condensed Light"/>
          <w:color w:val="002060"/>
          <w:sz w:val="26"/>
          <w:szCs w:val="26"/>
          <w:lang w:val="uk-UA"/>
        </w:rPr>
        <w:t>аття</w:t>
      </w:r>
      <w:r w:rsidR="00B21C61">
        <w:rPr>
          <w:rFonts w:ascii="Roboto Condensed Light" w:hAnsi="Roboto Condensed Light"/>
          <w:color w:val="002060"/>
          <w:sz w:val="26"/>
          <w:szCs w:val="26"/>
          <w:lang w:val="uk-UA"/>
        </w:rPr>
        <w:t xml:space="preserve"> </w:t>
      </w:r>
      <w:r w:rsidRPr="00126DB4">
        <w:rPr>
          <w:rFonts w:ascii="Roboto Condensed Light" w:hAnsi="Roboto Condensed Light"/>
          <w:color w:val="002060"/>
          <w:sz w:val="26"/>
          <w:szCs w:val="26"/>
          <w:lang w:val="uk-UA"/>
        </w:rPr>
        <w:t>205 ГК України,</w:t>
      </w:r>
      <w:r w:rsidR="001B129C">
        <w:rPr>
          <w:rFonts w:ascii="Roboto Condensed Light" w:hAnsi="Roboto Condensed Light"/>
          <w:color w:val="002060"/>
          <w:sz w:val="26"/>
          <w:szCs w:val="26"/>
          <w:lang w:val="uk-UA"/>
        </w:rPr>
        <w:t xml:space="preserve"> згідно із </w:t>
      </w:r>
      <w:r w:rsidRPr="00126DB4">
        <w:rPr>
          <w:rFonts w:ascii="Roboto Condensed Light" w:hAnsi="Roboto Condensed Light"/>
          <w:color w:val="002060"/>
          <w:sz w:val="26"/>
          <w:szCs w:val="26"/>
          <w:lang w:val="uk-UA"/>
        </w:rPr>
        <w:t>частин</w:t>
      </w:r>
      <w:r w:rsidR="001B129C">
        <w:rPr>
          <w:rFonts w:ascii="Roboto Condensed Light" w:hAnsi="Roboto Condensed Light"/>
          <w:color w:val="002060"/>
          <w:sz w:val="26"/>
          <w:szCs w:val="26"/>
          <w:lang w:val="uk-UA"/>
        </w:rPr>
        <w:t>ою</w:t>
      </w:r>
      <w:r w:rsidRPr="00126DB4">
        <w:rPr>
          <w:rFonts w:ascii="Roboto Condensed Light" w:hAnsi="Roboto Condensed Light"/>
          <w:color w:val="002060"/>
          <w:sz w:val="26"/>
          <w:szCs w:val="26"/>
          <w:lang w:val="uk-UA"/>
        </w:rPr>
        <w:t xml:space="preserve"> четверто</w:t>
      </w:r>
      <w:r w:rsidR="00CF25CE">
        <w:rPr>
          <w:rFonts w:ascii="Roboto Condensed Light" w:hAnsi="Roboto Condensed Light"/>
          <w:color w:val="002060"/>
          <w:sz w:val="26"/>
          <w:szCs w:val="26"/>
          <w:lang w:val="uk-UA"/>
        </w:rPr>
        <w:t>ю якої суб’</w:t>
      </w:r>
      <w:r w:rsidRPr="00126DB4">
        <w:rPr>
          <w:rFonts w:ascii="Roboto Condensed Light" w:hAnsi="Roboto Condensed Light"/>
          <w:color w:val="002060"/>
          <w:sz w:val="26"/>
          <w:szCs w:val="26"/>
          <w:lang w:val="uk-UA"/>
        </w:rPr>
        <w:t xml:space="preserve">єкт господарювання може бути оголошений банкрутом за рішенням суду </w:t>
      </w:r>
      <w:r w:rsidR="00CF25CE">
        <w:rPr>
          <w:rFonts w:ascii="Roboto Condensed Light" w:hAnsi="Roboto Condensed Light"/>
          <w:color w:val="002060"/>
          <w:sz w:val="26"/>
          <w:szCs w:val="26"/>
          <w:lang w:val="uk-UA"/>
        </w:rPr>
        <w:t>в</w:t>
      </w:r>
      <w:r w:rsidRPr="00126DB4">
        <w:rPr>
          <w:rFonts w:ascii="Roboto Condensed Light" w:hAnsi="Roboto Condensed Light"/>
          <w:color w:val="002060"/>
          <w:sz w:val="26"/>
          <w:szCs w:val="26"/>
          <w:lang w:val="uk-UA"/>
        </w:rPr>
        <w:t xml:space="preserve"> разі </w:t>
      </w:r>
      <w:r w:rsidR="00CF25CE">
        <w:rPr>
          <w:rFonts w:ascii="Roboto Condensed Light" w:hAnsi="Roboto Condensed Light"/>
          <w:color w:val="002060"/>
          <w:sz w:val="26"/>
          <w:szCs w:val="26"/>
          <w:lang w:val="uk-UA"/>
        </w:rPr>
        <w:t xml:space="preserve">його </w:t>
      </w:r>
      <w:r w:rsidRPr="00126DB4">
        <w:rPr>
          <w:rFonts w:ascii="Roboto Condensed Light" w:hAnsi="Roboto Condensed Light"/>
          <w:color w:val="002060"/>
          <w:sz w:val="26"/>
          <w:szCs w:val="26"/>
          <w:lang w:val="uk-UA"/>
        </w:rPr>
        <w:t>неспроможності через недостатність майна задовольнити вимоги кредиторів.</w:t>
      </w:r>
    </w:p>
    <w:p w14:paraId="34A78085" w14:textId="77777777" w:rsidR="00E37181" w:rsidRDefault="00E37181" w:rsidP="00E37181">
      <w:pPr>
        <w:spacing w:after="0" w:line="240" w:lineRule="auto"/>
        <w:ind w:firstLine="680"/>
        <w:jc w:val="both"/>
        <w:rPr>
          <w:rFonts w:ascii="Roboto Condensed Light" w:hAnsi="Roboto Condensed Light"/>
          <w:color w:val="002060"/>
          <w:sz w:val="26"/>
          <w:szCs w:val="26"/>
          <w:lang w:val="uk-UA"/>
        </w:rPr>
      </w:pPr>
      <w:r w:rsidRPr="00E37181">
        <w:rPr>
          <w:rFonts w:ascii="Roboto Condensed Light" w:hAnsi="Roboto Condensed Light"/>
          <w:color w:val="002060"/>
          <w:sz w:val="26"/>
          <w:szCs w:val="26"/>
          <w:lang w:val="uk-UA"/>
        </w:rPr>
        <w:t xml:space="preserve">Системний аналіз норм </w:t>
      </w:r>
      <w:proofErr w:type="spellStart"/>
      <w:r w:rsidRPr="00E37181">
        <w:rPr>
          <w:rFonts w:ascii="Roboto Condensed Light" w:hAnsi="Roboto Condensed Light"/>
          <w:color w:val="002060"/>
          <w:sz w:val="26"/>
          <w:szCs w:val="26"/>
          <w:lang w:val="uk-UA"/>
        </w:rPr>
        <w:t>КУзПБ</w:t>
      </w:r>
      <w:proofErr w:type="spellEnd"/>
      <w:r w:rsidRPr="00E37181">
        <w:rPr>
          <w:rFonts w:ascii="Roboto Condensed Light" w:hAnsi="Roboto Condensed Light"/>
          <w:color w:val="002060"/>
          <w:sz w:val="26"/>
          <w:szCs w:val="26"/>
          <w:lang w:val="uk-UA"/>
        </w:rPr>
        <w:t xml:space="preserve"> та Методичних рекомендацій</w:t>
      </w:r>
      <w:r w:rsidR="00CF25CE" w:rsidRPr="00CF25CE">
        <w:rPr>
          <w:rFonts w:ascii="Roboto Condensed Light" w:hAnsi="Roboto Condensed Light"/>
          <w:color w:val="002060"/>
          <w:sz w:val="26"/>
          <w:szCs w:val="26"/>
          <w:lang w:val="uk-UA"/>
        </w:rPr>
        <w:t xml:space="preserve"> </w:t>
      </w:r>
      <w:r w:rsidR="00CF25CE" w:rsidRPr="00E37181">
        <w:rPr>
          <w:rFonts w:ascii="Roboto Condensed Light" w:hAnsi="Roboto Condensed Light"/>
          <w:color w:val="002060"/>
          <w:sz w:val="26"/>
          <w:szCs w:val="26"/>
          <w:lang w:val="uk-UA"/>
        </w:rPr>
        <w:t>щодо виявлення ознак неплатоспроможності підприємства</w:t>
      </w:r>
      <w:r w:rsidR="00730B1E">
        <w:rPr>
          <w:rFonts w:ascii="Roboto Condensed Light" w:hAnsi="Roboto Condensed Light"/>
          <w:color w:val="002060"/>
          <w:sz w:val="26"/>
          <w:szCs w:val="26"/>
          <w:lang w:val="uk-UA"/>
        </w:rPr>
        <w:t xml:space="preserve">, </w:t>
      </w:r>
      <w:r w:rsidR="00730B1E" w:rsidRPr="00730B1E">
        <w:rPr>
          <w:rFonts w:ascii="Roboto Condensed Light" w:hAnsi="Roboto Condensed Light"/>
          <w:color w:val="002060"/>
          <w:sz w:val="26"/>
          <w:szCs w:val="26"/>
          <w:lang w:val="uk-UA"/>
        </w:rPr>
        <w:t>затверджених наказом Мінекономіки від 19.01.2006 №</w:t>
      </w:r>
      <w:r w:rsidR="00CF25CE">
        <w:rPr>
          <w:rFonts w:ascii="Roboto Condensed Light" w:hAnsi="Roboto Condensed Light"/>
          <w:color w:val="002060"/>
          <w:sz w:val="26"/>
          <w:szCs w:val="26"/>
          <w:lang w:val="uk-UA"/>
        </w:rPr>
        <w:t xml:space="preserve"> </w:t>
      </w:r>
      <w:r w:rsidR="00730B1E" w:rsidRPr="00730B1E">
        <w:rPr>
          <w:rFonts w:ascii="Roboto Condensed Light" w:hAnsi="Roboto Condensed Light"/>
          <w:color w:val="002060"/>
          <w:sz w:val="26"/>
          <w:szCs w:val="26"/>
          <w:lang w:val="uk-UA"/>
        </w:rPr>
        <w:t>14</w:t>
      </w:r>
      <w:r w:rsidRPr="00E37181">
        <w:rPr>
          <w:rFonts w:ascii="Roboto Condensed Light" w:hAnsi="Roboto Condensed Light"/>
          <w:color w:val="002060"/>
          <w:sz w:val="26"/>
          <w:szCs w:val="26"/>
          <w:lang w:val="uk-UA"/>
        </w:rPr>
        <w:t xml:space="preserve">, дає підстави для висновку, що виявлення господарським судом у підсумковому засіданні ознак неплатоспроможності боржника відбувається </w:t>
      </w:r>
      <w:r w:rsidR="00CF25CE">
        <w:rPr>
          <w:rFonts w:ascii="Roboto Condensed Light" w:hAnsi="Roboto Condensed Light"/>
          <w:color w:val="002060"/>
          <w:sz w:val="26"/>
          <w:szCs w:val="26"/>
          <w:lang w:val="uk-UA"/>
        </w:rPr>
        <w:t>шляхом</w:t>
      </w:r>
      <w:r w:rsidRPr="00E37181">
        <w:rPr>
          <w:rFonts w:ascii="Roboto Condensed Light" w:hAnsi="Roboto Condensed Light"/>
          <w:color w:val="002060"/>
          <w:sz w:val="26"/>
          <w:szCs w:val="26"/>
          <w:lang w:val="uk-UA"/>
        </w:rPr>
        <w:t xml:space="preserve"> дослідження та </w:t>
      </w:r>
      <w:r w:rsidR="00CF25CE">
        <w:rPr>
          <w:rFonts w:ascii="Roboto Condensed Light" w:hAnsi="Roboto Condensed Light"/>
          <w:color w:val="002060"/>
          <w:sz w:val="26"/>
          <w:szCs w:val="26"/>
          <w:lang w:val="uk-UA"/>
        </w:rPr>
        <w:t xml:space="preserve">надання </w:t>
      </w:r>
      <w:r w:rsidRPr="00E37181">
        <w:rPr>
          <w:rFonts w:ascii="Roboto Condensed Light" w:hAnsi="Roboto Condensed Light"/>
          <w:color w:val="002060"/>
          <w:sz w:val="26"/>
          <w:szCs w:val="26"/>
          <w:lang w:val="uk-UA"/>
        </w:rPr>
        <w:t>правової оцінки доказ</w:t>
      </w:r>
      <w:r w:rsidR="00CF25CE">
        <w:rPr>
          <w:rFonts w:ascii="Roboto Condensed Light" w:hAnsi="Roboto Condensed Light"/>
          <w:color w:val="002060"/>
          <w:sz w:val="26"/>
          <w:szCs w:val="26"/>
          <w:lang w:val="uk-UA"/>
        </w:rPr>
        <w:t>ам</w:t>
      </w:r>
      <w:r w:rsidRPr="00E37181">
        <w:rPr>
          <w:rFonts w:ascii="Roboto Condensed Light" w:hAnsi="Roboto Condensed Light"/>
          <w:color w:val="002060"/>
          <w:sz w:val="26"/>
          <w:szCs w:val="26"/>
          <w:lang w:val="uk-UA"/>
        </w:rPr>
        <w:t>, що містяться у матеріалах справи, зокрема звіту розпорядника майна про фінансово-майновий стан божника, фінансової звітності боржника (балансу підприємства (звіту про фінансовий стан), звіту про фінансові результати, звіту про рух грошових коштів) тощо</w:t>
      </w:r>
      <w:r>
        <w:rPr>
          <w:rFonts w:ascii="Roboto Condensed Light" w:hAnsi="Roboto Condensed Light"/>
          <w:color w:val="002060"/>
          <w:sz w:val="26"/>
          <w:szCs w:val="26"/>
          <w:lang w:val="uk-UA"/>
        </w:rPr>
        <w:t>.</w:t>
      </w:r>
    </w:p>
    <w:p w14:paraId="18FA5007" w14:textId="77777777" w:rsidR="00E37181" w:rsidRPr="00E37181" w:rsidRDefault="00E37181" w:rsidP="00E3718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А</w:t>
      </w:r>
      <w:r w:rsidRPr="00E37181">
        <w:rPr>
          <w:rFonts w:ascii="Roboto Condensed Light" w:hAnsi="Roboto Condensed Light"/>
          <w:color w:val="002060"/>
          <w:sz w:val="26"/>
          <w:szCs w:val="26"/>
          <w:lang w:val="uk-UA"/>
        </w:rPr>
        <w:t xml:space="preserve">наліз фінансово-господарського стану боржника також має включати дослідження правочинів (у тому числі господарських договорів), вчинених боржником після відкриття провадження у справі про банкрутство або протягом трьох років, що передували відкриттю провадження у справі про банкрутство, </w:t>
      </w:r>
      <w:r w:rsidR="00CF25CE">
        <w:rPr>
          <w:rFonts w:ascii="Roboto Condensed Light" w:hAnsi="Roboto Condensed Light"/>
          <w:color w:val="002060"/>
          <w:sz w:val="26"/>
          <w:szCs w:val="26"/>
          <w:lang w:val="uk-UA"/>
        </w:rPr>
        <w:t xml:space="preserve">щодо </w:t>
      </w:r>
      <w:r w:rsidRPr="00E37181">
        <w:rPr>
          <w:rFonts w:ascii="Roboto Condensed Light" w:hAnsi="Roboto Condensed Light"/>
          <w:color w:val="002060"/>
          <w:sz w:val="26"/>
          <w:szCs w:val="26"/>
          <w:lang w:val="uk-UA"/>
        </w:rPr>
        <w:t xml:space="preserve"> їх впливу на фінансовий стан боржника, доцільності та реальності таких правочинів, вчинення їх на шкоду кредиторам з метою уник</w:t>
      </w:r>
      <w:r w:rsidR="00CF25CE">
        <w:rPr>
          <w:rFonts w:ascii="Roboto Condensed Light" w:hAnsi="Roboto Condensed Light"/>
          <w:color w:val="002060"/>
          <w:sz w:val="26"/>
          <w:szCs w:val="26"/>
          <w:lang w:val="uk-UA"/>
        </w:rPr>
        <w:t>нення відповідальності за зобов’</w:t>
      </w:r>
      <w:r w:rsidRPr="00E37181">
        <w:rPr>
          <w:rFonts w:ascii="Roboto Condensed Light" w:hAnsi="Roboto Condensed Light"/>
          <w:color w:val="002060"/>
          <w:sz w:val="26"/>
          <w:szCs w:val="26"/>
          <w:lang w:val="uk-UA"/>
        </w:rPr>
        <w:t>язаннями боржника.</w:t>
      </w:r>
    </w:p>
    <w:p w14:paraId="55DCCA9F" w14:textId="77777777" w:rsidR="00E37181" w:rsidRDefault="00E37181" w:rsidP="00E37181">
      <w:pPr>
        <w:spacing w:after="0" w:line="240" w:lineRule="auto"/>
        <w:ind w:firstLine="680"/>
        <w:jc w:val="both"/>
        <w:rPr>
          <w:rFonts w:ascii="Roboto Condensed Light" w:hAnsi="Roboto Condensed Light"/>
          <w:color w:val="002060"/>
          <w:sz w:val="26"/>
          <w:szCs w:val="26"/>
          <w:lang w:val="uk-UA"/>
        </w:rPr>
      </w:pPr>
      <w:r w:rsidRPr="00E37181">
        <w:rPr>
          <w:rFonts w:ascii="Roboto Condensed Light" w:hAnsi="Roboto Condensed Light"/>
          <w:color w:val="002060"/>
          <w:sz w:val="26"/>
          <w:szCs w:val="26"/>
          <w:lang w:val="uk-UA"/>
        </w:rPr>
        <w:t>Тобто перелік доказів</w:t>
      </w:r>
      <w:r w:rsidR="00CF25CE">
        <w:rPr>
          <w:rFonts w:ascii="Roboto Condensed Light" w:hAnsi="Roboto Condensed Light"/>
          <w:color w:val="002060"/>
          <w:sz w:val="26"/>
          <w:szCs w:val="26"/>
          <w:lang w:val="uk-UA"/>
        </w:rPr>
        <w:t>,</w:t>
      </w:r>
      <w:r w:rsidRPr="00E37181">
        <w:rPr>
          <w:rFonts w:ascii="Roboto Condensed Light" w:hAnsi="Roboto Condensed Light"/>
          <w:color w:val="002060"/>
          <w:sz w:val="26"/>
          <w:szCs w:val="26"/>
          <w:lang w:val="uk-UA"/>
        </w:rPr>
        <w:t xml:space="preserve"> на підставі яких судом встановлюється наявність ознак неплатоспроможності боржника</w:t>
      </w:r>
      <w:r w:rsidR="00CF25CE">
        <w:rPr>
          <w:rFonts w:ascii="Roboto Condensed Light" w:hAnsi="Roboto Condensed Light"/>
          <w:color w:val="002060"/>
          <w:sz w:val="26"/>
          <w:szCs w:val="26"/>
          <w:lang w:val="uk-UA"/>
        </w:rPr>
        <w:t>,</w:t>
      </w:r>
      <w:r w:rsidRPr="00E37181">
        <w:rPr>
          <w:rFonts w:ascii="Roboto Condensed Light" w:hAnsi="Roboto Condensed Light"/>
          <w:color w:val="002060"/>
          <w:sz w:val="26"/>
          <w:szCs w:val="26"/>
          <w:lang w:val="uk-UA"/>
        </w:rPr>
        <w:t xml:space="preserve"> не є вичерпним </w:t>
      </w:r>
      <w:r w:rsidR="00CF25CE">
        <w:rPr>
          <w:rFonts w:ascii="Roboto Condensed Light" w:hAnsi="Roboto Condensed Light"/>
          <w:color w:val="002060"/>
          <w:sz w:val="26"/>
          <w:szCs w:val="26"/>
          <w:lang w:val="uk-UA"/>
        </w:rPr>
        <w:t>і</w:t>
      </w:r>
      <w:r w:rsidRPr="00E37181">
        <w:rPr>
          <w:rFonts w:ascii="Roboto Condensed Light" w:hAnsi="Roboto Condensed Light"/>
          <w:color w:val="002060"/>
          <w:sz w:val="26"/>
          <w:szCs w:val="26"/>
          <w:lang w:val="uk-UA"/>
        </w:rPr>
        <w:t xml:space="preserve"> жоден із доказів (джерел інформації)</w:t>
      </w:r>
      <w:r w:rsidR="00CF25CE">
        <w:rPr>
          <w:rFonts w:ascii="Roboto Condensed Light" w:hAnsi="Roboto Condensed Light"/>
          <w:color w:val="002060"/>
          <w:sz w:val="26"/>
          <w:szCs w:val="26"/>
          <w:lang w:val="uk-UA"/>
        </w:rPr>
        <w:t>,</w:t>
      </w:r>
      <w:r w:rsidRPr="00E37181">
        <w:rPr>
          <w:rFonts w:ascii="Roboto Condensed Light" w:hAnsi="Roboto Condensed Light"/>
          <w:color w:val="002060"/>
          <w:sz w:val="26"/>
          <w:szCs w:val="26"/>
          <w:lang w:val="uk-UA"/>
        </w:rPr>
        <w:t xml:space="preserve"> на підставі яких здійснюється такий аналіз</w:t>
      </w:r>
      <w:r w:rsidR="00CF25CE">
        <w:rPr>
          <w:rFonts w:ascii="Roboto Condensed Light" w:hAnsi="Roboto Condensed Light"/>
          <w:color w:val="002060"/>
          <w:sz w:val="26"/>
          <w:szCs w:val="26"/>
          <w:lang w:val="uk-UA"/>
        </w:rPr>
        <w:t>,</w:t>
      </w:r>
      <w:r w:rsidRPr="00E37181">
        <w:rPr>
          <w:rFonts w:ascii="Roboto Condensed Light" w:hAnsi="Roboto Condensed Light"/>
          <w:color w:val="002060"/>
          <w:sz w:val="26"/>
          <w:szCs w:val="26"/>
          <w:lang w:val="uk-UA"/>
        </w:rPr>
        <w:t xml:space="preserve"> не є визначальним. Дійсний фінансово-господарський стан боржника у справі про банкрутство встановлюється судом </w:t>
      </w:r>
      <w:r w:rsidR="00CF25CE">
        <w:rPr>
          <w:rFonts w:ascii="Roboto Condensed Light" w:hAnsi="Roboto Condensed Light"/>
          <w:color w:val="002060"/>
          <w:sz w:val="26"/>
          <w:szCs w:val="26"/>
          <w:lang w:val="uk-UA"/>
        </w:rPr>
        <w:t>шляхом</w:t>
      </w:r>
      <w:r w:rsidRPr="00E37181">
        <w:rPr>
          <w:rFonts w:ascii="Roboto Condensed Light" w:hAnsi="Roboto Condensed Light"/>
          <w:color w:val="002060"/>
          <w:sz w:val="26"/>
          <w:szCs w:val="26"/>
          <w:lang w:val="uk-UA"/>
        </w:rPr>
        <w:t xml:space="preserve"> комплексного дослідження сукупності всіх наявних у справі доказів.</w:t>
      </w:r>
    </w:p>
    <w:p w14:paraId="12562ACE" w14:textId="77777777" w:rsidR="00E37181" w:rsidRPr="00E37181" w:rsidRDefault="00E37181" w:rsidP="00E3718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Тож передумовою п</w:t>
      </w:r>
      <w:r w:rsidRPr="00E37181">
        <w:rPr>
          <w:rFonts w:ascii="Roboto Condensed Light" w:hAnsi="Roboto Condensed Light"/>
          <w:color w:val="002060"/>
          <w:sz w:val="26"/>
          <w:szCs w:val="26"/>
          <w:lang w:val="uk-UA"/>
        </w:rPr>
        <w:t>ереходу до наступної судової процедури</w:t>
      </w:r>
      <w:r>
        <w:rPr>
          <w:rFonts w:ascii="Roboto Condensed Light" w:hAnsi="Roboto Condensed Light"/>
          <w:color w:val="002060"/>
          <w:sz w:val="26"/>
          <w:szCs w:val="26"/>
          <w:lang w:val="uk-UA"/>
        </w:rPr>
        <w:t xml:space="preserve"> є повне виконання заходів, </w:t>
      </w:r>
      <w:r w:rsidR="00CF25CE">
        <w:rPr>
          <w:rFonts w:ascii="Roboto Condensed Light" w:hAnsi="Roboto Condensed Light"/>
          <w:color w:val="002060"/>
          <w:sz w:val="26"/>
          <w:szCs w:val="26"/>
          <w:lang w:val="uk-UA"/>
        </w:rPr>
        <w:t>визначених</w:t>
      </w:r>
      <w:r w:rsidRPr="00E37181">
        <w:rPr>
          <w:rFonts w:ascii="Roboto Condensed Light" w:hAnsi="Roboto Condensed Light"/>
          <w:color w:val="002060"/>
          <w:sz w:val="26"/>
          <w:szCs w:val="26"/>
          <w:lang w:val="uk-UA"/>
        </w:rPr>
        <w:t xml:space="preserve"> </w:t>
      </w:r>
      <w:proofErr w:type="spellStart"/>
      <w:r w:rsidRPr="00E37181">
        <w:rPr>
          <w:rFonts w:ascii="Roboto Condensed Light" w:hAnsi="Roboto Condensed Light"/>
          <w:color w:val="002060"/>
          <w:sz w:val="26"/>
          <w:szCs w:val="26"/>
          <w:lang w:val="uk-UA"/>
        </w:rPr>
        <w:t>КУзПБ</w:t>
      </w:r>
      <w:proofErr w:type="spellEnd"/>
      <w:r w:rsidRPr="00E37181">
        <w:rPr>
          <w:rFonts w:ascii="Roboto Condensed Light" w:hAnsi="Roboto Condensed Light"/>
          <w:color w:val="002060"/>
          <w:sz w:val="26"/>
          <w:szCs w:val="26"/>
          <w:lang w:val="uk-UA"/>
        </w:rPr>
        <w:t xml:space="preserve"> </w:t>
      </w:r>
      <w:r w:rsidR="00CF25CE">
        <w:rPr>
          <w:rFonts w:ascii="Roboto Condensed Light" w:hAnsi="Roboto Condensed Light"/>
          <w:color w:val="002060"/>
          <w:sz w:val="26"/>
          <w:szCs w:val="26"/>
          <w:lang w:val="uk-UA"/>
        </w:rPr>
        <w:t>у</w:t>
      </w:r>
      <w:r w:rsidRPr="00E37181">
        <w:rPr>
          <w:rFonts w:ascii="Roboto Condensed Light" w:hAnsi="Roboto Condensed Light"/>
          <w:color w:val="002060"/>
          <w:sz w:val="26"/>
          <w:szCs w:val="26"/>
          <w:lang w:val="uk-UA"/>
        </w:rPr>
        <w:t xml:space="preserve"> процедурі розпорядження майном</w:t>
      </w:r>
      <w:r>
        <w:rPr>
          <w:rFonts w:ascii="Roboto Condensed Light" w:hAnsi="Roboto Condensed Light"/>
          <w:color w:val="002060"/>
          <w:sz w:val="26"/>
          <w:szCs w:val="26"/>
          <w:lang w:val="uk-UA"/>
        </w:rPr>
        <w:t>,</w:t>
      </w:r>
      <w:r w:rsidRPr="00E37181">
        <w:rPr>
          <w:rFonts w:ascii="Roboto Condensed Light" w:hAnsi="Roboto Condensed Light"/>
          <w:color w:val="002060"/>
          <w:sz w:val="26"/>
          <w:szCs w:val="26"/>
          <w:lang w:val="uk-UA"/>
        </w:rPr>
        <w:t xml:space="preserve"> та дотримання вимог щодо повноти дій, вчинення яких передбачено ст</w:t>
      </w:r>
      <w:r w:rsidR="00CF25CE">
        <w:rPr>
          <w:rFonts w:ascii="Roboto Condensed Light" w:hAnsi="Roboto Condensed Light"/>
          <w:color w:val="002060"/>
          <w:sz w:val="26"/>
          <w:szCs w:val="26"/>
          <w:lang w:val="uk-UA"/>
        </w:rPr>
        <w:t>аттею</w:t>
      </w:r>
      <w:r w:rsidRPr="00E37181">
        <w:rPr>
          <w:rFonts w:ascii="Roboto Condensed Light" w:hAnsi="Roboto Condensed Light"/>
          <w:color w:val="002060"/>
          <w:sz w:val="26"/>
          <w:szCs w:val="26"/>
          <w:lang w:val="uk-UA"/>
        </w:rPr>
        <w:t xml:space="preserve"> 44</w:t>
      </w:r>
      <w:r w:rsidR="00CF25CE">
        <w:rPr>
          <w:rFonts w:ascii="Roboto Condensed Light" w:hAnsi="Roboto Condensed Light"/>
          <w:color w:val="002060"/>
          <w:sz w:val="26"/>
          <w:szCs w:val="26"/>
          <w:lang w:val="uk-UA"/>
        </w:rPr>
        <w:t xml:space="preserve"> цього</w:t>
      </w:r>
      <w:r w:rsidRPr="00E37181">
        <w:rPr>
          <w:rFonts w:ascii="Roboto Condensed Light" w:hAnsi="Roboto Condensed Light"/>
          <w:color w:val="002060"/>
          <w:sz w:val="26"/>
          <w:szCs w:val="26"/>
          <w:lang w:val="uk-UA"/>
        </w:rPr>
        <w:t xml:space="preserve"> Кодексу</w:t>
      </w:r>
      <w:r>
        <w:rPr>
          <w:rFonts w:ascii="Roboto Condensed Light" w:hAnsi="Roboto Condensed Light"/>
          <w:color w:val="002060"/>
          <w:sz w:val="26"/>
          <w:szCs w:val="26"/>
          <w:lang w:val="uk-UA"/>
        </w:rPr>
        <w:t>.</w:t>
      </w:r>
      <w:r w:rsidRPr="00E37181">
        <w:rPr>
          <w:rFonts w:ascii="Roboto Condensed Light" w:hAnsi="Roboto Condensed Light"/>
          <w:color w:val="002060"/>
          <w:sz w:val="26"/>
          <w:szCs w:val="26"/>
          <w:lang w:val="uk-UA"/>
        </w:rPr>
        <w:t xml:space="preserve"> </w:t>
      </w:r>
    </w:p>
    <w:p w14:paraId="0EB4C9AD" w14:textId="77777777" w:rsidR="00E37181" w:rsidRDefault="00E37181" w:rsidP="00E37181">
      <w:pPr>
        <w:spacing w:after="0" w:line="240" w:lineRule="auto"/>
        <w:ind w:firstLine="680"/>
        <w:jc w:val="both"/>
        <w:rPr>
          <w:rFonts w:ascii="Roboto Condensed Light" w:hAnsi="Roboto Condensed Light"/>
          <w:i/>
          <w:iCs/>
          <w:color w:val="002060"/>
          <w:sz w:val="20"/>
          <w:szCs w:val="20"/>
          <w:lang w:val="uk-UA"/>
        </w:rPr>
      </w:pPr>
      <w:r w:rsidRPr="00E37181">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11</w:t>
      </w:r>
      <w:r w:rsidRPr="00E37181">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E37181">
        <w:rPr>
          <w:rFonts w:ascii="Roboto Condensed Light" w:hAnsi="Roboto Condensed Light"/>
          <w:i/>
          <w:iCs/>
          <w:color w:val="002060"/>
          <w:sz w:val="20"/>
          <w:szCs w:val="20"/>
          <w:lang w:val="uk-UA"/>
        </w:rPr>
        <w:t>.2023 у справі № 904/4790/21 можна ознайомитися за посиланням</w:t>
      </w:r>
      <w:r>
        <w:rPr>
          <w:rFonts w:ascii="Roboto Condensed Light" w:hAnsi="Roboto Condensed Light"/>
          <w:i/>
          <w:iCs/>
          <w:color w:val="002060"/>
          <w:sz w:val="20"/>
          <w:szCs w:val="20"/>
          <w:lang w:val="uk-UA"/>
        </w:rPr>
        <w:t xml:space="preserve"> </w:t>
      </w:r>
      <w:hyperlink r:id="rId28" w:history="1">
        <w:r w:rsidRPr="00DA7015">
          <w:rPr>
            <w:rStyle w:val="a3"/>
            <w:rFonts w:ascii="Roboto Condensed Light" w:hAnsi="Roboto Condensed Light"/>
            <w:iCs/>
            <w:sz w:val="20"/>
            <w:szCs w:val="20"/>
            <w:lang w:val="uk-UA"/>
          </w:rPr>
          <w:t>https://reyestr.court.gov.ua/Review/112227409</w:t>
        </w:r>
      </w:hyperlink>
      <w:r w:rsidR="008D22D1">
        <w:rPr>
          <w:rFonts w:ascii="Roboto Condensed Light" w:hAnsi="Roboto Condensed Light"/>
          <w:i/>
          <w:iCs/>
          <w:color w:val="002060"/>
          <w:sz w:val="20"/>
          <w:szCs w:val="20"/>
          <w:lang w:val="uk-UA"/>
        </w:rPr>
        <w:t xml:space="preserve"> (також див. постанову від 01.08.2023 у справі № </w:t>
      </w:r>
      <w:r w:rsidR="008D22D1" w:rsidRPr="008D22D1">
        <w:rPr>
          <w:rFonts w:ascii="Roboto Condensed Light" w:hAnsi="Roboto Condensed Light"/>
          <w:i/>
          <w:iCs/>
          <w:color w:val="002060"/>
          <w:sz w:val="20"/>
          <w:szCs w:val="20"/>
          <w:lang w:val="uk-UA"/>
        </w:rPr>
        <w:t>904/1938/22</w:t>
      </w:r>
      <w:r w:rsidR="008D22D1">
        <w:rPr>
          <w:rFonts w:ascii="Roboto Condensed Light" w:hAnsi="Roboto Condensed Light"/>
          <w:i/>
          <w:iCs/>
          <w:color w:val="002060"/>
          <w:sz w:val="20"/>
          <w:szCs w:val="20"/>
          <w:lang w:val="uk-UA"/>
        </w:rPr>
        <w:t>).</w:t>
      </w:r>
    </w:p>
    <w:p w14:paraId="48A9A519" w14:textId="77777777" w:rsidR="00E37181" w:rsidRPr="00E37181" w:rsidRDefault="00E37181" w:rsidP="00E37181">
      <w:pPr>
        <w:spacing w:after="0" w:line="240" w:lineRule="auto"/>
        <w:ind w:firstLine="680"/>
        <w:jc w:val="both"/>
        <w:rPr>
          <w:rFonts w:ascii="Roboto Condensed Light" w:hAnsi="Roboto Condensed Light"/>
          <w:color w:val="002060"/>
          <w:sz w:val="26"/>
          <w:szCs w:val="26"/>
          <w:lang w:val="uk-UA"/>
        </w:rPr>
      </w:pPr>
    </w:p>
    <w:p w14:paraId="2F2F9337" w14:textId="77777777" w:rsidR="00E80619" w:rsidRPr="00E80619" w:rsidRDefault="00E80619" w:rsidP="00E80619">
      <w:pPr>
        <w:pStyle w:val="ae"/>
      </w:pPr>
      <w:r w:rsidRPr="00E80619">
        <w:t>Щодо закриття провадження у справі про банкрутство за відсутності ознак неплатоспроможності боржника</w:t>
      </w:r>
    </w:p>
    <w:p w14:paraId="4F2F645F" w14:textId="77777777" w:rsidR="00C57E02" w:rsidRPr="00C57E02" w:rsidRDefault="00C57E02" w:rsidP="00C57E0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w:t>
      </w:r>
      <w:r w:rsidRPr="00C57E02">
        <w:rPr>
          <w:rFonts w:ascii="Roboto Condensed Light" w:hAnsi="Roboto Condensed Light"/>
          <w:color w:val="002060"/>
          <w:sz w:val="26"/>
          <w:szCs w:val="26"/>
          <w:lang w:val="uk-UA"/>
        </w:rPr>
        <w:t>вдання підсумкового засідання суду на стадії розпорядження майном полягає у з</w:t>
      </w:r>
      <w:r w:rsidR="00CF25CE">
        <w:rPr>
          <w:rFonts w:ascii="Roboto Condensed Light" w:hAnsi="Roboto Condensed Light"/>
          <w:color w:val="002060"/>
          <w:sz w:val="26"/>
          <w:szCs w:val="26"/>
          <w:lang w:val="uk-UA"/>
        </w:rPr>
        <w:t>’</w:t>
      </w:r>
      <w:r w:rsidRPr="00C57E02">
        <w:rPr>
          <w:rFonts w:ascii="Roboto Condensed Light" w:hAnsi="Roboto Condensed Light"/>
          <w:color w:val="002060"/>
          <w:sz w:val="26"/>
          <w:szCs w:val="26"/>
          <w:lang w:val="uk-UA"/>
        </w:rPr>
        <w:t xml:space="preserve">ясуванні ознак банкрутства та наявності можливості визначення наступної судової процедури і подальшого здійснення провадження у справі, </w:t>
      </w:r>
      <w:r w:rsidR="00CF25CE">
        <w:rPr>
          <w:rFonts w:ascii="Roboto Condensed Light" w:hAnsi="Roboto Condensed Light"/>
          <w:color w:val="002060"/>
          <w:sz w:val="26"/>
          <w:szCs w:val="26"/>
          <w:lang w:val="uk-UA"/>
        </w:rPr>
        <w:t>зважаючи, зокрема, на</w:t>
      </w:r>
      <w:r w:rsidRPr="00C57E02">
        <w:rPr>
          <w:rFonts w:ascii="Roboto Condensed Light" w:hAnsi="Roboto Condensed Light"/>
          <w:color w:val="002060"/>
          <w:sz w:val="26"/>
          <w:szCs w:val="26"/>
          <w:lang w:val="uk-UA"/>
        </w:rPr>
        <w:t xml:space="preserve"> клопотання комітету кредиторів. Проте остаточна оцінка зазначених обставин надається господарським судом, який здійснює провадження у справі про банкрутство, </w:t>
      </w:r>
      <w:r w:rsidR="00CF25CE">
        <w:rPr>
          <w:rFonts w:ascii="Roboto Condensed Light" w:hAnsi="Roboto Condensed Light"/>
          <w:color w:val="002060"/>
          <w:sz w:val="26"/>
          <w:szCs w:val="26"/>
          <w:lang w:val="uk-UA"/>
        </w:rPr>
        <w:t>з огляду на те</w:t>
      </w:r>
      <w:r w:rsidRPr="00C57E02">
        <w:rPr>
          <w:rFonts w:ascii="Roboto Condensed Light" w:hAnsi="Roboto Condensed Light"/>
          <w:color w:val="002060"/>
          <w:sz w:val="26"/>
          <w:szCs w:val="26"/>
          <w:lang w:val="uk-UA"/>
        </w:rPr>
        <w:t>, чи є можливим відновлення платоспроможності боржника без введення його ліквідаційної процедури, чи не приймалос</w:t>
      </w:r>
      <w:r w:rsidR="00CF25CE">
        <w:rPr>
          <w:rFonts w:ascii="Roboto Condensed Light" w:hAnsi="Roboto Condensed Light"/>
          <w:color w:val="002060"/>
          <w:sz w:val="26"/>
          <w:szCs w:val="26"/>
          <w:lang w:val="uk-UA"/>
        </w:rPr>
        <w:t>я</w:t>
      </w:r>
      <w:r w:rsidRPr="00C57E02">
        <w:rPr>
          <w:rFonts w:ascii="Roboto Condensed Light" w:hAnsi="Roboto Condensed Light"/>
          <w:color w:val="002060"/>
          <w:sz w:val="26"/>
          <w:szCs w:val="26"/>
          <w:lang w:val="uk-UA"/>
        </w:rPr>
        <w:t xml:space="preserve"> рішення про введення ліквідаційної процедури комітетом кредиторів на шкоду більшості кредиторів </w:t>
      </w:r>
      <w:r>
        <w:rPr>
          <w:rFonts w:ascii="Roboto Condensed Light" w:hAnsi="Roboto Condensed Light"/>
          <w:color w:val="002060"/>
          <w:sz w:val="26"/>
          <w:szCs w:val="26"/>
          <w:lang w:val="uk-UA"/>
        </w:rPr>
        <w:t>–</w:t>
      </w:r>
      <w:r w:rsidRPr="00C57E02">
        <w:rPr>
          <w:rFonts w:ascii="Roboto Condensed Light" w:hAnsi="Roboto Condensed Light"/>
          <w:color w:val="002060"/>
          <w:sz w:val="26"/>
          <w:szCs w:val="26"/>
          <w:lang w:val="uk-UA"/>
        </w:rPr>
        <w:t xml:space="preserve"> членів комітету кредиторів та чи є реальна можливість відновити платоспроможність боржника через застосування до нього процедури санації за наявності інвестора, чи наявні ознаки фіктивного банкрутства, доведення до банкрутства, приховування стійкої фінансової неспроможності тощо.</w:t>
      </w:r>
    </w:p>
    <w:p w14:paraId="682A5D9C" w14:textId="77777777" w:rsidR="00C57E02" w:rsidRPr="00C57E02" w:rsidRDefault="00C57E02" w:rsidP="00C57E0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C57E02">
        <w:rPr>
          <w:rFonts w:ascii="Roboto Condensed Light" w:hAnsi="Roboto Condensed Light"/>
          <w:color w:val="002060"/>
          <w:sz w:val="26"/>
          <w:szCs w:val="26"/>
          <w:lang w:val="uk-UA"/>
        </w:rPr>
        <w:t>изнаючи боржника банкрутом, суд має встановити його неплатоспроможність, тобто недостатність майна для задоволення вимог кредиторів, шляхом здійснення аналізу повноти проведених розпорядником майна заходів, передбачен</w:t>
      </w:r>
      <w:r w:rsidR="00CF25CE">
        <w:rPr>
          <w:rFonts w:ascii="Roboto Condensed Light" w:hAnsi="Roboto Condensed Light"/>
          <w:color w:val="002060"/>
          <w:sz w:val="26"/>
          <w:szCs w:val="26"/>
          <w:lang w:val="uk-UA"/>
        </w:rPr>
        <w:t>их</w:t>
      </w:r>
      <w:r w:rsidRPr="00C57E02">
        <w:rPr>
          <w:rFonts w:ascii="Roboto Condensed Light" w:hAnsi="Roboto Condensed Light"/>
          <w:color w:val="002060"/>
          <w:sz w:val="26"/>
          <w:szCs w:val="26"/>
          <w:lang w:val="uk-UA"/>
        </w:rPr>
        <w:t xml:space="preserve"> </w:t>
      </w:r>
      <w:r w:rsidR="00CF25CE">
        <w:rPr>
          <w:rFonts w:ascii="Roboto Condensed Light" w:hAnsi="Roboto Condensed Light"/>
          <w:color w:val="002060"/>
          <w:sz w:val="26"/>
          <w:szCs w:val="26"/>
          <w:lang w:val="uk-UA"/>
        </w:rPr>
        <w:t>у</w:t>
      </w:r>
      <w:r w:rsidRPr="00C57E02">
        <w:rPr>
          <w:rFonts w:ascii="Roboto Condensed Light" w:hAnsi="Roboto Condensed Light"/>
          <w:color w:val="002060"/>
          <w:sz w:val="26"/>
          <w:szCs w:val="26"/>
          <w:lang w:val="uk-UA"/>
        </w:rPr>
        <w:t xml:space="preserve"> процедурі розпорядження майном, </w:t>
      </w:r>
      <w:r w:rsidR="00CF25CE">
        <w:rPr>
          <w:rFonts w:ascii="Roboto Condensed Light" w:hAnsi="Roboto Condensed Light"/>
          <w:color w:val="002060"/>
          <w:sz w:val="26"/>
          <w:szCs w:val="26"/>
          <w:lang w:val="uk-UA"/>
        </w:rPr>
        <w:t>і</w:t>
      </w:r>
      <w:r w:rsidRPr="00C57E02">
        <w:rPr>
          <w:rFonts w:ascii="Roboto Condensed Light" w:hAnsi="Roboto Condensed Light"/>
          <w:color w:val="002060"/>
          <w:sz w:val="26"/>
          <w:szCs w:val="26"/>
          <w:lang w:val="uk-UA"/>
        </w:rPr>
        <w:t xml:space="preserve"> дослідити надані розпорядником майна належні та допустимі докази на підтвердження повноти проведення процедури розпорядження майном, </w:t>
      </w:r>
      <w:r w:rsidR="00CF25CE">
        <w:rPr>
          <w:rFonts w:ascii="Roboto Condensed Light" w:hAnsi="Roboto Condensed Light"/>
          <w:color w:val="002060"/>
          <w:sz w:val="26"/>
          <w:szCs w:val="26"/>
          <w:lang w:val="uk-UA"/>
        </w:rPr>
        <w:t>встановленої</w:t>
      </w:r>
      <w:r w:rsidRPr="00C57E02">
        <w:rPr>
          <w:rFonts w:ascii="Roboto Condensed Light" w:hAnsi="Roboto Condensed Light"/>
          <w:color w:val="002060"/>
          <w:sz w:val="26"/>
          <w:szCs w:val="26"/>
          <w:lang w:val="uk-UA"/>
        </w:rPr>
        <w:t xml:space="preserve"> </w:t>
      </w:r>
      <w:r w:rsidR="00CF25CE">
        <w:rPr>
          <w:rFonts w:ascii="Roboto Condensed Light" w:hAnsi="Roboto Condensed Light"/>
          <w:color w:val="002060"/>
          <w:sz w:val="26"/>
          <w:szCs w:val="26"/>
          <w:lang w:val="uk-UA"/>
        </w:rPr>
        <w:t xml:space="preserve">частиною третьою </w:t>
      </w:r>
      <w:r w:rsidRPr="00C57E02">
        <w:rPr>
          <w:rFonts w:ascii="Roboto Condensed Light" w:hAnsi="Roboto Condensed Light"/>
          <w:color w:val="002060"/>
          <w:sz w:val="26"/>
          <w:szCs w:val="26"/>
          <w:lang w:val="uk-UA"/>
        </w:rPr>
        <w:t>ст</w:t>
      </w:r>
      <w:r w:rsidR="00CF25CE">
        <w:rPr>
          <w:rFonts w:ascii="Roboto Condensed Light" w:hAnsi="Roboto Condensed Light"/>
          <w:color w:val="002060"/>
          <w:sz w:val="26"/>
          <w:szCs w:val="26"/>
          <w:lang w:val="uk-UA"/>
        </w:rPr>
        <w:t>атті</w:t>
      </w:r>
      <w:r w:rsidRPr="00C57E02">
        <w:rPr>
          <w:rFonts w:ascii="Roboto Condensed Light" w:hAnsi="Roboto Condensed Light"/>
          <w:color w:val="002060"/>
          <w:sz w:val="26"/>
          <w:szCs w:val="26"/>
          <w:lang w:val="uk-UA"/>
        </w:rPr>
        <w:t xml:space="preserve"> 44 </w:t>
      </w:r>
      <w:proofErr w:type="spellStart"/>
      <w:r w:rsidRPr="00C57E02">
        <w:rPr>
          <w:rFonts w:ascii="Roboto Condensed Light" w:hAnsi="Roboto Condensed Light"/>
          <w:color w:val="002060"/>
          <w:sz w:val="26"/>
          <w:szCs w:val="26"/>
          <w:lang w:val="uk-UA"/>
        </w:rPr>
        <w:t>КУзПБ</w:t>
      </w:r>
      <w:proofErr w:type="spellEnd"/>
      <w:r w:rsidRPr="00C57E02">
        <w:rPr>
          <w:rFonts w:ascii="Roboto Condensed Light" w:hAnsi="Roboto Condensed Light"/>
          <w:color w:val="002060"/>
          <w:sz w:val="26"/>
          <w:szCs w:val="26"/>
          <w:lang w:val="uk-UA"/>
        </w:rPr>
        <w:t>.</w:t>
      </w:r>
    </w:p>
    <w:p w14:paraId="3C56265A" w14:textId="77777777" w:rsidR="00C57E02" w:rsidRPr="00C57E02" w:rsidRDefault="00CF25CE" w:rsidP="00C57E0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При цьому суд має з’ясувати актив та</w:t>
      </w:r>
      <w:r w:rsidR="00C57E02" w:rsidRPr="00C57E02">
        <w:rPr>
          <w:rFonts w:ascii="Roboto Condensed Light" w:hAnsi="Roboto Condensed Light"/>
          <w:color w:val="002060"/>
          <w:sz w:val="26"/>
          <w:szCs w:val="26"/>
          <w:lang w:val="uk-UA"/>
        </w:rPr>
        <w:t xml:space="preserve"> пасив боржника </w:t>
      </w:r>
      <w:r>
        <w:rPr>
          <w:rFonts w:ascii="Roboto Condensed Light" w:hAnsi="Roboto Condensed Light"/>
          <w:color w:val="002060"/>
          <w:sz w:val="26"/>
          <w:szCs w:val="26"/>
          <w:lang w:val="uk-UA"/>
        </w:rPr>
        <w:t>і зіставити</w:t>
      </w:r>
      <w:r w:rsidR="00C57E02" w:rsidRPr="00C57E02">
        <w:rPr>
          <w:rFonts w:ascii="Roboto Condensed Light" w:hAnsi="Roboto Condensed Light"/>
          <w:color w:val="002060"/>
          <w:sz w:val="26"/>
          <w:szCs w:val="26"/>
          <w:lang w:val="uk-UA"/>
        </w:rPr>
        <w:t xml:space="preserve"> відомості щодо обох величин. Розмір пасиву боржника підлягає визначенню відповідно до затвердженого судом у порядку ст</w:t>
      </w:r>
      <w:r>
        <w:rPr>
          <w:rFonts w:ascii="Roboto Condensed Light" w:hAnsi="Roboto Condensed Light"/>
          <w:color w:val="002060"/>
          <w:sz w:val="26"/>
          <w:szCs w:val="26"/>
          <w:lang w:val="uk-UA"/>
        </w:rPr>
        <w:t>атті</w:t>
      </w:r>
      <w:r w:rsidR="00C57E02" w:rsidRPr="00C57E02">
        <w:rPr>
          <w:rFonts w:ascii="Roboto Condensed Light" w:hAnsi="Roboto Condensed Light"/>
          <w:color w:val="002060"/>
          <w:sz w:val="26"/>
          <w:szCs w:val="26"/>
          <w:lang w:val="uk-UA"/>
        </w:rPr>
        <w:t xml:space="preserve"> 47 </w:t>
      </w:r>
      <w:proofErr w:type="spellStart"/>
      <w:r w:rsidR="00C57E02" w:rsidRPr="00C57E02">
        <w:rPr>
          <w:rFonts w:ascii="Roboto Condensed Light" w:hAnsi="Roboto Condensed Light"/>
          <w:color w:val="002060"/>
          <w:sz w:val="26"/>
          <w:szCs w:val="26"/>
          <w:lang w:val="uk-UA"/>
        </w:rPr>
        <w:t>КУзПБ</w:t>
      </w:r>
      <w:proofErr w:type="spellEnd"/>
      <w:r w:rsidR="00C57E02" w:rsidRPr="00C57E02">
        <w:rPr>
          <w:rFonts w:ascii="Roboto Condensed Light" w:hAnsi="Roboto Condensed Light"/>
          <w:color w:val="002060"/>
          <w:sz w:val="26"/>
          <w:szCs w:val="26"/>
          <w:lang w:val="uk-UA"/>
        </w:rPr>
        <w:t xml:space="preserve"> реєстру вимог кредиторів. Відомості про актив боржника має містити звіт розпорядника майна про фінансово-майновий стан боржника. Зазначений звіт має бути предметом розгляду зборів кредиторів (комітету кредиторів), які на його підставі приймають рішення клопотати про перехід до наступної судової процедури. </w:t>
      </w:r>
    </w:p>
    <w:p w14:paraId="500A2E20" w14:textId="77777777" w:rsidR="00C57E02" w:rsidRPr="00C57E02" w:rsidRDefault="00C57E02" w:rsidP="00C57E02">
      <w:pPr>
        <w:spacing w:after="0" w:line="240" w:lineRule="auto"/>
        <w:ind w:firstLine="680"/>
        <w:jc w:val="both"/>
        <w:rPr>
          <w:rFonts w:ascii="Roboto Condensed Light" w:hAnsi="Roboto Condensed Light"/>
          <w:color w:val="002060"/>
          <w:sz w:val="26"/>
          <w:szCs w:val="26"/>
          <w:lang w:val="uk-UA"/>
        </w:rPr>
      </w:pPr>
      <w:r w:rsidRPr="00C57E02">
        <w:rPr>
          <w:rFonts w:ascii="Roboto Condensed Light" w:hAnsi="Roboto Condensed Light"/>
          <w:color w:val="002060"/>
          <w:sz w:val="26"/>
          <w:szCs w:val="26"/>
          <w:lang w:val="uk-UA"/>
        </w:rPr>
        <w:t xml:space="preserve">Однак рішення суду не може ґрунтуватися лише на клопотанні комітету кредиторів, відомості про фінансово-майновий стан боржника (актив) мають бути предметом розгляду в судовому засіданні у справі про банкрутство. </w:t>
      </w:r>
    </w:p>
    <w:p w14:paraId="31985CE4" w14:textId="77777777" w:rsidR="00E80619" w:rsidRPr="00E80619" w:rsidRDefault="009B3410" w:rsidP="00E8061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E80619" w:rsidRPr="00E80619">
        <w:rPr>
          <w:rFonts w:ascii="Roboto Condensed Light" w:hAnsi="Roboto Condensed Light"/>
          <w:color w:val="002060"/>
          <w:sz w:val="26"/>
          <w:szCs w:val="26"/>
          <w:lang w:val="uk-UA"/>
        </w:rPr>
        <w:t xml:space="preserve">гідно з </w:t>
      </w:r>
      <w:r w:rsidR="00CF25CE">
        <w:rPr>
          <w:rFonts w:ascii="Roboto Condensed Light" w:hAnsi="Roboto Condensed Light"/>
          <w:color w:val="002060"/>
          <w:sz w:val="26"/>
          <w:szCs w:val="26"/>
          <w:lang w:val="uk-UA"/>
        </w:rPr>
        <w:t xml:space="preserve">пунктом восьмим </w:t>
      </w:r>
      <w:r>
        <w:rPr>
          <w:rFonts w:ascii="Roboto Condensed Light" w:hAnsi="Roboto Condensed Light"/>
          <w:color w:val="002060"/>
          <w:sz w:val="26"/>
          <w:szCs w:val="26"/>
          <w:lang w:val="uk-UA"/>
        </w:rPr>
        <w:t xml:space="preserve"> ч</w:t>
      </w:r>
      <w:r w:rsidR="00CF25CE">
        <w:rPr>
          <w:rFonts w:ascii="Roboto Condensed Light" w:hAnsi="Roboto Condensed Light"/>
          <w:color w:val="002060"/>
          <w:sz w:val="26"/>
          <w:szCs w:val="26"/>
          <w:lang w:val="uk-UA"/>
        </w:rPr>
        <w:t>астини першої</w:t>
      </w:r>
      <w:r>
        <w:rPr>
          <w:rFonts w:ascii="Roboto Condensed Light" w:hAnsi="Roboto Condensed Light"/>
          <w:color w:val="002060"/>
          <w:sz w:val="26"/>
          <w:szCs w:val="26"/>
          <w:lang w:val="uk-UA"/>
        </w:rPr>
        <w:t xml:space="preserve"> ст</w:t>
      </w:r>
      <w:r w:rsidR="00CF25CE">
        <w:rPr>
          <w:rFonts w:ascii="Roboto Condensed Light" w:hAnsi="Roboto Condensed Light"/>
          <w:color w:val="002060"/>
          <w:sz w:val="26"/>
          <w:szCs w:val="26"/>
          <w:lang w:val="uk-UA"/>
        </w:rPr>
        <w:t>атті</w:t>
      </w:r>
      <w:r>
        <w:rPr>
          <w:rFonts w:ascii="Roboto Condensed Light" w:hAnsi="Roboto Condensed Light"/>
          <w:color w:val="002060"/>
          <w:sz w:val="26"/>
          <w:szCs w:val="26"/>
          <w:lang w:val="uk-UA"/>
        </w:rPr>
        <w:t xml:space="preserve"> </w:t>
      </w:r>
      <w:r w:rsidR="00E80619" w:rsidRPr="00E80619">
        <w:rPr>
          <w:rFonts w:ascii="Roboto Condensed Light" w:hAnsi="Roboto Condensed Light"/>
          <w:color w:val="002060"/>
          <w:sz w:val="26"/>
          <w:szCs w:val="26"/>
          <w:lang w:val="uk-UA"/>
        </w:rPr>
        <w:t xml:space="preserve">90 </w:t>
      </w:r>
      <w:proofErr w:type="spellStart"/>
      <w:r>
        <w:rPr>
          <w:rFonts w:ascii="Roboto Condensed Light" w:hAnsi="Roboto Condensed Light"/>
          <w:color w:val="002060"/>
          <w:sz w:val="26"/>
          <w:szCs w:val="26"/>
          <w:lang w:val="uk-UA"/>
        </w:rPr>
        <w:t>КУзПБ</w:t>
      </w:r>
      <w:proofErr w:type="spellEnd"/>
      <w:r w:rsidR="00E80619" w:rsidRPr="00E80619">
        <w:rPr>
          <w:rFonts w:ascii="Roboto Condensed Light" w:hAnsi="Roboto Condensed Light"/>
          <w:color w:val="002060"/>
          <w:sz w:val="26"/>
          <w:szCs w:val="26"/>
          <w:lang w:val="uk-UA"/>
        </w:rPr>
        <w:t xml:space="preserve"> господарський суд закриває провадження у справі про банкрутство, якщо господарським судом не встановлені ознаки неплатоспроможності боржника</w:t>
      </w:r>
      <w:r>
        <w:rPr>
          <w:rFonts w:ascii="Roboto Condensed Light" w:hAnsi="Roboto Condensed Light"/>
          <w:color w:val="002060"/>
          <w:sz w:val="26"/>
          <w:szCs w:val="26"/>
          <w:lang w:val="uk-UA"/>
        </w:rPr>
        <w:t>.</w:t>
      </w:r>
      <w:r w:rsidR="00E80619" w:rsidRPr="00E80619">
        <w:rPr>
          <w:rFonts w:ascii="Roboto Condensed Light" w:hAnsi="Roboto Condensed Light"/>
          <w:color w:val="002060"/>
          <w:sz w:val="26"/>
          <w:szCs w:val="26"/>
          <w:lang w:val="uk-UA"/>
        </w:rPr>
        <w:t xml:space="preserve"> При цьому в передбаченому зазначеним пунктом випадку провадження у справі про банкрутство може бути закрито лише до визнання боржника банкрутом (</w:t>
      </w:r>
      <w:r w:rsidR="00311B28">
        <w:rPr>
          <w:rFonts w:ascii="Roboto Condensed Light" w:hAnsi="Roboto Condensed Light"/>
          <w:color w:val="002060"/>
          <w:sz w:val="26"/>
          <w:szCs w:val="26"/>
          <w:lang w:val="uk-UA"/>
        </w:rPr>
        <w:t>частина друга</w:t>
      </w:r>
      <w:r w:rsidR="00E80619" w:rsidRPr="00E80619">
        <w:rPr>
          <w:rFonts w:ascii="Roboto Condensed Light" w:hAnsi="Roboto Condensed Light"/>
          <w:color w:val="002060"/>
          <w:sz w:val="26"/>
          <w:szCs w:val="26"/>
          <w:lang w:val="uk-UA"/>
        </w:rPr>
        <w:t xml:space="preserve">). Про закриття провадження у справі про банкрутство </w:t>
      </w:r>
      <w:proofErr w:type="spellStart"/>
      <w:r w:rsidR="00E80619" w:rsidRPr="00E80619">
        <w:rPr>
          <w:rFonts w:ascii="Roboto Condensed Light" w:hAnsi="Roboto Condensed Light"/>
          <w:color w:val="002060"/>
          <w:sz w:val="26"/>
          <w:szCs w:val="26"/>
          <w:lang w:val="uk-UA"/>
        </w:rPr>
        <w:t>постановляється</w:t>
      </w:r>
      <w:proofErr w:type="spellEnd"/>
      <w:r w:rsidR="00E80619" w:rsidRPr="00E80619">
        <w:rPr>
          <w:rFonts w:ascii="Roboto Condensed Light" w:hAnsi="Roboto Condensed Light"/>
          <w:color w:val="002060"/>
          <w:sz w:val="26"/>
          <w:szCs w:val="26"/>
          <w:lang w:val="uk-UA"/>
        </w:rPr>
        <w:t xml:space="preserve"> ухвала (</w:t>
      </w:r>
      <w:r w:rsidR="00311B28">
        <w:rPr>
          <w:rFonts w:ascii="Roboto Condensed Light" w:hAnsi="Roboto Condensed Light"/>
          <w:color w:val="002060"/>
          <w:sz w:val="26"/>
          <w:szCs w:val="26"/>
          <w:lang w:val="uk-UA"/>
        </w:rPr>
        <w:t>частина третя</w:t>
      </w:r>
      <w:r w:rsidR="00E80619" w:rsidRPr="00E80619">
        <w:rPr>
          <w:rFonts w:ascii="Roboto Condensed Light" w:hAnsi="Roboto Condensed Light"/>
          <w:color w:val="002060"/>
          <w:sz w:val="26"/>
          <w:szCs w:val="26"/>
          <w:lang w:val="uk-UA"/>
        </w:rPr>
        <w:t xml:space="preserve">). </w:t>
      </w:r>
    </w:p>
    <w:p w14:paraId="3D305372" w14:textId="77777777" w:rsidR="00ED3869" w:rsidRDefault="00ED3869" w:rsidP="00E8061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Про в</w:t>
      </w:r>
      <w:r w:rsidR="00E80619">
        <w:rPr>
          <w:rFonts w:ascii="Roboto Condensed Light" w:hAnsi="Roboto Condensed Light"/>
          <w:color w:val="002060"/>
          <w:sz w:val="26"/>
          <w:szCs w:val="26"/>
          <w:lang w:val="uk-UA"/>
        </w:rPr>
        <w:t xml:space="preserve">ідсутність ознак </w:t>
      </w:r>
      <w:r w:rsidR="00E80619" w:rsidRPr="00E80619">
        <w:rPr>
          <w:rFonts w:ascii="Roboto Condensed Light" w:hAnsi="Roboto Condensed Light"/>
          <w:color w:val="002060"/>
          <w:sz w:val="26"/>
          <w:szCs w:val="26"/>
          <w:lang w:val="uk-UA"/>
        </w:rPr>
        <w:t>неплатоспроможності боржника</w:t>
      </w:r>
      <w:r>
        <w:rPr>
          <w:rFonts w:ascii="Roboto Condensed Light" w:hAnsi="Roboto Condensed Light"/>
          <w:color w:val="002060"/>
          <w:sz w:val="26"/>
          <w:szCs w:val="26"/>
          <w:lang w:val="uk-UA"/>
        </w:rPr>
        <w:t xml:space="preserve"> </w:t>
      </w:r>
      <w:r w:rsidR="00E80619">
        <w:rPr>
          <w:rFonts w:ascii="Roboto Condensed Light" w:hAnsi="Roboto Condensed Light"/>
          <w:color w:val="002060"/>
          <w:sz w:val="26"/>
          <w:szCs w:val="26"/>
          <w:lang w:val="uk-UA"/>
        </w:rPr>
        <w:t xml:space="preserve">може </w:t>
      </w:r>
      <w:r w:rsidR="00E80619" w:rsidRPr="00E80619">
        <w:rPr>
          <w:rFonts w:ascii="Roboto Condensed Light" w:hAnsi="Roboto Condensed Light"/>
          <w:color w:val="002060"/>
          <w:sz w:val="26"/>
          <w:szCs w:val="26"/>
          <w:lang w:val="uk-UA"/>
        </w:rPr>
        <w:t>свідчит</w:t>
      </w:r>
      <w:r w:rsidR="00E80619">
        <w:rPr>
          <w:rFonts w:ascii="Roboto Condensed Light" w:hAnsi="Roboto Condensed Light"/>
          <w:color w:val="002060"/>
          <w:sz w:val="26"/>
          <w:szCs w:val="26"/>
          <w:lang w:val="uk-UA"/>
        </w:rPr>
        <w:t>и</w:t>
      </w:r>
      <w:r w:rsidR="009B3410">
        <w:rPr>
          <w:rFonts w:ascii="Roboto Condensed Light" w:hAnsi="Roboto Condensed Light"/>
          <w:color w:val="002060"/>
          <w:sz w:val="26"/>
          <w:szCs w:val="26"/>
          <w:lang w:val="uk-UA"/>
        </w:rPr>
        <w:t>,</w:t>
      </w:r>
      <w:r w:rsidR="00E80619">
        <w:rPr>
          <w:rFonts w:ascii="Roboto Condensed Light" w:hAnsi="Roboto Condensed Light"/>
          <w:color w:val="002060"/>
          <w:sz w:val="26"/>
          <w:szCs w:val="26"/>
          <w:lang w:val="uk-UA"/>
        </w:rPr>
        <w:t xml:space="preserve"> </w:t>
      </w:r>
      <w:r w:rsidR="009B3410">
        <w:rPr>
          <w:rFonts w:ascii="Roboto Condensed Light" w:hAnsi="Roboto Condensed Light"/>
          <w:color w:val="002060"/>
          <w:sz w:val="26"/>
          <w:szCs w:val="26"/>
          <w:lang w:val="uk-UA"/>
        </w:rPr>
        <w:t>зокрема,</w:t>
      </w:r>
      <w:r w:rsidR="009B3410" w:rsidRPr="00E80619">
        <w:rPr>
          <w:rFonts w:ascii="Roboto Condensed Light" w:hAnsi="Roboto Condensed Light"/>
          <w:color w:val="002060"/>
          <w:sz w:val="26"/>
          <w:szCs w:val="26"/>
          <w:lang w:val="uk-UA"/>
        </w:rPr>
        <w:t xml:space="preserve"> </w:t>
      </w:r>
      <w:r w:rsidR="00E80619">
        <w:rPr>
          <w:rFonts w:ascii="Roboto Condensed Light" w:hAnsi="Roboto Condensed Light"/>
          <w:color w:val="002060"/>
          <w:sz w:val="26"/>
          <w:szCs w:val="26"/>
          <w:lang w:val="uk-UA"/>
        </w:rPr>
        <w:t xml:space="preserve">наявність </w:t>
      </w:r>
      <w:r>
        <w:rPr>
          <w:rFonts w:ascii="Roboto Condensed Light" w:hAnsi="Roboto Condensed Light"/>
          <w:color w:val="002060"/>
          <w:sz w:val="26"/>
          <w:szCs w:val="26"/>
          <w:lang w:val="uk-UA"/>
        </w:rPr>
        <w:t xml:space="preserve">у нього </w:t>
      </w:r>
      <w:r w:rsidR="00E80619">
        <w:rPr>
          <w:rFonts w:ascii="Roboto Condensed Light" w:hAnsi="Roboto Condensed Light"/>
          <w:color w:val="002060"/>
          <w:sz w:val="26"/>
          <w:szCs w:val="26"/>
          <w:lang w:val="uk-UA"/>
        </w:rPr>
        <w:t>єдиного кредитор</w:t>
      </w:r>
      <w:r>
        <w:rPr>
          <w:rFonts w:ascii="Roboto Condensed Light" w:hAnsi="Roboto Condensed Light"/>
          <w:color w:val="002060"/>
          <w:sz w:val="26"/>
          <w:szCs w:val="26"/>
          <w:lang w:val="uk-UA"/>
        </w:rPr>
        <w:t>а</w:t>
      </w:r>
      <w:r w:rsidR="00E80619">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 держави </w:t>
      </w:r>
      <w:r w:rsidR="00E80619">
        <w:rPr>
          <w:rFonts w:ascii="Roboto Condensed Light" w:hAnsi="Roboto Condensed Light"/>
          <w:color w:val="002060"/>
          <w:sz w:val="26"/>
          <w:szCs w:val="26"/>
          <w:lang w:val="uk-UA"/>
        </w:rPr>
        <w:t xml:space="preserve"> в особі податкового органу,</w:t>
      </w:r>
      <w:r>
        <w:rPr>
          <w:rFonts w:ascii="Roboto Condensed Light" w:hAnsi="Roboto Condensed Light"/>
          <w:color w:val="002060"/>
          <w:sz w:val="26"/>
          <w:szCs w:val="26"/>
          <w:lang w:val="uk-UA"/>
        </w:rPr>
        <w:t xml:space="preserve"> який, в свою чергу, має вдвічі більшу заборгованість перед боржником, яка виникла внаслідок протиправної бездіяльності </w:t>
      </w:r>
      <w:r w:rsidR="009B3410">
        <w:rPr>
          <w:rFonts w:ascii="Roboto Condensed Light" w:hAnsi="Roboto Condensed Light"/>
          <w:color w:val="002060"/>
          <w:sz w:val="26"/>
          <w:szCs w:val="26"/>
          <w:lang w:val="uk-UA"/>
        </w:rPr>
        <w:t>податкового органу</w:t>
      </w:r>
      <w:r>
        <w:rPr>
          <w:rFonts w:ascii="Roboto Condensed Light" w:hAnsi="Roboto Condensed Light"/>
          <w:color w:val="002060"/>
          <w:sz w:val="26"/>
          <w:szCs w:val="26"/>
          <w:lang w:val="uk-UA"/>
        </w:rPr>
        <w:t xml:space="preserve">, що встановлено судовим рішенням, </w:t>
      </w:r>
      <w:r w:rsidR="009B3410">
        <w:rPr>
          <w:rFonts w:ascii="Roboto Condensed Light" w:hAnsi="Roboto Condensed Light"/>
          <w:color w:val="002060"/>
          <w:sz w:val="26"/>
          <w:szCs w:val="26"/>
          <w:lang w:val="uk-UA"/>
        </w:rPr>
        <w:t>яке</w:t>
      </w:r>
      <w:r>
        <w:rPr>
          <w:rFonts w:ascii="Roboto Condensed Light" w:hAnsi="Roboto Condensed Light"/>
          <w:color w:val="002060"/>
          <w:sz w:val="26"/>
          <w:szCs w:val="26"/>
          <w:lang w:val="uk-UA"/>
        </w:rPr>
        <w:t xml:space="preserve"> набрало законної сили.</w:t>
      </w:r>
    </w:p>
    <w:p w14:paraId="01FE143C" w14:textId="77777777" w:rsidR="009B3410" w:rsidRPr="009B3410" w:rsidRDefault="009B3410" w:rsidP="009B3410">
      <w:pPr>
        <w:spacing w:after="0" w:line="240" w:lineRule="auto"/>
        <w:ind w:firstLine="680"/>
        <w:jc w:val="both"/>
        <w:rPr>
          <w:rFonts w:ascii="Roboto Condensed Light" w:hAnsi="Roboto Condensed Light"/>
          <w:color w:val="002060"/>
          <w:sz w:val="26"/>
          <w:szCs w:val="26"/>
          <w:lang w:val="uk-UA"/>
        </w:rPr>
      </w:pPr>
      <w:r w:rsidRPr="009B3410">
        <w:rPr>
          <w:rFonts w:ascii="Roboto Condensed Light" w:hAnsi="Roboto Condensed Light"/>
          <w:color w:val="002060"/>
          <w:sz w:val="26"/>
          <w:szCs w:val="26"/>
          <w:lang w:val="uk-UA"/>
        </w:rPr>
        <w:lastRenderedPageBreak/>
        <w:t>ЄСПЛ неодноразово наголошував, що у разі якщо адміністративний (виконавчий) орган відмовляється виконувати, не виконує чи затягує виконання судового рішення, то передбачені статтею 6 Конвенції</w:t>
      </w:r>
      <w:r w:rsidR="00311B28">
        <w:rPr>
          <w:rFonts w:ascii="Roboto Condensed Light" w:hAnsi="Roboto Condensed Light"/>
          <w:color w:val="002060"/>
          <w:sz w:val="26"/>
          <w:szCs w:val="26"/>
          <w:lang w:val="uk-UA"/>
        </w:rPr>
        <w:t xml:space="preserve"> про захист прав людини і основних свобод</w:t>
      </w:r>
      <w:r w:rsidRPr="009B3410">
        <w:rPr>
          <w:rFonts w:ascii="Roboto Condensed Light" w:hAnsi="Roboto Condensed Light"/>
          <w:color w:val="002060"/>
          <w:sz w:val="26"/>
          <w:szCs w:val="26"/>
          <w:lang w:val="uk-UA"/>
        </w:rPr>
        <w:t xml:space="preserve"> гарантії, які забезпечуються стороні на етапі судового розгляду справи, фактично втрачають свій сенс (</w:t>
      </w:r>
      <w:r>
        <w:rPr>
          <w:rFonts w:ascii="Roboto Condensed Light" w:hAnsi="Roboto Condensed Light"/>
          <w:color w:val="002060"/>
          <w:sz w:val="26"/>
          <w:szCs w:val="26"/>
          <w:lang w:val="uk-UA"/>
        </w:rPr>
        <w:t>«</w:t>
      </w:r>
      <w:proofErr w:type="spellStart"/>
      <w:r w:rsidRPr="009B3410">
        <w:rPr>
          <w:rFonts w:ascii="Roboto Condensed Light" w:hAnsi="Roboto Condensed Light"/>
          <w:color w:val="002060"/>
          <w:sz w:val="26"/>
          <w:szCs w:val="26"/>
          <w:lang w:val="uk-UA"/>
        </w:rPr>
        <w:t>Піалопулос</w:t>
      </w:r>
      <w:proofErr w:type="spellEnd"/>
      <w:r w:rsidRPr="009B3410">
        <w:rPr>
          <w:rFonts w:ascii="Roboto Condensed Light" w:hAnsi="Roboto Condensed Light"/>
          <w:color w:val="002060"/>
          <w:sz w:val="26"/>
          <w:szCs w:val="26"/>
          <w:lang w:val="uk-UA"/>
        </w:rPr>
        <w:t xml:space="preserve"> та інші проти Греції</w:t>
      </w:r>
      <w:r>
        <w:rPr>
          <w:rFonts w:ascii="Roboto Condensed Light" w:hAnsi="Roboto Condensed Light"/>
          <w:color w:val="002060"/>
          <w:sz w:val="26"/>
          <w:szCs w:val="26"/>
          <w:lang w:val="uk-UA"/>
        </w:rPr>
        <w:t>»</w:t>
      </w:r>
      <w:r w:rsidRPr="009B3410">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w:t>
      </w:r>
      <w:r w:rsidRPr="009B3410">
        <w:rPr>
          <w:rFonts w:ascii="Roboto Condensed Light" w:hAnsi="Roboto Condensed Light"/>
          <w:color w:val="002060"/>
          <w:sz w:val="26"/>
          <w:szCs w:val="26"/>
          <w:lang w:val="uk-UA"/>
        </w:rPr>
        <w:t>Юрій Миколайович Іванов проти України</w:t>
      </w:r>
      <w:r>
        <w:rPr>
          <w:rFonts w:ascii="Roboto Condensed Light" w:hAnsi="Roboto Condensed Light"/>
          <w:color w:val="002060"/>
          <w:sz w:val="26"/>
          <w:szCs w:val="26"/>
          <w:lang w:val="uk-UA"/>
        </w:rPr>
        <w:t>»</w:t>
      </w:r>
      <w:r w:rsidRPr="009B3410">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w:t>
      </w:r>
      <w:proofErr w:type="spellStart"/>
      <w:r w:rsidRPr="009B3410">
        <w:rPr>
          <w:rFonts w:ascii="Roboto Condensed Light" w:hAnsi="Roboto Condensed Light"/>
          <w:color w:val="002060"/>
          <w:sz w:val="26"/>
          <w:szCs w:val="26"/>
          <w:lang w:val="uk-UA"/>
        </w:rPr>
        <w:t>Горнсбі</w:t>
      </w:r>
      <w:proofErr w:type="spellEnd"/>
      <w:r w:rsidRPr="009B3410">
        <w:rPr>
          <w:rFonts w:ascii="Roboto Condensed Light" w:hAnsi="Roboto Condensed Light"/>
          <w:color w:val="002060"/>
          <w:sz w:val="26"/>
          <w:szCs w:val="26"/>
          <w:lang w:val="uk-UA"/>
        </w:rPr>
        <w:t xml:space="preserve"> проти Греції</w:t>
      </w:r>
      <w:r>
        <w:rPr>
          <w:rFonts w:ascii="Roboto Condensed Light" w:hAnsi="Roboto Condensed Light"/>
          <w:color w:val="002060"/>
          <w:sz w:val="26"/>
          <w:szCs w:val="26"/>
          <w:lang w:val="uk-UA"/>
        </w:rPr>
        <w:t>»</w:t>
      </w:r>
      <w:r w:rsidRPr="009B3410">
        <w:rPr>
          <w:rFonts w:ascii="Roboto Condensed Light" w:hAnsi="Roboto Condensed Light"/>
          <w:color w:val="002060"/>
          <w:sz w:val="26"/>
          <w:szCs w:val="26"/>
          <w:lang w:val="uk-UA"/>
        </w:rPr>
        <w:t>).</w:t>
      </w:r>
    </w:p>
    <w:p w14:paraId="0B5AF0C8" w14:textId="77777777" w:rsidR="009B3410" w:rsidRPr="009B3410" w:rsidRDefault="009B3410" w:rsidP="009B3410">
      <w:pPr>
        <w:spacing w:after="0" w:line="240" w:lineRule="auto"/>
        <w:ind w:firstLine="680"/>
        <w:jc w:val="both"/>
        <w:rPr>
          <w:rFonts w:ascii="Roboto Condensed Light" w:hAnsi="Roboto Condensed Light"/>
          <w:color w:val="002060"/>
          <w:sz w:val="26"/>
          <w:szCs w:val="26"/>
          <w:lang w:val="uk-UA"/>
        </w:rPr>
      </w:pPr>
      <w:r w:rsidRPr="009B3410">
        <w:rPr>
          <w:rFonts w:ascii="Roboto Condensed Light" w:hAnsi="Roboto Condensed Light"/>
          <w:color w:val="002060"/>
          <w:sz w:val="26"/>
          <w:szCs w:val="26"/>
          <w:lang w:val="uk-UA"/>
        </w:rPr>
        <w:t>Відповідно до рекомендацій, викладених у Висновку</w:t>
      </w:r>
      <w:r w:rsidR="00311B28">
        <w:rPr>
          <w:rFonts w:ascii="Roboto Condensed Light" w:hAnsi="Roboto Condensed Light"/>
          <w:color w:val="002060"/>
          <w:sz w:val="26"/>
          <w:szCs w:val="26"/>
          <w:lang w:val="uk-UA"/>
        </w:rPr>
        <w:t xml:space="preserve"> </w:t>
      </w:r>
      <w:r w:rsidR="00311B28" w:rsidRPr="009B3410">
        <w:rPr>
          <w:rFonts w:ascii="Roboto Condensed Light" w:hAnsi="Roboto Condensed Light"/>
          <w:color w:val="002060"/>
          <w:sz w:val="26"/>
          <w:szCs w:val="26"/>
          <w:lang w:val="uk-UA"/>
        </w:rPr>
        <w:t>№13 (2010)</w:t>
      </w:r>
      <w:r w:rsidR="00311B28">
        <w:rPr>
          <w:rFonts w:ascii="Roboto Condensed Light" w:hAnsi="Roboto Condensed Light"/>
          <w:color w:val="002060"/>
          <w:sz w:val="26"/>
          <w:szCs w:val="26"/>
          <w:lang w:val="uk-UA"/>
        </w:rPr>
        <w:t xml:space="preserve"> Консультативної ради є</w:t>
      </w:r>
      <w:r w:rsidRPr="009B3410">
        <w:rPr>
          <w:rFonts w:ascii="Roboto Condensed Light" w:hAnsi="Roboto Condensed Light"/>
          <w:color w:val="002060"/>
          <w:sz w:val="26"/>
          <w:szCs w:val="26"/>
          <w:lang w:val="uk-UA"/>
        </w:rPr>
        <w:t xml:space="preserve">вропейських суддів  </w:t>
      </w:r>
      <w:r w:rsidR="00311B28">
        <w:rPr>
          <w:rFonts w:ascii="Roboto Condensed Light" w:hAnsi="Roboto Condensed Light"/>
          <w:color w:val="002060"/>
          <w:sz w:val="26"/>
          <w:szCs w:val="26"/>
          <w:lang w:val="uk-UA"/>
        </w:rPr>
        <w:t>про</w:t>
      </w:r>
      <w:r w:rsidRPr="009B3410">
        <w:rPr>
          <w:rFonts w:ascii="Roboto Condensed Light" w:hAnsi="Roboto Condensed Light"/>
          <w:color w:val="002060"/>
          <w:sz w:val="26"/>
          <w:szCs w:val="26"/>
          <w:lang w:val="uk-UA"/>
        </w:rPr>
        <w:t xml:space="preserve"> рол</w:t>
      </w:r>
      <w:r w:rsidR="00311B28">
        <w:rPr>
          <w:rFonts w:ascii="Roboto Condensed Light" w:hAnsi="Roboto Condensed Light"/>
          <w:color w:val="002060"/>
          <w:sz w:val="26"/>
          <w:szCs w:val="26"/>
          <w:lang w:val="uk-UA"/>
        </w:rPr>
        <w:t>ь</w:t>
      </w:r>
      <w:r w:rsidRPr="009B3410">
        <w:rPr>
          <w:rFonts w:ascii="Roboto Condensed Light" w:hAnsi="Roboto Condensed Light"/>
          <w:color w:val="002060"/>
          <w:sz w:val="26"/>
          <w:szCs w:val="26"/>
          <w:lang w:val="uk-UA"/>
        </w:rPr>
        <w:t xml:space="preserve"> суддів у виконанні судових рішень, в державі, яка керується верховенством права, державні органи насамперед зобов’язані поважати судові рішення і якнайшвидше реалізувати їх </w:t>
      </w:r>
      <w:r>
        <w:rPr>
          <w:rFonts w:ascii="Roboto Condensed Light" w:hAnsi="Roboto Condensed Light"/>
          <w:color w:val="002060"/>
          <w:sz w:val="26"/>
          <w:szCs w:val="26"/>
          <w:lang w:val="uk-UA"/>
        </w:rPr>
        <w:t>«</w:t>
      </w:r>
      <w:proofErr w:type="spellStart"/>
      <w:r w:rsidRPr="009B3410">
        <w:rPr>
          <w:rFonts w:ascii="Roboto Condensed Light" w:hAnsi="Roboto Condensed Light"/>
          <w:color w:val="002060"/>
          <w:sz w:val="26"/>
          <w:szCs w:val="26"/>
          <w:lang w:val="uk-UA"/>
        </w:rPr>
        <w:t>ex-officio</w:t>
      </w:r>
      <w:proofErr w:type="spellEnd"/>
      <w:r>
        <w:rPr>
          <w:rFonts w:ascii="Roboto Condensed Light" w:hAnsi="Roboto Condensed Light"/>
          <w:color w:val="002060"/>
          <w:sz w:val="26"/>
          <w:szCs w:val="26"/>
          <w:lang w:val="uk-UA"/>
        </w:rPr>
        <w:t>»</w:t>
      </w:r>
      <w:r w:rsidRPr="009B3410">
        <w:rPr>
          <w:rFonts w:ascii="Roboto Condensed Light" w:hAnsi="Roboto Condensed Light"/>
          <w:color w:val="002060"/>
          <w:sz w:val="26"/>
          <w:szCs w:val="26"/>
          <w:lang w:val="uk-UA"/>
        </w:rPr>
        <w:t>. Сама думка, що державний орган може відмовитися від виконання рішення суду, підриває концепцію примата права. Виконання рішення повинно бути справедливим, швидким, ефективним і пропорційним. Тому для цього мають бути забезпечені необхідні кошти. Чіткі правові норми повинні визначати доступні ресурси, відповідальні органи та відповідну процедуру їх розподілу.</w:t>
      </w:r>
    </w:p>
    <w:p w14:paraId="3AD3D7DD" w14:textId="77777777" w:rsidR="009B3410" w:rsidRPr="009B3410" w:rsidRDefault="009B3410" w:rsidP="009B3410">
      <w:pPr>
        <w:spacing w:after="0" w:line="240" w:lineRule="auto"/>
        <w:ind w:firstLine="680"/>
        <w:jc w:val="both"/>
        <w:rPr>
          <w:rFonts w:ascii="Roboto Condensed Light" w:hAnsi="Roboto Condensed Light"/>
          <w:color w:val="002060"/>
          <w:sz w:val="26"/>
          <w:szCs w:val="26"/>
          <w:lang w:val="uk-UA"/>
        </w:rPr>
      </w:pPr>
      <w:r w:rsidRPr="009B3410">
        <w:rPr>
          <w:rFonts w:ascii="Roboto Condensed Light" w:hAnsi="Roboto Condensed Light"/>
          <w:color w:val="002060"/>
          <w:sz w:val="26"/>
          <w:szCs w:val="26"/>
          <w:lang w:val="uk-UA"/>
        </w:rPr>
        <w:t xml:space="preserve">Згідно </w:t>
      </w:r>
      <w:r w:rsidR="00311B28">
        <w:rPr>
          <w:rFonts w:ascii="Roboto Condensed Light" w:hAnsi="Roboto Condensed Light"/>
          <w:color w:val="002060"/>
          <w:sz w:val="26"/>
          <w:szCs w:val="26"/>
          <w:lang w:val="uk-UA"/>
        </w:rPr>
        <w:t>і</w:t>
      </w:r>
      <w:r w:rsidR="00730B1E">
        <w:rPr>
          <w:rFonts w:ascii="Roboto Condensed Light" w:hAnsi="Roboto Condensed Light"/>
          <w:color w:val="002060"/>
          <w:sz w:val="26"/>
          <w:szCs w:val="26"/>
          <w:lang w:val="uk-UA"/>
        </w:rPr>
        <w:t xml:space="preserve">з </w:t>
      </w:r>
      <w:r w:rsidRPr="009B3410">
        <w:rPr>
          <w:rFonts w:ascii="Roboto Condensed Light" w:hAnsi="Roboto Condensed Light"/>
          <w:color w:val="002060"/>
          <w:sz w:val="26"/>
          <w:szCs w:val="26"/>
          <w:lang w:val="uk-UA"/>
        </w:rPr>
        <w:t>ч</w:t>
      </w:r>
      <w:r w:rsidR="00311B28">
        <w:rPr>
          <w:rFonts w:ascii="Roboto Condensed Light" w:hAnsi="Roboto Condensed Light"/>
          <w:color w:val="002060"/>
          <w:sz w:val="26"/>
          <w:szCs w:val="26"/>
          <w:lang w:val="uk-UA"/>
        </w:rPr>
        <w:t>астиною першою</w:t>
      </w:r>
      <w:r w:rsidRPr="009B3410">
        <w:rPr>
          <w:rFonts w:ascii="Roboto Condensed Light" w:hAnsi="Roboto Condensed Light"/>
          <w:color w:val="002060"/>
          <w:sz w:val="26"/>
          <w:szCs w:val="26"/>
          <w:lang w:val="uk-UA"/>
        </w:rPr>
        <w:t xml:space="preserve"> ст</w:t>
      </w:r>
      <w:r w:rsidR="00311B28">
        <w:rPr>
          <w:rFonts w:ascii="Roboto Condensed Light" w:hAnsi="Roboto Condensed Light"/>
          <w:color w:val="002060"/>
          <w:sz w:val="26"/>
          <w:szCs w:val="26"/>
          <w:lang w:val="uk-UA"/>
        </w:rPr>
        <w:t>атті</w:t>
      </w:r>
      <w:r w:rsidRPr="009B3410">
        <w:rPr>
          <w:rFonts w:ascii="Roboto Condensed Light" w:hAnsi="Roboto Condensed Light"/>
          <w:color w:val="002060"/>
          <w:sz w:val="26"/>
          <w:szCs w:val="26"/>
          <w:lang w:val="uk-UA"/>
        </w:rPr>
        <w:t xml:space="preserve"> 2 Закону України </w:t>
      </w:r>
      <w:r>
        <w:rPr>
          <w:rFonts w:ascii="Roboto Condensed Light" w:hAnsi="Roboto Condensed Light"/>
          <w:color w:val="002060"/>
          <w:sz w:val="26"/>
          <w:szCs w:val="26"/>
          <w:lang w:val="uk-UA"/>
        </w:rPr>
        <w:t>«</w:t>
      </w:r>
      <w:r w:rsidRPr="009B3410">
        <w:rPr>
          <w:rFonts w:ascii="Roboto Condensed Light" w:hAnsi="Roboto Condensed Light"/>
          <w:color w:val="002060"/>
          <w:sz w:val="26"/>
          <w:szCs w:val="26"/>
          <w:lang w:val="uk-UA"/>
        </w:rPr>
        <w:t>Про гарантії держави щодо виконання судових рішень</w:t>
      </w:r>
      <w:r>
        <w:rPr>
          <w:rFonts w:ascii="Roboto Condensed Light" w:hAnsi="Roboto Condensed Light"/>
          <w:color w:val="002060"/>
          <w:sz w:val="26"/>
          <w:szCs w:val="26"/>
          <w:lang w:val="uk-UA"/>
        </w:rPr>
        <w:t>»</w:t>
      </w:r>
      <w:r w:rsidRPr="009B3410">
        <w:rPr>
          <w:rFonts w:ascii="Roboto Condensed Light" w:hAnsi="Roboto Condensed Light"/>
          <w:color w:val="002060"/>
          <w:sz w:val="26"/>
          <w:szCs w:val="26"/>
          <w:lang w:val="uk-UA"/>
        </w:rPr>
        <w:t xml:space="preserve"> держава гарантує виконання рішення суду про стягнення коштів та зобов’язання вчинити певні дії щодо майна, боржником за яким є:</w:t>
      </w:r>
    </w:p>
    <w:p w14:paraId="6C0D1463" w14:textId="77777777" w:rsidR="009B3410" w:rsidRPr="009B3410" w:rsidRDefault="009B3410" w:rsidP="009B3410">
      <w:pPr>
        <w:spacing w:after="0" w:line="240" w:lineRule="auto"/>
        <w:ind w:firstLine="680"/>
        <w:jc w:val="both"/>
        <w:rPr>
          <w:rFonts w:ascii="Roboto Condensed Light" w:hAnsi="Roboto Condensed Light"/>
          <w:color w:val="002060"/>
          <w:sz w:val="26"/>
          <w:szCs w:val="26"/>
          <w:lang w:val="uk-UA"/>
        </w:rPr>
      </w:pPr>
      <w:r w:rsidRPr="009B3410">
        <w:rPr>
          <w:rFonts w:ascii="Roboto Condensed Light" w:hAnsi="Roboto Condensed Light"/>
          <w:color w:val="002060"/>
          <w:sz w:val="26"/>
          <w:szCs w:val="26"/>
          <w:lang w:val="uk-UA"/>
        </w:rPr>
        <w:t>державний орган; державні підприємство, установа, організація; юридична особа, примусова реалізація майна якої забороняється відповідно до законодавства.</w:t>
      </w:r>
    </w:p>
    <w:p w14:paraId="4CD40616" w14:textId="77777777" w:rsidR="009B3410" w:rsidRPr="009B3410" w:rsidRDefault="00311B28" w:rsidP="009B3410">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Абзацом другим</w:t>
      </w:r>
      <w:r w:rsidR="009B3410" w:rsidRPr="009B3410">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підпункту</w:t>
      </w:r>
      <w:r w:rsidR="009B3410" w:rsidRPr="009B3410">
        <w:rPr>
          <w:rFonts w:ascii="Roboto Condensed Light" w:hAnsi="Roboto Condensed Light"/>
          <w:color w:val="002060"/>
          <w:sz w:val="26"/>
          <w:szCs w:val="26"/>
          <w:lang w:val="uk-UA"/>
        </w:rPr>
        <w:t xml:space="preserve"> 1 п</w:t>
      </w:r>
      <w:r>
        <w:rPr>
          <w:rFonts w:ascii="Roboto Condensed Light" w:hAnsi="Roboto Condensed Light"/>
          <w:color w:val="002060"/>
          <w:sz w:val="26"/>
          <w:szCs w:val="26"/>
          <w:lang w:val="uk-UA"/>
        </w:rPr>
        <w:t>ункту</w:t>
      </w:r>
      <w:r w:rsidR="009B3410" w:rsidRPr="009B3410">
        <w:rPr>
          <w:rFonts w:ascii="Roboto Condensed Light" w:hAnsi="Roboto Condensed Light"/>
          <w:color w:val="002060"/>
          <w:sz w:val="26"/>
          <w:szCs w:val="26"/>
          <w:lang w:val="uk-UA"/>
        </w:rPr>
        <w:t xml:space="preserve"> 9 розділу VI </w:t>
      </w:r>
      <w:r w:rsidR="00B407AC">
        <w:rPr>
          <w:rFonts w:ascii="Roboto Condensed Light" w:hAnsi="Roboto Condensed Light"/>
          <w:color w:val="002060"/>
          <w:sz w:val="26"/>
          <w:szCs w:val="26"/>
          <w:lang w:val="uk-UA"/>
        </w:rPr>
        <w:t>«</w:t>
      </w:r>
      <w:r w:rsidR="009B3410" w:rsidRPr="009B3410">
        <w:rPr>
          <w:rFonts w:ascii="Roboto Condensed Light" w:hAnsi="Roboto Condensed Light"/>
          <w:color w:val="002060"/>
          <w:sz w:val="26"/>
          <w:szCs w:val="26"/>
          <w:lang w:val="uk-UA"/>
        </w:rPr>
        <w:t>Прикінцеві та перехідні положення</w:t>
      </w:r>
      <w:r w:rsidR="00B407AC">
        <w:rPr>
          <w:rFonts w:ascii="Roboto Condensed Light" w:hAnsi="Roboto Condensed Light"/>
          <w:color w:val="002060"/>
          <w:sz w:val="26"/>
          <w:szCs w:val="26"/>
          <w:lang w:val="uk-UA"/>
        </w:rPr>
        <w:t>»</w:t>
      </w:r>
      <w:r w:rsidR="009B3410" w:rsidRPr="009B3410">
        <w:rPr>
          <w:rFonts w:ascii="Roboto Condensed Light" w:hAnsi="Roboto Condensed Light"/>
          <w:color w:val="002060"/>
          <w:sz w:val="26"/>
          <w:szCs w:val="26"/>
          <w:lang w:val="uk-UA"/>
        </w:rPr>
        <w:t xml:space="preserve"> Бюджетного кодексу України та </w:t>
      </w:r>
      <w:r>
        <w:rPr>
          <w:rFonts w:ascii="Roboto Condensed Light" w:hAnsi="Roboto Condensed Light"/>
          <w:color w:val="002060"/>
          <w:sz w:val="26"/>
          <w:szCs w:val="26"/>
          <w:lang w:val="uk-UA"/>
        </w:rPr>
        <w:t xml:space="preserve">підпунктами </w:t>
      </w:r>
      <w:r w:rsidR="009B3410" w:rsidRPr="009B3410">
        <w:rPr>
          <w:rFonts w:ascii="Roboto Condensed Light" w:hAnsi="Roboto Condensed Light"/>
          <w:color w:val="002060"/>
          <w:sz w:val="26"/>
          <w:szCs w:val="26"/>
          <w:lang w:val="uk-UA"/>
        </w:rPr>
        <w:t>3</w:t>
      </w:r>
      <w:r w:rsidR="00730B1E">
        <w:rPr>
          <w:rFonts w:ascii="Roboto Condensed Light" w:hAnsi="Roboto Condensed Light"/>
          <w:color w:val="002060"/>
          <w:sz w:val="26"/>
          <w:szCs w:val="26"/>
          <w:lang w:val="uk-UA"/>
        </w:rPr>
        <w:t>,</w:t>
      </w:r>
      <w:r w:rsidR="009B3410" w:rsidRPr="009B3410">
        <w:rPr>
          <w:rFonts w:ascii="Roboto Condensed Light" w:hAnsi="Roboto Condensed Light"/>
          <w:color w:val="002060"/>
          <w:sz w:val="26"/>
          <w:szCs w:val="26"/>
          <w:lang w:val="uk-UA"/>
        </w:rPr>
        <w:t xml:space="preserve"> 23 Порядку виконання рішень про стягнення коштів державного та місцевих бюджетів або боржників, затвердженого постановою Кабінету Міністрів України від 03.08.2011 № 845</w:t>
      </w:r>
      <w:r>
        <w:rPr>
          <w:rFonts w:ascii="Roboto Condensed Light" w:hAnsi="Roboto Condensed Light"/>
          <w:color w:val="002060"/>
          <w:sz w:val="26"/>
          <w:szCs w:val="26"/>
          <w:lang w:val="uk-UA"/>
        </w:rPr>
        <w:t>,</w:t>
      </w:r>
      <w:r w:rsidR="009B3410" w:rsidRPr="009B3410">
        <w:rPr>
          <w:rFonts w:ascii="Roboto Condensed Light" w:hAnsi="Roboto Condensed Light"/>
          <w:color w:val="002060"/>
          <w:sz w:val="26"/>
          <w:szCs w:val="26"/>
          <w:lang w:val="uk-UA"/>
        </w:rPr>
        <w:t xml:space="preserve"> встановлено, що безспірне списання коштів державного бюджету здійснюється Казначейством за черговістю надходження таких рішень до Казначейства.</w:t>
      </w:r>
    </w:p>
    <w:p w14:paraId="7CFA5806" w14:textId="77777777" w:rsidR="009B3410" w:rsidRDefault="00B407AC" w:rsidP="009B3410">
      <w:pPr>
        <w:spacing w:after="0" w:line="240" w:lineRule="auto"/>
        <w:ind w:firstLine="680"/>
        <w:jc w:val="both"/>
        <w:rPr>
          <w:rFonts w:ascii="Roboto Condensed Light" w:hAnsi="Roboto Condensed Light"/>
          <w:color w:val="002060"/>
          <w:sz w:val="26"/>
          <w:szCs w:val="26"/>
          <w:lang w:val="uk-UA"/>
        </w:rPr>
      </w:pPr>
      <w:r w:rsidRPr="00B407AC">
        <w:rPr>
          <w:rFonts w:ascii="Roboto Condensed Light" w:hAnsi="Roboto Condensed Light"/>
          <w:color w:val="002060"/>
          <w:sz w:val="26"/>
          <w:szCs w:val="26"/>
          <w:lang w:val="uk-UA"/>
        </w:rPr>
        <w:t xml:space="preserve">Таким чином, стягнення з Державного бюджету України на користь </w:t>
      </w:r>
      <w:r>
        <w:rPr>
          <w:rFonts w:ascii="Roboto Condensed Light" w:hAnsi="Roboto Condensed Light"/>
          <w:color w:val="002060"/>
          <w:sz w:val="26"/>
          <w:szCs w:val="26"/>
          <w:lang w:val="uk-UA"/>
        </w:rPr>
        <w:t>боржника</w:t>
      </w:r>
      <w:r w:rsidRPr="00B407AC">
        <w:rPr>
          <w:rFonts w:ascii="Roboto Condensed Light" w:hAnsi="Roboto Condensed Light"/>
          <w:color w:val="002060"/>
          <w:sz w:val="26"/>
          <w:szCs w:val="26"/>
          <w:lang w:val="uk-UA"/>
        </w:rPr>
        <w:t xml:space="preserve"> заборгованості з бюджетного відшкодування податку на додану вартість на виконання </w:t>
      </w:r>
      <w:r>
        <w:rPr>
          <w:rFonts w:ascii="Roboto Condensed Light" w:hAnsi="Roboto Condensed Light"/>
          <w:color w:val="002060"/>
          <w:sz w:val="26"/>
          <w:szCs w:val="26"/>
          <w:lang w:val="uk-UA"/>
        </w:rPr>
        <w:t xml:space="preserve">судового </w:t>
      </w:r>
      <w:r w:rsidRPr="00B407AC">
        <w:rPr>
          <w:rFonts w:ascii="Roboto Condensed Light" w:hAnsi="Roboto Condensed Light"/>
          <w:color w:val="002060"/>
          <w:sz w:val="26"/>
          <w:szCs w:val="26"/>
          <w:lang w:val="uk-UA"/>
        </w:rPr>
        <w:t>рішення гарантоване державою і є безумовним.</w:t>
      </w:r>
    </w:p>
    <w:p w14:paraId="2B0FDCCF" w14:textId="77777777" w:rsidR="009B3410" w:rsidRDefault="00775EA9" w:rsidP="009B3410">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00B407AC">
        <w:rPr>
          <w:rFonts w:ascii="Roboto Condensed Light" w:hAnsi="Roboto Condensed Light"/>
          <w:color w:val="002060"/>
          <w:sz w:val="26"/>
          <w:szCs w:val="26"/>
          <w:lang w:val="uk-UA"/>
        </w:rPr>
        <w:t xml:space="preserve"> </w:t>
      </w:r>
      <w:r w:rsidR="009B3410" w:rsidRPr="009B3410">
        <w:rPr>
          <w:rFonts w:ascii="Roboto Condensed Light" w:hAnsi="Roboto Condensed Light"/>
          <w:color w:val="002060"/>
          <w:sz w:val="26"/>
          <w:szCs w:val="26"/>
          <w:lang w:val="uk-UA"/>
        </w:rPr>
        <w:t xml:space="preserve">кошти, які </w:t>
      </w:r>
      <w:r w:rsidR="00B407AC">
        <w:rPr>
          <w:rFonts w:ascii="Roboto Condensed Light" w:hAnsi="Roboto Condensed Light"/>
          <w:color w:val="002060"/>
          <w:sz w:val="26"/>
          <w:szCs w:val="26"/>
          <w:lang w:val="uk-UA"/>
        </w:rPr>
        <w:t>боржник</w:t>
      </w:r>
      <w:r w:rsidR="009B3410" w:rsidRPr="009B3410">
        <w:rPr>
          <w:rFonts w:ascii="Roboto Condensed Light" w:hAnsi="Roboto Condensed Light"/>
          <w:color w:val="002060"/>
          <w:sz w:val="26"/>
          <w:szCs w:val="26"/>
          <w:lang w:val="uk-UA"/>
        </w:rPr>
        <w:t xml:space="preserve"> має сплатити </w:t>
      </w:r>
      <w:r w:rsidR="00EE15BA">
        <w:rPr>
          <w:rFonts w:ascii="Roboto Condensed Light" w:hAnsi="Roboto Condensed Light"/>
          <w:color w:val="002060"/>
          <w:sz w:val="26"/>
          <w:szCs w:val="26"/>
          <w:lang w:val="uk-UA"/>
        </w:rPr>
        <w:t>державі</w:t>
      </w:r>
      <w:r w:rsidR="009B3410" w:rsidRPr="009B3410">
        <w:rPr>
          <w:rFonts w:ascii="Roboto Condensed Light" w:hAnsi="Roboto Condensed Light"/>
          <w:color w:val="002060"/>
          <w:sz w:val="26"/>
          <w:szCs w:val="26"/>
          <w:lang w:val="uk-UA"/>
        </w:rPr>
        <w:t xml:space="preserve">, вже перебувають в державному бюджеті та використовуються </w:t>
      </w:r>
      <w:r w:rsidR="00EE15BA">
        <w:rPr>
          <w:rFonts w:ascii="Roboto Condensed Light" w:hAnsi="Roboto Condensed Light"/>
          <w:color w:val="002060"/>
          <w:sz w:val="26"/>
          <w:szCs w:val="26"/>
          <w:lang w:val="uk-UA"/>
        </w:rPr>
        <w:t>нею</w:t>
      </w:r>
      <w:r>
        <w:rPr>
          <w:rFonts w:ascii="Roboto Condensed Light" w:hAnsi="Roboto Condensed Light"/>
          <w:color w:val="002060"/>
          <w:sz w:val="26"/>
          <w:szCs w:val="26"/>
          <w:lang w:val="uk-UA"/>
        </w:rPr>
        <w:t>, а отже</w:t>
      </w:r>
      <w:r w:rsidR="00311B28">
        <w:rPr>
          <w:rFonts w:ascii="Roboto Condensed Light" w:hAnsi="Roboto Condensed Light"/>
          <w:color w:val="002060"/>
          <w:sz w:val="26"/>
          <w:szCs w:val="26"/>
          <w:lang w:val="uk-UA"/>
        </w:rPr>
        <w:t>,</w:t>
      </w:r>
      <w:r>
        <w:rPr>
          <w:rFonts w:ascii="Roboto Condensed Light" w:hAnsi="Roboto Condensed Light"/>
          <w:color w:val="002060"/>
          <w:sz w:val="26"/>
          <w:szCs w:val="26"/>
          <w:lang w:val="uk-UA"/>
        </w:rPr>
        <w:t xml:space="preserve"> жодним чином не порушують </w:t>
      </w:r>
      <w:r w:rsidR="00C57E02">
        <w:rPr>
          <w:rFonts w:ascii="Roboto Condensed Light" w:hAnsi="Roboto Condensed Light"/>
          <w:color w:val="002060"/>
          <w:sz w:val="26"/>
          <w:szCs w:val="26"/>
          <w:lang w:val="uk-UA"/>
        </w:rPr>
        <w:t xml:space="preserve">її </w:t>
      </w:r>
      <w:r>
        <w:rPr>
          <w:rFonts w:ascii="Roboto Condensed Light" w:hAnsi="Roboto Condensed Light"/>
          <w:color w:val="002060"/>
          <w:sz w:val="26"/>
          <w:szCs w:val="26"/>
          <w:lang w:val="uk-UA"/>
        </w:rPr>
        <w:t>права</w:t>
      </w:r>
      <w:r w:rsidR="00C57E02">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в особі податкового органу – </w:t>
      </w:r>
      <w:r w:rsidR="00C57E02">
        <w:rPr>
          <w:rFonts w:ascii="Roboto Condensed Light" w:hAnsi="Roboto Condensed Light"/>
          <w:color w:val="002060"/>
          <w:sz w:val="26"/>
          <w:szCs w:val="26"/>
          <w:lang w:val="uk-UA"/>
        </w:rPr>
        <w:t xml:space="preserve">єдиного </w:t>
      </w:r>
      <w:r>
        <w:rPr>
          <w:rFonts w:ascii="Roboto Condensed Light" w:hAnsi="Roboto Condensed Light"/>
          <w:color w:val="002060"/>
          <w:sz w:val="26"/>
          <w:szCs w:val="26"/>
          <w:lang w:val="uk-UA"/>
        </w:rPr>
        <w:t>кредитора боржника.</w:t>
      </w:r>
    </w:p>
    <w:p w14:paraId="1A96CA24" w14:textId="77777777" w:rsidR="00775EA9" w:rsidRPr="009B3410" w:rsidRDefault="00311B28" w:rsidP="009B3410">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00775EA9">
        <w:rPr>
          <w:rFonts w:ascii="Roboto Condensed Light" w:hAnsi="Roboto Condensed Light"/>
          <w:color w:val="002060"/>
          <w:sz w:val="26"/>
          <w:szCs w:val="26"/>
          <w:lang w:val="uk-UA"/>
        </w:rPr>
        <w:t xml:space="preserve">раховуючи, що </w:t>
      </w:r>
      <w:proofErr w:type="spellStart"/>
      <w:r w:rsidR="00775EA9">
        <w:rPr>
          <w:rFonts w:ascii="Roboto Condensed Light" w:hAnsi="Roboto Condensed Light"/>
          <w:color w:val="002060"/>
          <w:sz w:val="26"/>
          <w:szCs w:val="26"/>
          <w:lang w:val="uk-UA"/>
        </w:rPr>
        <w:t>КУзПБ</w:t>
      </w:r>
      <w:proofErr w:type="spellEnd"/>
      <w:r w:rsidR="00775EA9">
        <w:rPr>
          <w:rFonts w:ascii="Roboto Condensed Light" w:hAnsi="Roboto Condensed Light"/>
          <w:color w:val="002060"/>
          <w:sz w:val="26"/>
          <w:szCs w:val="26"/>
          <w:lang w:val="uk-UA"/>
        </w:rPr>
        <w:t xml:space="preserve"> не передбачає подальшого перебігу провадження у справі про банкрутство у випадку, коли за результатами підсумкового засідання </w:t>
      </w:r>
      <w:r w:rsidR="00EE15BA">
        <w:rPr>
          <w:rFonts w:ascii="Roboto Condensed Light" w:hAnsi="Roboto Condensed Light"/>
          <w:color w:val="002060"/>
          <w:sz w:val="26"/>
          <w:szCs w:val="26"/>
          <w:lang w:val="uk-UA"/>
        </w:rPr>
        <w:t xml:space="preserve">господарським </w:t>
      </w:r>
      <w:r w:rsidR="00775EA9">
        <w:rPr>
          <w:rFonts w:ascii="Roboto Condensed Light" w:hAnsi="Roboto Condensed Light"/>
          <w:color w:val="002060"/>
          <w:sz w:val="26"/>
          <w:szCs w:val="26"/>
          <w:lang w:val="uk-UA"/>
        </w:rPr>
        <w:t xml:space="preserve">судом не встановлені ознаки неплатоспроможності боржника, провадження у справі підлягає закриттю на підставі </w:t>
      </w:r>
      <w:r>
        <w:rPr>
          <w:rFonts w:ascii="Roboto Condensed Light" w:hAnsi="Roboto Condensed Light"/>
          <w:color w:val="002060"/>
          <w:sz w:val="26"/>
          <w:szCs w:val="26"/>
          <w:lang w:val="uk-UA"/>
        </w:rPr>
        <w:t xml:space="preserve">пункту </w:t>
      </w:r>
      <w:r w:rsidR="00775EA9">
        <w:rPr>
          <w:rFonts w:ascii="Roboto Condensed Light" w:hAnsi="Roboto Condensed Light"/>
          <w:color w:val="002060"/>
          <w:sz w:val="26"/>
          <w:szCs w:val="26"/>
          <w:lang w:val="uk-UA"/>
        </w:rPr>
        <w:t>8 ч</w:t>
      </w:r>
      <w:r>
        <w:rPr>
          <w:rFonts w:ascii="Roboto Condensed Light" w:hAnsi="Roboto Condensed Light"/>
          <w:color w:val="002060"/>
          <w:sz w:val="26"/>
          <w:szCs w:val="26"/>
          <w:lang w:val="uk-UA"/>
        </w:rPr>
        <w:t>астини першої</w:t>
      </w:r>
      <w:r w:rsidR="00775EA9">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00775EA9">
        <w:rPr>
          <w:rFonts w:ascii="Roboto Condensed Light" w:hAnsi="Roboto Condensed Light"/>
          <w:color w:val="002060"/>
          <w:sz w:val="26"/>
          <w:szCs w:val="26"/>
          <w:lang w:val="uk-UA"/>
        </w:rPr>
        <w:t xml:space="preserve"> 90 </w:t>
      </w:r>
      <w:proofErr w:type="spellStart"/>
      <w:r w:rsidR="00775EA9">
        <w:rPr>
          <w:rFonts w:ascii="Roboto Condensed Light" w:hAnsi="Roboto Condensed Light"/>
          <w:color w:val="002060"/>
          <w:sz w:val="26"/>
          <w:szCs w:val="26"/>
          <w:lang w:val="uk-UA"/>
        </w:rPr>
        <w:t>КУзПБ</w:t>
      </w:r>
      <w:proofErr w:type="spellEnd"/>
      <w:r w:rsidR="00775EA9">
        <w:rPr>
          <w:rFonts w:ascii="Roboto Condensed Light" w:hAnsi="Roboto Condensed Light"/>
          <w:color w:val="002060"/>
          <w:sz w:val="26"/>
          <w:szCs w:val="26"/>
          <w:lang w:val="uk-UA"/>
        </w:rPr>
        <w:t>.</w:t>
      </w:r>
    </w:p>
    <w:p w14:paraId="25D591DC" w14:textId="77777777" w:rsidR="00E80619" w:rsidRPr="00F405A9" w:rsidRDefault="00775EA9" w:rsidP="003C6197">
      <w:pPr>
        <w:pStyle w:val="ae"/>
        <w:spacing w:line="240" w:lineRule="auto"/>
        <w:rPr>
          <w:b w:val="0"/>
          <w:i/>
          <w:iCs/>
          <w:color w:val="002060"/>
          <w:sz w:val="20"/>
          <w:szCs w:val="20"/>
        </w:rPr>
      </w:pPr>
      <w:r w:rsidRPr="0027069B">
        <w:rPr>
          <w:b w:val="0"/>
          <w:i/>
          <w:iCs/>
          <w:color w:val="002060"/>
          <w:sz w:val="20"/>
          <w:szCs w:val="20"/>
        </w:rPr>
        <w:t xml:space="preserve">Детальніше з текстом постанови від </w:t>
      </w:r>
      <w:r>
        <w:rPr>
          <w:b w:val="0"/>
          <w:i/>
          <w:iCs/>
          <w:color w:val="002060"/>
          <w:sz w:val="20"/>
          <w:szCs w:val="20"/>
        </w:rPr>
        <w:t>05</w:t>
      </w:r>
      <w:r w:rsidRPr="0027069B">
        <w:rPr>
          <w:b w:val="0"/>
          <w:i/>
          <w:iCs/>
          <w:color w:val="002060"/>
          <w:sz w:val="20"/>
          <w:szCs w:val="20"/>
        </w:rPr>
        <w:t>.0</w:t>
      </w:r>
      <w:r>
        <w:rPr>
          <w:b w:val="0"/>
          <w:i/>
          <w:iCs/>
          <w:color w:val="002060"/>
          <w:sz w:val="20"/>
          <w:szCs w:val="20"/>
        </w:rPr>
        <w:t>7</w:t>
      </w:r>
      <w:r w:rsidRPr="0027069B">
        <w:rPr>
          <w:b w:val="0"/>
          <w:i/>
          <w:iCs/>
          <w:color w:val="002060"/>
          <w:sz w:val="20"/>
          <w:szCs w:val="20"/>
        </w:rPr>
        <w:t xml:space="preserve">.2023 у справі № </w:t>
      </w:r>
      <w:r w:rsidRPr="00775EA9">
        <w:rPr>
          <w:b w:val="0"/>
          <w:i/>
          <w:iCs/>
          <w:color w:val="002060"/>
          <w:sz w:val="20"/>
          <w:szCs w:val="20"/>
        </w:rPr>
        <w:t xml:space="preserve">902/873/19 </w:t>
      </w:r>
      <w:r w:rsidRPr="0027069B">
        <w:rPr>
          <w:b w:val="0"/>
          <w:i/>
          <w:iCs/>
          <w:color w:val="002060"/>
          <w:sz w:val="20"/>
          <w:szCs w:val="20"/>
        </w:rPr>
        <w:t>можна ознайомитися за посиланням</w:t>
      </w:r>
      <w:r>
        <w:rPr>
          <w:b w:val="0"/>
          <w:i/>
          <w:iCs/>
          <w:color w:val="002060"/>
          <w:sz w:val="20"/>
          <w:szCs w:val="20"/>
        </w:rPr>
        <w:t xml:space="preserve"> </w:t>
      </w:r>
      <w:hyperlink r:id="rId29" w:history="1">
        <w:r w:rsidRPr="00F405A9">
          <w:rPr>
            <w:rStyle w:val="a3"/>
            <w:rFonts w:cs="Roboto Condensed Light"/>
            <w:b/>
            <w:iCs/>
            <w:sz w:val="20"/>
            <w:szCs w:val="20"/>
          </w:rPr>
          <w:t>https://reyestr.court.gov.ua/Review/112227404</w:t>
        </w:r>
      </w:hyperlink>
      <w:r w:rsidRPr="00F405A9">
        <w:rPr>
          <w:b w:val="0"/>
          <w:i/>
          <w:iCs/>
          <w:color w:val="002060"/>
          <w:sz w:val="20"/>
          <w:szCs w:val="20"/>
        </w:rPr>
        <w:t>.</w:t>
      </w:r>
    </w:p>
    <w:p w14:paraId="0D49630A" w14:textId="77777777" w:rsidR="003730DD" w:rsidRDefault="003730DD" w:rsidP="009B1D1C">
      <w:pPr>
        <w:pStyle w:val="ae"/>
      </w:pPr>
    </w:p>
    <w:p w14:paraId="5369405D" w14:textId="77777777" w:rsidR="009B1D1C" w:rsidRPr="0065630B" w:rsidRDefault="009B1D1C" w:rsidP="009B1D1C">
      <w:pPr>
        <w:pStyle w:val="ae"/>
      </w:pPr>
      <w:r w:rsidRPr="0065630B">
        <w:t>Щодо підстав для закриття провадження у справі про банкрутство дочірньо</w:t>
      </w:r>
      <w:r>
        <w:t>го</w:t>
      </w:r>
      <w:r w:rsidRPr="0065630B">
        <w:t xml:space="preserve"> підприємства  державної акціонерної компанії у зв’язку з</w:t>
      </w:r>
      <w:r>
        <w:t>і</w:t>
      </w:r>
      <w:r w:rsidRPr="0065630B">
        <w:t xml:space="preserve"> </w:t>
      </w:r>
      <w:proofErr w:type="spellStart"/>
      <w:r w:rsidRPr="0065630B">
        <w:t>спливом</w:t>
      </w:r>
      <w:proofErr w:type="spellEnd"/>
      <w:r w:rsidRPr="0065630B">
        <w:t xml:space="preserve"> граничного строку процедури розпорядження майном</w:t>
      </w:r>
    </w:p>
    <w:p w14:paraId="07D6FF70" w14:textId="77777777" w:rsidR="009B1D1C" w:rsidRPr="005A252F" w:rsidRDefault="009B1D1C" w:rsidP="009B1D1C">
      <w:pPr>
        <w:spacing w:after="0" w:line="240" w:lineRule="auto"/>
        <w:ind w:firstLine="680"/>
        <w:jc w:val="both"/>
        <w:rPr>
          <w:rFonts w:ascii="Roboto Condensed Light" w:hAnsi="Roboto Condensed Light"/>
          <w:color w:val="002060"/>
          <w:sz w:val="26"/>
          <w:szCs w:val="26"/>
          <w:lang w:val="uk-UA"/>
        </w:rPr>
      </w:pPr>
      <w:r w:rsidRPr="005A252F">
        <w:rPr>
          <w:rFonts w:ascii="Roboto Condensed Light" w:hAnsi="Roboto Condensed Light"/>
          <w:color w:val="002060"/>
          <w:sz w:val="26"/>
          <w:szCs w:val="26"/>
          <w:lang w:val="uk-UA"/>
        </w:rPr>
        <w:t>Після закінчення  строку</w:t>
      </w:r>
      <w:r w:rsidRPr="00A54A86">
        <w:rPr>
          <w:rFonts w:ascii="Roboto Condensed Light" w:hAnsi="Roboto Condensed Light"/>
          <w:color w:val="002060"/>
          <w:sz w:val="26"/>
          <w:szCs w:val="26"/>
          <w:lang w:val="uk-UA"/>
        </w:rPr>
        <w:t xml:space="preserve"> </w:t>
      </w:r>
      <w:r w:rsidRPr="005A252F">
        <w:rPr>
          <w:rFonts w:ascii="Roboto Condensed Light" w:hAnsi="Roboto Condensed Light"/>
          <w:color w:val="002060"/>
          <w:sz w:val="26"/>
          <w:szCs w:val="26"/>
          <w:lang w:val="uk-UA"/>
        </w:rPr>
        <w:t>процедури розпорядження майном боржника (до 170 календарних днів)</w:t>
      </w:r>
      <w:r>
        <w:rPr>
          <w:rFonts w:ascii="Roboto Condensed Light" w:hAnsi="Roboto Condensed Light"/>
          <w:color w:val="002060"/>
          <w:sz w:val="26"/>
          <w:szCs w:val="26"/>
          <w:lang w:val="uk-UA"/>
        </w:rPr>
        <w:t>, який</w:t>
      </w:r>
      <w:r w:rsidRPr="005A252F">
        <w:rPr>
          <w:rFonts w:ascii="Roboto Condensed Light" w:hAnsi="Roboto Condensed Light"/>
          <w:color w:val="002060"/>
          <w:sz w:val="26"/>
          <w:szCs w:val="26"/>
          <w:lang w:val="uk-UA"/>
        </w:rPr>
        <w:t xml:space="preserve"> є граничним (не підлягає продовженню)</w:t>
      </w:r>
      <w:r>
        <w:rPr>
          <w:rFonts w:ascii="Roboto Condensed Light" w:hAnsi="Roboto Condensed Light"/>
          <w:color w:val="002060"/>
          <w:sz w:val="26"/>
          <w:szCs w:val="26"/>
          <w:lang w:val="uk-UA"/>
        </w:rPr>
        <w:t>,</w:t>
      </w:r>
      <w:r w:rsidRPr="005A252F">
        <w:rPr>
          <w:rFonts w:ascii="Roboto Condensed Light" w:hAnsi="Roboto Condensed Light"/>
          <w:color w:val="002060"/>
          <w:sz w:val="26"/>
          <w:szCs w:val="26"/>
          <w:lang w:val="uk-UA"/>
        </w:rPr>
        <w:t xml:space="preserve"> господарський суд згідно з приписами ч</w:t>
      </w:r>
      <w:r w:rsidR="00311B28">
        <w:rPr>
          <w:rFonts w:ascii="Roboto Condensed Light" w:hAnsi="Roboto Condensed Light"/>
          <w:color w:val="002060"/>
          <w:sz w:val="26"/>
          <w:szCs w:val="26"/>
          <w:lang w:val="uk-UA"/>
        </w:rPr>
        <w:t>астини третьої</w:t>
      </w:r>
      <w:r w:rsidRPr="005A252F">
        <w:rPr>
          <w:rFonts w:ascii="Roboto Condensed Light" w:hAnsi="Roboto Condensed Light"/>
          <w:color w:val="002060"/>
          <w:sz w:val="26"/>
          <w:szCs w:val="26"/>
          <w:lang w:val="uk-UA"/>
        </w:rPr>
        <w:t xml:space="preserve"> ст</w:t>
      </w:r>
      <w:r w:rsidR="00311B28">
        <w:rPr>
          <w:rFonts w:ascii="Roboto Condensed Light" w:hAnsi="Roboto Condensed Light"/>
          <w:color w:val="002060"/>
          <w:sz w:val="26"/>
          <w:szCs w:val="26"/>
          <w:lang w:val="uk-UA"/>
        </w:rPr>
        <w:t>атті</w:t>
      </w:r>
      <w:r w:rsidR="00730B1E">
        <w:rPr>
          <w:rFonts w:ascii="Roboto Condensed Light" w:hAnsi="Roboto Condensed Light"/>
          <w:color w:val="002060"/>
          <w:sz w:val="26"/>
          <w:szCs w:val="26"/>
          <w:lang w:val="uk-UA"/>
        </w:rPr>
        <w:t xml:space="preserve"> </w:t>
      </w:r>
      <w:r w:rsidRPr="005A252F">
        <w:rPr>
          <w:rFonts w:ascii="Roboto Condensed Light" w:hAnsi="Roboto Condensed Light"/>
          <w:color w:val="002060"/>
          <w:sz w:val="26"/>
          <w:szCs w:val="26"/>
          <w:lang w:val="uk-UA"/>
        </w:rPr>
        <w:t xml:space="preserve">49 </w:t>
      </w:r>
      <w:proofErr w:type="spellStart"/>
      <w:r w:rsidRPr="005A252F">
        <w:rPr>
          <w:rFonts w:ascii="Roboto Condensed Light" w:hAnsi="Roboto Condensed Light"/>
          <w:color w:val="002060"/>
          <w:sz w:val="26"/>
          <w:szCs w:val="26"/>
          <w:lang w:val="uk-UA"/>
        </w:rPr>
        <w:t>КУзПБ</w:t>
      </w:r>
      <w:proofErr w:type="spellEnd"/>
      <w:r w:rsidRPr="005A252F">
        <w:rPr>
          <w:rFonts w:ascii="Roboto Condensed Light" w:hAnsi="Roboto Condensed Light"/>
          <w:color w:val="002060"/>
          <w:sz w:val="26"/>
          <w:szCs w:val="26"/>
          <w:lang w:val="uk-UA"/>
        </w:rPr>
        <w:t xml:space="preserve"> ухвалює: або постанову про визнання боржника банкрутом і відкриття ліквідаційної процедури; або ухвалу про введення процедури санації та затвердження плану санації, </w:t>
      </w:r>
      <w:r w:rsidRPr="005A252F">
        <w:rPr>
          <w:rFonts w:ascii="Roboto Condensed Light" w:hAnsi="Roboto Condensed Light"/>
          <w:color w:val="002060"/>
          <w:sz w:val="26"/>
          <w:szCs w:val="26"/>
          <w:lang w:val="uk-UA"/>
        </w:rPr>
        <w:lastRenderedPageBreak/>
        <w:t>внаслідок чого процедура розпорядження майном та повноваження розпорядника майна припиняються (ч</w:t>
      </w:r>
      <w:r w:rsidR="00311B28">
        <w:rPr>
          <w:rFonts w:ascii="Roboto Condensed Light" w:hAnsi="Roboto Condensed Light"/>
          <w:color w:val="002060"/>
          <w:sz w:val="26"/>
          <w:szCs w:val="26"/>
          <w:lang w:val="uk-UA"/>
        </w:rPr>
        <w:t>астина шоста</w:t>
      </w:r>
      <w:r w:rsidRPr="005A252F">
        <w:rPr>
          <w:rFonts w:ascii="Roboto Condensed Light" w:hAnsi="Roboto Condensed Light"/>
          <w:color w:val="002060"/>
          <w:sz w:val="26"/>
          <w:szCs w:val="26"/>
          <w:lang w:val="uk-UA"/>
        </w:rPr>
        <w:t xml:space="preserve"> ст</w:t>
      </w:r>
      <w:r w:rsidR="00311B28">
        <w:rPr>
          <w:rFonts w:ascii="Roboto Condensed Light" w:hAnsi="Roboto Condensed Light"/>
          <w:color w:val="002060"/>
          <w:sz w:val="26"/>
          <w:szCs w:val="26"/>
          <w:lang w:val="uk-UA"/>
        </w:rPr>
        <w:t>атті</w:t>
      </w:r>
      <w:r w:rsidRPr="005A252F">
        <w:rPr>
          <w:rFonts w:ascii="Roboto Condensed Light" w:hAnsi="Roboto Condensed Light"/>
          <w:color w:val="002060"/>
          <w:sz w:val="26"/>
          <w:szCs w:val="26"/>
          <w:lang w:val="uk-UA"/>
        </w:rPr>
        <w:t xml:space="preserve"> 49 </w:t>
      </w:r>
      <w:proofErr w:type="spellStart"/>
      <w:r w:rsidRPr="005A252F">
        <w:rPr>
          <w:rFonts w:ascii="Roboto Condensed Light" w:hAnsi="Roboto Condensed Light"/>
          <w:color w:val="002060"/>
          <w:sz w:val="26"/>
          <w:szCs w:val="26"/>
          <w:lang w:val="uk-UA"/>
        </w:rPr>
        <w:t>КУзПБ</w:t>
      </w:r>
      <w:proofErr w:type="spellEnd"/>
      <w:r w:rsidRPr="005A252F">
        <w:rPr>
          <w:rFonts w:ascii="Roboto Condensed Light" w:hAnsi="Roboto Condensed Light"/>
          <w:color w:val="002060"/>
          <w:sz w:val="26"/>
          <w:szCs w:val="26"/>
          <w:lang w:val="uk-UA"/>
        </w:rPr>
        <w:t>); або ухвалу про закриття провадження   у справі про банкрутство.</w:t>
      </w:r>
    </w:p>
    <w:p w14:paraId="5E122262" w14:textId="77777777" w:rsidR="009B1D1C" w:rsidRPr="005A252F" w:rsidRDefault="009B1D1C" w:rsidP="009B1D1C">
      <w:pPr>
        <w:spacing w:after="0" w:line="240" w:lineRule="auto"/>
        <w:ind w:firstLine="680"/>
        <w:jc w:val="both"/>
        <w:rPr>
          <w:rFonts w:ascii="Roboto Condensed Light" w:hAnsi="Roboto Condensed Light"/>
          <w:color w:val="002060"/>
          <w:sz w:val="26"/>
          <w:szCs w:val="26"/>
          <w:lang w:val="uk-UA"/>
        </w:rPr>
      </w:pPr>
      <w:r w:rsidRPr="005A252F">
        <w:rPr>
          <w:rFonts w:ascii="Roboto Condensed Light" w:hAnsi="Roboto Condensed Light"/>
          <w:color w:val="002060"/>
          <w:sz w:val="26"/>
          <w:szCs w:val="26"/>
          <w:lang w:val="uk-UA"/>
        </w:rPr>
        <w:t xml:space="preserve">Однак пунктом 2 розділу ІІІ </w:t>
      </w:r>
      <w:r>
        <w:rPr>
          <w:rFonts w:ascii="Roboto Condensed Light" w:hAnsi="Roboto Condensed Light"/>
          <w:color w:val="002060"/>
          <w:sz w:val="26"/>
          <w:szCs w:val="26"/>
          <w:lang w:val="uk-UA"/>
        </w:rPr>
        <w:t>«</w:t>
      </w:r>
      <w:r w:rsidRPr="005A252F">
        <w:rPr>
          <w:rFonts w:ascii="Roboto Condensed Light" w:hAnsi="Roboto Condensed Light"/>
          <w:color w:val="002060"/>
          <w:sz w:val="26"/>
          <w:szCs w:val="26"/>
          <w:lang w:val="uk-UA"/>
        </w:rPr>
        <w:t>Прикінцеві та перехідні положення</w:t>
      </w:r>
      <w:r>
        <w:rPr>
          <w:rFonts w:ascii="Roboto Condensed Light" w:hAnsi="Roboto Condensed Light"/>
          <w:color w:val="002060"/>
          <w:sz w:val="26"/>
          <w:szCs w:val="26"/>
          <w:lang w:val="uk-UA"/>
        </w:rPr>
        <w:t>»</w:t>
      </w:r>
      <w:r w:rsidRPr="005A252F">
        <w:rPr>
          <w:rFonts w:ascii="Roboto Condensed Light" w:hAnsi="Roboto Condensed Light"/>
          <w:color w:val="002060"/>
          <w:sz w:val="26"/>
          <w:szCs w:val="26"/>
          <w:lang w:val="uk-UA"/>
        </w:rPr>
        <w:t xml:space="preserve"> Закону </w:t>
      </w:r>
      <w:r w:rsidRPr="00154720">
        <w:rPr>
          <w:rFonts w:ascii="Roboto Condensed Light" w:hAnsi="Roboto Condensed Light"/>
          <w:color w:val="002060"/>
          <w:sz w:val="26"/>
          <w:szCs w:val="26"/>
          <w:lang w:val="uk-UA"/>
        </w:rPr>
        <w:t>України від 02.10.2019 №</w:t>
      </w:r>
      <w:r w:rsidR="00311B28">
        <w:rPr>
          <w:rFonts w:ascii="Roboto Condensed Light" w:hAnsi="Roboto Condensed Light"/>
          <w:color w:val="002060"/>
          <w:sz w:val="26"/>
          <w:szCs w:val="26"/>
          <w:lang w:val="uk-UA"/>
        </w:rPr>
        <w:t xml:space="preserve"> </w:t>
      </w:r>
      <w:r w:rsidRPr="00154720">
        <w:rPr>
          <w:rFonts w:ascii="Roboto Condensed Light" w:hAnsi="Roboto Condensed Light"/>
          <w:color w:val="002060"/>
          <w:sz w:val="26"/>
          <w:szCs w:val="26"/>
          <w:lang w:val="uk-UA"/>
        </w:rPr>
        <w:t xml:space="preserve">145-ІХ </w:t>
      </w:r>
      <w:r>
        <w:rPr>
          <w:rFonts w:ascii="Roboto Condensed Light" w:hAnsi="Roboto Condensed Light"/>
          <w:color w:val="002060"/>
          <w:sz w:val="26"/>
          <w:szCs w:val="26"/>
          <w:lang w:val="uk-UA"/>
        </w:rPr>
        <w:t>«</w:t>
      </w:r>
      <w:r w:rsidRPr="00154720">
        <w:rPr>
          <w:rFonts w:ascii="Roboto Condensed Light" w:hAnsi="Roboto Condensed Light"/>
          <w:color w:val="002060"/>
          <w:sz w:val="26"/>
          <w:szCs w:val="26"/>
          <w:lang w:val="uk-UA"/>
        </w:rPr>
        <w:t xml:space="preserve">Про визнання таким, що втратив чинність, Закону України </w:t>
      </w:r>
      <w:r>
        <w:rPr>
          <w:rFonts w:ascii="Roboto Condensed Light" w:hAnsi="Roboto Condensed Light"/>
          <w:color w:val="002060"/>
          <w:sz w:val="26"/>
          <w:szCs w:val="26"/>
          <w:lang w:val="uk-UA"/>
        </w:rPr>
        <w:t>«</w:t>
      </w:r>
      <w:r w:rsidRPr="00154720">
        <w:rPr>
          <w:rFonts w:ascii="Roboto Condensed Light" w:hAnsi="Roboto Condensed Light"/>
          <w:color w:val="002060"/>
          <w:sz w:val="26"/>
          <w:szCs w:val="26"/>
          <w:lang w:val="uk-UA"/>
        </w:rPr>
        <w:t>Про перелік об’єктів права державної власності, що не підлягають приватизації</w:t>
      </w:r>
      <w:r>
        <w:rPr>
          <w:rFonts w:ascii="Roboto Condensed Light" w:hAnsi="Roboto Condensed Light"/>
          <w:color w:val="002060"/>
          <w:sz w:val="26"/>
          <w:szCs w:val="26"/>
          <w:lang w:val="uk-UA"/>
        </w:rPr>
        <w:t>»</w:t>
      </w:r>
      <w:r w:rsidRPr="00154720">
        <w:rPr>
          <w:rFonts w:ascii="Roboto Condensed Light" w:hAnsi="Roboto Condensed Light"/>
          <w:color w:val="002060"/>
          <w:sz w:val="26"/>
          <w:szCs w:val="26"/>
          <w:lang w:val="uk-UA"/>
        </w:rPr>
        <w:t xml:space="preserve"> (далі – Закон №</w:t>
      </w:r>
      <w:r>
        <w:rPr>
          <w:rFonts w:ascii="Roboto Condensed Light" w:hAnsi="Roboto Condensed Light"/>
          <w:color w:val="002060"/>
          <w:sz w:val="26"/>
          <w:szCs w:val="26"/>
          <w:lang w:val="uk-UA"/>
        </w:rPr>
        <w:t xml:space="preserve"> </w:t>
      </w:r>
      <w:r w:rsidRPr="00154720">
        <w:rPr>
          <w:rFonts w:ascii="Roboto Condensed Light" w:hAnsi="Roboto Condensed Light"/>
          <w:color w:val="002060"/>
          <w:sz w:val="26"/>
          <w:szCs w:val="26"/>
          <w:lang w:val="uk-UA"/>
        </w:rPr>
        <w:t>145-ІХ)</w:t>
      </w:r>
      <w:r>
        <w:rPr>
          <w:rFonts w:ascii="Roboto Condensed Light" w:hAnsi="Roboto Condensed Light"/>
          <w:color w:val="002060"/>
          <w:sz w:val="26"/>
          <w:szCs w:val="26"/>
          <w:lang w:val="uk-UA"/>
        </w:rPr>
        <w:t xml:space="preserve"> </w:t>
      </w:r>
      <w:r w:rsidRPr="005A252F">
        <w:rPr>
          <w:rFonts w:ascii="Roboto Condensed Light" w:hAnsi="Roboto Condensed Light"/>
          <w:color w:val="002060"/>
          <w:sz w:val="26"/>
          <w:szCs w:val="26"/>
          <w:lang w:val="uk-UA"/>
        </w:rPr>
        <w:t>встановлені обмеження подальших (після процедури розпорядження майном) судових процедур щодо державних підприємств, у тому числі казенних підприємств, або акціонерних товариств, у статутному капіталі яких частка державної власності перевищує 50 відсотків.</w:t>
      </w:r>
    </w:p>
    <w:p w14:paraId="78BDFA5E" w14:textId="77777777" w:rsidR="009B1D1C" w:rsidRPr="005A252F" w:rsidRDefault="00730B1E" w:rsidP="009B1D1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Зазначеною</w:t>
      </w:r>
      <w:r w:rsidR="009B1D1C" w:rsidRPr="005A252F">
        <w:rPr>
          <w:rFonts w:ascii="Roboto Condensed Light" w:hAnsi="Roboto Condensed Light"/>
          <w:color w:val="002060"/>
          <w:sz w:val="26"/>
          <w:szCs w:val="26"/>
          <w:lang w:val="uk-UA"/>
        </w:rPr>
        <w:t xml:space="preserve"> нормою встановлено, що у справах про банкрутство державних підприємств, у тому числі казенних підприємств, або акціонерних товариств, у статутному капіталі яких частка державної власності перевищує 50 відсотків, не застосовуються судова процедура санації, крім тих, що задіяні у виконанні державного оборонного замовлення, виробництві, розробленні, модернізації, ремонті, обслуговуванні озброєння та військової техніки, та судова процедура ліквідації, крім тих, що ліквідуються за рішенням власника протягом трьох років з дня набрання чинності цим Законом.</w:t>
      </w:r>
    </w:p>
    <w:p w14:paraId="2B3AD027" w14:textId="77777777" w:rsidR="009B1D1C" w:rsidRDefault="009B1D1C" w:rsidP="009B1D1C">
      <w:pPr>
        <w:spacing w:after="0" w:line="240" w:lineRule="auto"/>
        <w:ind w:firstLine="680"/>
        <w:jc w:val="both"/>
        <w:rPr>
          <w:rFonts w:ascii="Roboto Condensed Light" w:hAnsi="Roboto Condensed Light"/>
          <w:color w:val="002060"/>
          <w:sz w:val="26"/>
          <w:szCs w:val="26"/>
          <w:lang w:val="uk-UA"/>
        </w:rPr>
      </w:pPr>
      <w:r w:rsidRPr="005A252F">
        <w:rPr>
          <w:rFonts w:ascii="Roboto Condensed Light" w:hAnsi="Roboto Condensed Light"/>
          <w:color w:val="002060"/>
          <w:sz w:val="26"/>
          <w:szCs w:val="26"/>
          <w:lang w:val="uk-UA"/>
        </w:rPr>
        <w:t xml:space="preserve">Згідно з усталеною правовою позицією Верховного Суду </w:t>
      </w:r>
      <w:r>
        <w:rPr>
          <w:rFonts w:ascii="Roboto Condensed Light" w:hAnsi="Roboto Condensed Light"/>
          <w:color w:val="002060"/>
          <w:sz w:val="26"/>
          <w:szCs w:val="26"/>
          <w:lang w:val="uk-UA"/>
        </w:rPr>
        <w:t>ГК</w:t>
      </w:r>
      <w:r w:rsidRPr="005A252F">
        <w:rPr>
          <w:rFonts w:ascii="Roboto Condensed Light" w:hAnsi="Roboto Condensed Light"/>
          <w:color w:val="002060"/>
          <w:sz w:val="26"/>
          <w:szCs w:val="26"/>
          <w:lang w:val="uk-UA"/>
        </w:rPr>
        <w:t xml:space="preserve"> України (зокрема </w:t>
      </w:r>
      <w:r w:rsidR="00311B28">
        <w:rPr>
          <w:rFonts w:ascii="Roboto Condensed Light" w:hAnsi="Roboto Condensed Light"/>
          <w:color w:val="002060"/>
          <w:sz w:val="26"/>
          <w:szCs w:val="26"/>
          <w:lang w:val="uk-UA"/>
        </w:rPr>
        <w:t>статті</w:t>
      </w:r>
      <w:r w:rsidRPr="005A252F">
        <w:rPr>
          <w:rFonts w:ascii="Roboto Condensed Light" w:hAnsi="Roboto Condensed Light"/>
          <w:color w:val="002060"/>
          <w:sz w:val="26"/>
          <w:szCs w:val="26"/>
          <w:lang w:val="uk-UA"/>
        </w:rPr>
        <w:t xml:space="preserve"> 63, 126) розглядає </w:t>
      </w:r>
      <w:r>
        <w:rPr>
          <w:rFonts w:ascii="Roboto Condensed Light" w:hAnsi="Roboto Condensed Light"/>
          <w:color w:val="002060"/>
          <w:sz w:val="26"/>
          <w:szCs w:val="26"/>
          <w:lang w:val="uk-UA"/>
        </w:rPr>
        <w:t>«дочірнє підприємство»</w:t>
      </w:r>
      <w:r w:rsidRPr="005A252F">
        <w:rPr>
          <w:rFonts w:ascii="Roboto Condensed Light" w:hAnsi="Roboto Condensed Light"/>
          <w:color w:val="002060"/>
          <w:sz w:val="26"/>
          <w:szCs w:val="26"/>
          <w:lang w:val="uk-UA"/>
        </w:rPr>
        <w:t xml:space="preserve"> не як окрему організаційно-правову форму</w:t>
      </w:r>
      <w:r>
        <w:rPr>
          <w:rFonts w:ascii="Roboto Condensed Light" w:hAnsi="Roboto Condensed Light"/>
          <w:color w:val="002060"/>
          <w:sz w:val="26"/>
          <w:szCs w:val="26"/>
          <w:lang w:val="uk-UA"/>
        </w:rPr>
        <w:t>, а</w:t>
      </w:r>
      <w:r w:rsidRPr="005A252F">
        <w:rPr>
          <w:rFonts w:ascii="Roboto Condensed Light" w:hAnsi="Roboto Condensed Light"/>
          <w:color w:val="002060"/>
          <w:sz w:val="26"/>
          <w:szCs w:val="26"/>
          <w:lang w:val="uk-UA"/>
        </w:rPr>
        <w:t xml:space="preserve"> як залежн</w:t>
      </w:r>
      <w:r w:rsidR="00311B28">
        <w:rPr>
          <w:rFonts w:ascii="Roboto Condensed Light" w:hAnsi="Roboto Condensed Light"/>
          <w:color w:val="002060"/>
          <w:sz w:val="26"/>
          <w:szCs w:val="26"/>
          <w:lang w:val="uk-UA"/>
        </w:rPr>
        <w:t>у</w:t>
      </w:r>
      <w:r w:rsidRPr="005A252F">
        <w:rPr>
          <w:rFonts w:ascii="Roboto Condensed Light" w:hAnsi="Roboto Condensed Light"/>
          <w:color w:val="002060"/>
          <w:sz w:val="26"/>
          <w:szCs w:val="26"/>
          <w:lang w:val="uk-UA"/>
        </w:rPr>
        <w:t xml:space="preserve"> від іншого контролюючого підприємства</w:t>
      </w:r>
      <w:r>
        <w:rPr>
          <w:rFonts w:ascii="Roboto Condensed Light" w:hAnsi="Roboto Condensed Light"/>
          <w:color w:val="002060"/>
          <w:sz w:val="26"/>
          <w:szCs w:val="26"/>
          <w:lang w:val="uk-UA"/>
        </w:rPr>
        <w:t>.</w:t>
      </w:r>
      <w:r w:rsidRPr="005A252F">
        <w:rPr>
          <w:rFonts w:ascii="Roboto Condensed Light" w:hAnsi="Roboto Condensed Light"/>
          <w:color w:val="002060"/>
          <w:sz w:val="26"/>
          <w:szCs w:val="26"/>
          <w:lang w:val="uk-UA"/>
        </w:rPr>
        <w:t xml:space="preserve"> </w:t>
      </w:r>
    </w:p>
    <w:p w14:paraId="0A502025" w14:textId="77777777" w:rsidR="009B1D1C" w:rsidRPr="005A252F" w:rsidRDefault="009B1D1C" w:rsidP="009B1D1C">
      <w:pPr>
        <w:spacing w:after="0" w:line="240" w:lineRule="auto"/>
        <w:ind w:firstLine="680"/>
        <w:jc w:val="both"/>
        <w:rPr>
          <w:rFonts w:ascii="Roboto Condensed Light" w:hAnsi="Roboto Condensed Light"/>
          <w:color w:val="002060"/>
          <w:sz w:val="26"/>
          <w:szCs w:val="26"/>
          <w:lang w:val="uk-UA"/>
        </w:rPr>
      </w:pPr>
      <w:r w:rsidRPr="005A252F">
        <w:rPr>
          <w:rFonts w:ascii="Roboto Condensed Light" w:hAnsi="Roboto Condensed Light"/>
          <w:color w:val="002060"/>
          <w:sz w:val="26"/>
          <w:szCs w:val="26"/>
          <w:lang w:val="uk-UA"/>
        </w:rPr>
        <w:t>З огляду на положення ст</w:t>
      </w:r>
      <w:r w:rsidR="00311B28">
        <w:rPr>
          <w:rFonts w:ascii="Roboto Condensed Light" w:hAnsi="Roboto Condensed Light"/>
          <w:color w:val="002060"/>
          <w:sz w:val="26"/>
          <w:szCs w:val="26"/>
          <w:lang w:val="uk-UA"/>
        </w:rPr>
        <w:t>атті</w:t>
      </w:r>
      <w:r w:rsidRPr="005A252F">
        <w:rPr>
          <w:rFonts w:ascii="Roboto Condensed Light" w:hAnsi="Roboto Condensed Light"/>
          <w:color w:val="002060"/>
          <w:sz w:val="26"/>
          <w:szCs w:val="26"/>
          <w:lang w:val="uk-UA"/>
        </w:rPr>
        <w:t xml:space="preserve"> 141 </w:t>
      </w:r>
      <w:r>
        <w:rPr>
          <w:rFonts w:ascii="Roboto Condensed Light" w:hAnsi="Roboto Condensed Light"/>
          <w:color w:val="002060"/>
          <w:sz w:val="26"/>
          <w:szCs w:val="26"/>
          <w:lang w:val="uk-UA"/>
        </w:rPr>
        <w:t>ГК</w:t>
      </w:r>
      <w:r w:rsidRPr="005A252F">
        <w:rPr>
          <w:rFonts w:ascii="Roboto Condensed Light" w:hAnsi="Roboto Condensed Light"/>
          <w:color w:val="002060"/>
          <w:sz w:val="26"/>
          <w:szCs w:val="26"/>
          <w:lang w:val="uk-UA"/>
        </w:rPr>
        <w:t xml:space="preserve"> України, ст</w:t>
      </w:r>
      <w:r w:rsidR="00311B28">
        <w:rPr>
          <w:rFonts w:ascii="Roboto Condensed Light" w:hAnsi="Roboto Condensed Light"/>
          <w:color w:val="002060"/>
          <w:sz w:val="26"/>
          <w:szCs w:val="26"/>
          <w:lang w:val="uk-UA"/>
        </w:rPr>
        <w:t>атті</w:t>
      </w:r>
      <w:r w:rsidRPr="005A252F">
        <w:rPr>
          <w:rFonts w:ascii="Roboto Condensed Light" w:hAnsi="Roboto Condensed Light"/>
          <w:color w:val="002060"/>
          <w:sz w:val="26"/>
          <w:szCs w:val="26"/>
          <w:lang w:val="uk-UA"/>
        </w:rPr>
        <w:t xml:space="preserve"> 326 </w:t>
      </w:r>
      <w:r>
        <w:rPr>
          <w:rFonts w:ascii="Roboto Condensed Light" w:hAnsi="Roboto Condensed Light"/>
          <w:color w:val="002060"/>
          <w:sz w:val="26"/>
          <w:szCs w:val="26"/>
          <w:lang w:val="uk-UA"/>
        </w:rPr>
        <w:t>ЦК</w:t>
      </w:r>
      <w:r w:rsidRPr="005A252F">
        <w:rPr>
          <w:rFonts w:ascii="Roboto Condensed Light" w:hAnsi="Roboto Condensed Light"/>
          <w:color w:val="002060"/>
          <w:sz w:val="26"/>
          <w:szCs w:val="26"/>
          <w:lang w:val="uk-UA"/>
        </w:rPr>
        <w:t xml:space="preserve"> України, постанови Кабінету Міністрів України від 28.02.2002 №</w:t>
      </w:r>
      <w:r>
        <w:rPr>
          <w:rFonts w:ascii="Roboto Condensed Light" w:hAnsi="Roboto Condensed Light"/>
          <w:color w:val="002060"/>
          <w:sz w:val="26"/>
          <w:szCs w:val="26"/>
          <w:lang w:val="uk-UA"/>
        </w:rPr>
        <w:t xml:space="preserve"> </w:t>
      </w:r>
      <w:r w:rsidRPr="005A252F">
        <w:rPr>
          <w:rFonts w:ascii="Roboto Condensed Light" w:hAnsi="Roboto Condensed Light"/>
          <w:color w:val="002060"/>
          <w:sz w:val="26"/>
          <w:szCs w:val="26"/>
          <w:lang w:val="uk-UA"/>
        </w:rPr>
        <w:t xml:space="preserve">221 </w:t>
      </w:r>
      <w:r>
        <w:rPr>
          <w:rFonts w:ascii="Roboto Condensed Light" w:hAnsi="Roboto Condensed Light"/>
          <w:color w:val="002060"/>
          <w:sz w:val="26"/>
          <w:szCs w:val="26"/>
          <w:lang w:val="uk-UA"/>
        </w:rPr>
        <w:t>«</w:t>
      </w:r>
      <w:r w:rsidRPr="005A252F">
        <w:rPr>
          <w:rFonts w:ascii="Roboto Condensed Light" w:hAnsi="Roboto Condensed Light"/>
          <w:color w:val="002060"/>
          <w:sz w:val="26"/>
          <w:szCs w:val="26"/>
          <w:lang w:val="uk-UA"/>
        </w:rPr>
        <w:t>Про утворення відк</w:t>
      </w:r>
      <w:r>
        <w:rPr>
          <w:rFonts w:ascii="Roboto Condensed Light" w:hAnsi="Roboto Condensed Light"/>
          <w:color w:val="002060"/>
          <w:sz w:val="26"/>
          <w:szCs w:val="26"/>
          <w:lang w:val="uk-UA"/>
        </w:rPr>
        <w:t>ритого акціонерного товариства «Державна акціонерна компанія «</w:t>
      </w:r>
      <w:r w:rsidRPr="005A252F">
        <w:rPr>
          <w:rFonts w:ascii="Roboto Condensed Light" w:hAnsi="Roboto Condensed Light"/>
          <w:color w:val="002060"/>
          <w:sz w:val="26"/>
          <w:szCs w:val="26"/>
          <w:lang w:val="uk-UA"/>
        </w:rPr>
        <w:t>Автом</w:t>
      </w:r>
      <w:r>
        <w:rPr>
          <w:rFonts w:ascii="Roboto Condensed Light" w:hAnsi="Roboto Condensed Light"/>
          <w:color w:val="002060"/>
          <w:sz w:val="26"/>
          <w:szCs w:val="26"/>
          <w:lang w:val="uk-UA"/>
        </w:rPr>
        <w:t>обільні дороги України»</w:t>
      </w:r>
      <w:r w:rsidRPr="005A252F">
        <w:rPr>
          <w:rFonts w:ascii="Roboto Condensed Light" w:hAnsi="Roboto Condensed Light"/>
          <w:color w:val="002060"/>
          <w:sz w:val="26"/>
          <w:szCs w:val="26"/>
          <w:lang w:val="uk-UA"/>
        </w:rPr>
        <w:t>, прийнятої на виконання Указу Президента України від 08.11.2001 №</w:t>
      </w:r>
      <w:r>
        <w:rPr>
          <w:rFonts w:ascii="Roboto Condensed Light" w:hAnsi="Roboto Condensed Light"/>
          <w:color w:val="002060"/>
          <w:sz w:val="26"/>
          <w:szCs w:val="26"/>
          <w:lang w:val="uk-UA"/>
        </w:rPr>
        <w:t xml:space="preserve"> 1056/2001 «</w:t>
      </w:r>
      <w:r w:rsidRPr="005A252F">
        <w:rPr>
          <w:rFonts w:ascii="Roboto Condensed Light" w:hAnsi="Roboto Condensed Light"/>
          <w:color w:val="002060"/>
          <w:sz w:val="26"/>
          <w:szCs w:val="26"/>
          <w:lang w:val="uk-UA"/>
        </w:rPr>
        <w:t>Про заходи щодо підвищення ефективності управління дорожнім господарством України</w:t>
      </w:r>
      <w:r>
        <w:rPr>
          <w:rFonts w:ascii="Roboto Condensed Light" w:hAnsi="Roboto Condensed Light"/>
          <w:color w:val="002060"/>
          <w:sz w:val="26"/>
          <w:szCs w:val="26"/>
          <w:lang w:val="uk-UA"/>
        </w:rPr>
        <w:t>»</w:t>
      </w:r>
      <w:r w:rsidRPr="005A252F">
        <w:rPr>
          <w:rFonts w:ascii="Roboto Condensed Light" w:hAnsi="Roboto Condensed Light"/>
          <w:color w:val="002060"/>
          <w:sz w:val="26"/>
          <w:szCs w:val="26"/>
          <w:lang w:val="uk-UA"/>
        </w:rPr>
        <w:t xml:space="preserve">, Державна акціонерна компанія </w:t>
      </w:r>
      <w:r>
        <w:rPr>
          <w:rFonts w:ascii="Roboto Condensed Light" w:hAnsi="Roboto Condensed Light"/>
          <w:color w:val="002060"/>
          <w:sz w:val="26"/>
          <w:szCs w:val="26"/>
          <w:lang w:val="uk-UA"/>
        </w:rPr>
        <w:t>«</w:t>
      </w:r>
      <w:r w:rsidRPr="005A252F">
        <w:rPr>
          <w:rFonts w:ascii="Roboto Condensed Light" w:hAnsi="Roboto Condensed Light"/>
          <w:color w:val="002060"/>
          <w:sz w:val="26"/>
          <w:szCs w:val="26"/>
          <w:lang w:val="uk-UA"/>
        </w:rPr>
        <w:t>Автомобільні дороги України</w:t>
      </w:r>
      <w:r>
        <w:rPr>
          <w:rFonts w:ascii="Roboto Condensed Light" w:hAnsi="Roboto Condensed Light"/>
          <w:color w:val="002060"/>
          <w:sz w:val="26"/>
          <w:szCs w:val="26"/>
          <w:lang w:val="uk-UA"/>
        </w:rPr>
        <w:t>»</w:t>
      </w:r>
      <w:r w:rsidRPr="005A252F">
        <w:rPr>
          <w:rFonts w:ascii="Roboto Condensed Light" w:hAnsi="Roboto Condensed Light"/>
          <w:color w:val="002060"/>
          <w:sz w:val="26"/>
          <w:szCs w:val="26"/>
          <w:lang w:val="uk-UA"/>
        </w:rPr>
        <w:t xml:space="preserve"> є державним акціонерним товариством, 100 відсотків акцій якого належать державі, то</w:t>
      </w:r>
      <w:r>
        <w:rPr>
          <w:rFonts w:ascii="Roboto Condensed Light" w:hAnsi="Roboto Condensed Light"/>
          <w:color w:val="002060"/>
          <w:sz w:val="26"/>
          <w:szCs w:val="26"/>
          <w:lang w:val="uk-UA"/>
        </w:rPr>
        <w:t>му</w:t>
      </w:r>
      <w:r w:rsidRPr="005A252F">
        <w:rPr>
          <w:rFonts w:ascii="Roboto Condensed Light" w:hAnsi="Roboto Condensed Light"/>
          <w:color w:val="002060"/>
          <w:sz w:val="26"/>
          <w:szCs w:val="26"/>
          <w:lang w:val="uk-UA"/>
        </w:rPr>
        <w:t xml:space="preserve"> її дочірні підприємства за своєю сутністю також є державними підприємствами, адже діють на основі державної власності, переданої її засновником у господарське відання.</w:t>
      </w:r>
    </w:p>
    <w:p w14:paraId="3EEDD2DB" w14:textId="77777777" w:rsidR="009B1D1C" w:rsidRDefault="009B1D1C" w:rsidP="009B1D1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Водночас</w:t>
      </w:r>
      <w:r w:rsidRPr="005A252F">
        <w:rPr>
          <w:rFonts w:ascii="Roboto Condensed Light" w:hAnsi="Roboto Condensed Light"/>
          <w:color w:val="002060"/>
          <w:sz w:val="26"/>
          <w:szCs w:val="26"/>
          <w:lang w:val="uk-UA"/>
        </w:rPr>
        <w:t xml:space="preserve"> набрання чинності Законом №</w:t>
      </w:r>
      <w:r>
        <w:rPr>
          <w:rFonts w:ascii="Roboto Condensed Light" w:hAnsi="Roboto Condensed Light"/>
          <w:color w:val="002060"/>
          <w:sz w:val="26"/>
          <w:szCs w:val="26"/>
          <w:lang w:val="uk-UA"/>
        </w:rPr>
        <w:t xml:space="preserve"> </w:t>
      </w:r>
      <w:r w:rsidRPr="005A252F">
        <w:rPr>
          <w:rFonts w:ascii="Roboto Condensed Light" w:hAnsi="Roboto Condensed Light"/>
          <w:color w:val="002060"/>
          <w:sz w:val="26"/>
          <w:szCs w:val="26"/>
          <w:lang w:val="uk-UA"/>
        </w:rPr>
        <w:t>145-ІХ не означає автоматичного закриття провадження у справах про банкрутство державних підприємств, що перебувають на стадії розпорядження майном, однак, з урахува</w:t>
      </w:r>
      <w:r w:rsidR="00311B28">
        <w:rPr>
          <w:rFonts w:ascii="Roboto Condensed Light" w:hAnsi="Roboto Condensed Light"/>
          <w:color w:val="002060"/>
          <w:sz w:val="26"/>
          <w:szCs w:val="26"/>
          <w:lang w:val="uk-UA"/>
        </w:rPr>
        <w:t>нням конкретних обставин справи</w:t>
      </w:r>
      <w:r w:rsidRPr="005A252F">
        <w:rPr>
          <w:rFonts w:ascii="Roboto Condensed Light" w:hAnsi="Roboto Condensed Light"/>
          <w:color w:val="002060"/>
          <w:sz w:val="26"/>
          <w:szCs w:val="26"/>
          <w:lang w:val="uk-UA"/>
        </w:rPr>
        <w:t xml:space="preserve"> допускає закриття провадження у такій справі на стадії судової процедури розпорядження майном із застосуванням положень</w:t>
      </w:r>
      <w:r>
        <w:rPr>
          <w:rFonts w:ascii="Roboto Condensed Light" w:hAnsi="Roboto Condensed Light"/>
          <w:color w:val="002060"/>
          <w:sz w:val="26"/>
          <w:szCs w:val="26"/>
          <w:lang w:val="uk-UA"/>
        </w:rPr>
        <w:t xml:space="preserve"> </w:t>
      </w:r>
      <w:r w:rsidRPr="005A252F">
        <w:rPr>
          <w:rFonts w:ascii="Roboto Condensed Light" w:hAnsi="Roboto Condensed Light"/>
          <w:color w:val="002060"/>
          <w:sz w:val="26"/>
          <w:szCs w:val="26"/>
          <w:lang w:val="uk-UA"/>
        </w:rPr>
        <w:t>п</w:t>
      </w:r>
      <w:r w:rsidR="00311B28">
        <w:rPr>
          <w:rFonts w:ascii="Roboto Condensed Light" w:hAnsi="Roboto Condensed Light"/>
          <w:color w:val="002060"/>
          <w:sz w:val="26"/>
          <w:szCs w:val="26"/>
          <w:lang w:val="uk-UA"/>
        </w:rPr>
        <w:t>ункту</w:t>
      </w:r>
      <w:r w:rsidR="00AD6A36">
        <w:rPr>
          <w:rFonts w:ascii="Roboto Condensed Light" w:hAnsi="Roboto Condensed Light"/>
          <w:color w:val="002060"/>
          <w:sz w:val="26"/>
          <w:szCs w:val="26"/>
          <w:lang w:val="uk-UA"/>
        </w:rPr>
        <w:t xml:space="preserve"> </w:t>
      </w:r>
      <w:r w:rsidRPr="005A252F">
        <w:rPr>
          <w:rFonts w:ascii="Roboto Condensed Light" w:hAnsi="Roboto Condensed Light"/>
          <w:color w:val="002060"/>
          <w:sz w:val="26"/>
          <w:szCs w:val="26"/>
          <w:lang w:val="uk-UA"/>
        </w:rPr>
        <w:t>9 ч</w:t>
      </w:r>
      <w:r w:rsidR="00311B28">
        <w:rPr>
          <w:rFonts w:ascii="Roboto Condensed Light" w:hAnsi="Roboto Condensed Light"/>
          <w:color w:val="002060"/>
          <w:sz w:val="26"/>
          <w:szCs w:val="26"/>
          <w:lang w:val="uk-UA"/>
        </w:rPr>
        <w:t>астини першої</w:t>
      </w:r>
      <w:r w:rsidRPr="005A252F">
        <w:rPr>
          <w:rFonts w:ascii="Roboto Condensed Light" w:hAnsi="Roboto Condensed Light"/>
          <w:color w:val="002060"/>
          <w:sz w:val="26"/>
          <w:szCs w:val="26"/>
          <w:lang w:val="uk-UA"/>
        </w:rPr>
        <w:t xml:space="preserve"> ст</w:t>
      </w:r>
      <w:r w:rsidR="00311B28">
        <w:rPr>
          <w:rFonts w:ascii="Roboto Condensed Light" w:hAnsi="Roboto Condensed Light"/>
          <w:color w:val="002060"/>
          <w:sz w:val="26"/>
          <w:szCs w:val="26"/>
          <w:lang w:val="uk-UA"/>
        </w:rPr>
        <w:t>атті</w:t>
      </w:r>
      <w:r w:rsidRPr="005A252F">
        <w:rPr>
          <w:rFonts w:ascii="Roboto Condensed Light" w:hAnsi="Roboto Condensed Light"/>
          <w:color w:val="002060"/>
          <w:sz w:val="26"/>
          <w:szCs w:val="26"/>
          <w:lang w:val="uk-UA"/>
        </w:rPr>
        <w:t xml:space="preserve"> 90 </w:t>
      </w:r>
      <w:proofErr w:type="spellStart"/>
      <w:r w:rsidRPr="005A252F">
        <w:rPr>
          <w:rFonts w:ascii="Roboto Condensed Light" w:hAnsi="Roboto Condensed Light"/>
          <w:color w:val="002060"/>
          <w:sz w:val="26"/>
          <w:szCs w:val="26"/>
          <w:lang w:val="uk-UA"/>
        </w:rPr>
        <w:t>КУзПБ</w:t>
      </w:r>
      <w:proofErr w:type="spellEnd"/>
      <w:r w:rsidRPr="005A252F">
        <w:rPr>
          <w:rFonts w:ascii="Roboto Condensed Light" w:hAnsi="Roboto Condensed Light"/>
          <w:color w:val="002060"/>
          <w:sz w:val="26"/>
          <w:szCs w:val="26"/>
          <w:lang w:val="uk-UA"/>
        </w:rPr>
        <w:t>  та п</w:t>
      </w:r>
      <w:r w:rsidR="00311B28">
        <w:rPr>
          <w:rFonts w:ascii="Roboto Condensed Light" w:hAnsi="Roboto Condensed Light"/>
          <w:color w:val="002060"/>
          <w:sz w:val="26"/>
          <w:szCs w:val="26"/>
          <w:lang w:val="uk-UA"/>
        </w:rPr>
        <w:t>ункту</w:t>
      </w:r>
      <w:r w:rsidRPr="005A252F">
        <w:rPr>
          <w:rFonts w:ascii="Roboto Condensed Light" w:hAnsi="Roboto Condensed Light"/>
          <w:color w:val="002060"/>
          <w:sz w:val="26"/>
          <w:szCs w:val="26"/>
          <w:lang w:val="uk-UA"/>
        </w:rPr>
        <w:t xml:space="preserve"> 2 ч</w:t>
      </w:r>
      <w:r w:rsidR="00311B28">
        <w:rPr>
          <w:rFonts w:ascii="Roboto Condensed Light" w:hAnsi="Roboto Condensed Light"/>
          <w:color w:val="002060"/>
          <w:sz w:val="26"/>
          <w:szCs w:val="26"/>
          <w:lang w:val="uk-UA"/>
        </w:rPr>
        <w:t>астини першої</w:t>
      </w:r>
      <w:r w:rsidRPr="005A252F">
        <w:rPr>
          <w:rFonts w:ascii="Roboto Condensed Light" w:hAnsi="Roboto Condensed Light"/>
          <w:color w:val="002060"/>
          <w:sz w:val="26"/>
          <w:szCs w:val="26"/>
          <w:lang w:val="uk-UA"/>
        </w:rPr>
        <w:t xml:space="preserve"> ст</w:t>
      </w:r>
      <w:r w:rsidR="00311B28">
        <w:rPr>
          <w:rFonts w:ascii="Roboto Condensed Light" w:hAnsi="Roboto Condensed Light"/>
          <w:color w:val="002060"/>
          <w:sz w:val="26"/>
          <w:szCs w:val="26"/>
          <w:lang w:val="uk-UA"/>
        </w:rPr>
        <w:t>атті</w:t>
      </w:r>
      <w:r w:rsidRPr="005A252F">
        <w:rPr>
          <w:rFonts w:ascii="Roboto Condensed Light" w:hAnsi="Roboto Condensed Light"/>
          <w:color w:val="002060"/>
          <w:sz w:val="26"/>
          <w:szCs w:val="26"/>
          <w:lang w:val="uk-UA"/>
        </w:rPr>
        <w:t xml:space="preserve"> 231 ГПК України.</w:t>
      </w:r>
    </w:p>
    <w:p w14:paraId="44BEE3DD" w14:textId="77777777" w:rsidR="009B1D1C" w:rsidRDefault="009B1D1C" w:rsidP="009B1D1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 сплив граничного строку процедури розпорядження майном боржника та законодавче обмеження</w:t>
      </w:r>
      <w:r w:rsidR="00311B28">
        <w:rPr>
          <w:rFonts w:ascii="Roboto Condensed Light" w:hAnsi="Roboto Condensed Light"/>
          <w:color w:val="002060"/>
          <w:sz w:val="26"/>
          <w:szCs w:val="26"/>
          <w:lang w:val="uk-UA"/>
        </w:rPr>
        <w:t xml:space="preserve"> щодо</w:t>
      </w:r>
      <w:r>
        <w:rPr>
          <w:rFonts w:ascii="Roboto Condensed Light" w:hAnsi="Roboto Condensed Light"/>
          <w:color w:val="002060"/>
          <w:sz w:val="26"/>
          <w:szCs w:val="26"/>
          <w:lang w:val="uk-UA"/>
        </w:rPr>
        <w:t xml:space="preserve"> застосування до нього подальших процедур (санації та ліквідації) свідчить про наявність правових підстав для закриття провадження у справі про банкрутство. </w:t>
      </w:r>
    </w:p>
    <w:p w14:paraId="6A3879FD" w14:textId="77777777" w:rsidR="009B1D1C" w:rsidRPr="00154720" w:rsidRDefault="009B1D1C" w:rsidP="009B1D1C">
      <w:pPr>
        <w:spacing w:after="0" w:line="240" w:lineRule="auto"/>
        <w:ind w:firstLine="680"/>
        <w:jc w:val="both"/>
        <w:rPr>
          <w:rFonts w:ascii="Roboto Condensed Light" w:hAnsi="Roboto Condensed Light"/>
          <w:color w:val="002060"/>
          <w:sz w:val="26"/>
          <w:szCs w:val="26"/>
          <w:lang w:val="uk-UA"/>
        </w:rPr>
      </w:pPr>
      <w:r w:rsidRPr="00154720">
        <w:rPr>
          <w:rFonts w:ascii="Roboto Condensed Light" w:hAnsi="Roboto Condensed Light"/>
          <w:color w:val="002060"/>
          <w:sz w:val="26"/>
          <w:szCs w:val="26"/>
          <w:lang w:val="uk-UA"/>
        </w:rPr>
        <w:t>До того ж закриття провадження у справі про банкрутство, з поміж іншого, припиняє чинність мораторію відповідно до ч</w:t>
      </w:r>
      <w:r w:rsidR="007F3506">
        <w:rPr>
          <w:rFonts w:ascii="Roboto Condensed Light" w:hAnsi="Roboto Condensed Light"/>
          <w:color w:val="002060"/>
          <w:sz w:val="26"/>
          <w:szCs w:val="26"/>
          <w:lang w:val="uk-UA"/>
        </w:rPr>
        <w:t>астини восьмої</w:t>
      </w:r>
      <w:r w:rsidR="00AD6A36">
        <w:rPr>
          <w:rFonts w:ascii="Roboto Condensed Light" w:hAnsi="Roboto Condensed Light"/>
          <w:color w:val="002060"/>
          <w:sz w:val="26"/>
          <w:szCs w:val="26"/>
          <w:lang w:val="uk-UA"/>
        </w:rPr>
        <w:t xml:space="preserve"> </w:t>
      </w:r>
      <w:r w:rsidRPr="00154720">
        <w:rPr>
          <w:rFonts w:ascii="Roboto Condensed Light" w:hAnsi="Roboto Condensed Light"/>
          <w:color w:val="002060"/>
          <w:sz w:val="26"/>
          <w:szCs w:val="26"/>
          <w:lang w:val="uk-UA"/>
        </w:rPr>
        <w:t>ст</w:t>
      </w:r>
      <w:r w:rsidR="007F3506">
        <w:rPr>
          <w:rFonts w:ascii="Roboto Condensed Light" w:hAnsi="Roboto Condensed Light"/>
          <w:color w:val="002060"/>
          <w:sz w:val="26"/>
          <w:szCs w:val="26"/>
          <w:lang w:val="uk-UA"/>
        </w:rPr>
        <w:t>атті</w:t>
      </w:r>
      <w:r w:rsidR="00AD6A36">
        <w:rPr>
          <w:rFonts w:ascii="Roboto Condensed Light" w:hAnsi="Roboto Condensed Light"/>
          <w:color w:val="002060"/>
          <w:sz w:val="26"/>
          <w:szCs w:val="26"/>
          <w:lang w:val="uk-UA"/>
        </w:rPr>
        <w:t xml:space="preserve"> </w:t>
      </w:r>
      <w:r w:rsidRPr="00154720">
        <w:rPr>
          <w:rFonts w:ascii="Roboto Condensed Light" w:hAnsi="Roboto Condensed Light"/>
          <w:color w:val="002060"/>
          <w:sz w:val="26"/>
          <w:szCs w:val="26"/>
          <w:lang w:val="uk-UA"/>
        </w:rPr>
        <w:t xml:space="preserve">41 </w:t>
      </w:r>
      <w:proofErr w:type="spellStart"/>
      <w:r w:rsidRPr="00154720">
        <w:rPr>
          <w:rFonts w:ascii="Roboto Condensed Light" w:hAnsi="Roboto Condensed Light"/>
          <w:color w:val="002060"/>
          <w:sz w:val="26"/>
          <w:szCs w:val="26"/>
          <w:lang w:val="uk-UA"/>
        </w:rPr>
        <w:t>КУзПБ</w:t>
      </w:r>
      <w:proofErr w:type="spellEnd"/>
      <w:r w:rsidRPr="00154720">
        <w:rPr>
          <w:rFonts w:ascii="Roboto Condensed Light" w:hAnsi="Roboto Condensed Light"/>
          <w:color w:val="002060"/>
          <w:sz w:val="26"/>
          <w:szCs w:val="26"/>
          <w:lang w:val="uk-UA"/>
        </w:rPr>
        <w:t xml:space="preserve">, що відкриває можливість для кредиторів стягнути з боржника </w:t>
      </w:r>
      <w:r w:rsidR="007F3506">
        <w:rPr>
          <w:rFonts w:ascii="Roboto Condensed Light" w:hAnsi="Roboto Condensed Light"/>
          <w:color w:val="002060"/>
          <w:sz w:val="26"/>
          <w:szCs w:val="26"/>
          <w:lang w:val="uk-UA"/>
        </w:rPr>
        <w:t>наявну</w:t>
      </w:r>
      <w:r w:rsidRPr="00154720">
        <w:rPr>
          <w:rFonts w:ascii="Roboto Condensed Light" w:hAnsi="Roboto Condensed Light"/>
          <w:color w:val="002060"/>
          <w:sz w:val="26"/>
          <w:szCs w:val="26"/>
          <w:lang w:val="uk-UA"/>
        </w:rPr>
        <w:t xml:space="preserve"> та визнану в справі про </w:t>
      </w:r>
      <w:r w:rsidR="007F3506">
        <w:rPr>
          <w:rFonts w:ascii="Roboto Condensed Light" w:hAnsi="Roboto Condensed Light"/>
          <w:color w:val="002060"/>
          <w:sz w:val="26"/>
          <w:szCs w:val="26"/>
          <w:lang w:val="uk-UA"/>
        </w:rPr>
        <w:t>банкрутство заборгованість у</w:t>
      </w:r>
      <w:r w:rsidRPr="00154720">
        <w:rPr>
          <w:rFonts w:ascii="Roboto Condensed Light" w:hAnsi="Roboto Condensed Light"/>
          <w:color w:val="002060"/>
          <w:sz w:val="26"/>
          <w:szCs w:val="26"/>
          <w:lang w:val="uk-UA"/>
        </w:rPr>
        <w:t xml:space="preserve"> загальному порядку.</w:t>
      </w:r>
      <w:r>
        <w:rPr>
          <w:rFonts w:ascii="Roboto Condensed Light" w:hAnsi="Roboto Condensed Light"/>
          <w:color w:val="002060"/>
          <w:sz w:val="26"/>
          <w:szCs w:val="26"/>
          <w:lang w:val="uk-UA"/>
        </w:rPr>
        <w:t xml:space="preserve"> </w:t>
      </w:r>
    </w:p>
    <w:p w14:paraId="13ACBD8C" w14:textId="77777777" w:rsidR="009B1D1C" w:rsidRDefault="009B1D1C" w:rsidP="009B1D1C">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06</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7.2023 </w:t>
      </w:r>
      <w:r w:rsidRPr="00CC128A">
        <w:rPr>
          <w:rFonts w:ascii="Roboto Condensed Light" w:hAnsi="Roboto Condensed Light"/>
          <w:i/>
          <w:iCs/>
          <w:color w:val="002060"/>
          <w:sz w:val="20"/>
          <w:szCs w:val="20"/>
          <w:lang w:val="uk-UA"/>
        </w:rPr>
        <w:t xml:space="preserve">у справі № </w:t>
      </w:r>
      <w:r w:rsidRPr="00EB3C53">
        <w:rPr>
          <w:rFonts w:ascii="Roboto Condensed Light" w:hAnsi="Roboto Condensed Light"/>
          <w:i/>
          <w:iCs/>
          <w:color w:val="002060"/>
          <w:sz w:val="20"/>
          <w:szCs w:val="20"/>
          <w:lang w:val="uk-UA"/>
        </w:rPr>
        <w:t>921/574/20</w:t>
      </w:r>
      <w:r w:rsidRPr="00912505">
        <w:rPr>
          <w:rFonts w:ascii="Roboto Condensed Light" w:hAnsi="Roboto Condensed Light"/>
          <w:i/>
          <w:iCs/>
          <w:color w:val="002060"/>
          <w:sz w:val="20"/>
          <w:szCs w:val="20"/>
          <w:lang w:val="uk-UA"/>
        </w:rPr>
        <w:t xml:space="preserve"> </w:t>
      </w:r>
      <w:r>
        <w:rPr>
          <w:rFonts w:ascii="Roboto Condensed Light" w:hAnsi="Roboto Condensed Light"/>
          <w:i/>
          <w:iCs/>
          <w:color w:val="002060"/>
          <w:sz w:val="20"/>
          <w:szCs w:val="20"/>
          <w:lang w:val="uk-UA"/>
        </w:rPr>
        <w:t xml:space="preserve">можна ознайомитися за посиланням </w:t>
      </w:r>
      <w:hyperlink r:id="rId30" w:history="1">
        <w:r w:rsidRPr="00526491">
          <w:rPr>
            <w:rStyle w:val="a3"/>
            <w:rFonts w:ascii="Roboto Condensed Light" w:hAnsi="Roboto Condensed Light"/>
            <w:iCs/>
            <w:sz w:val="20"/>
            <w:szCs w:val="20"/>
            <w:lang w:val="uk-UA"/>
          </w:rPr>
          <w:t>https://reyestr.court.gov.ua/Review/112087767</w:t>
        </w:r>
      </w:hyperlink>
      <w:r>
        <w:rPr>
          <w:rFonts w:ascii="Roboto Condensed Light" w:hAnsi="Roboto Condensed Light"/>
          <w:i/>
          <w:iCs/>
          <w:color w:val="002060"/>
          <w:sz w:val="20"/>
          <w:szCs w:val="20"/>
          <w:lang w:val="uk-UA"/>
        </w:rPr>
        <w:t>.</w:t>
      </w:r>
    </w:p>
    <w:p w14:paraId="64F06725" w14:textId="77777777" w:rsidR="00E80619" w:rsidRDefault="00E80619" w:rsidP="003C6197">
      <w:pPr>
        <w:pStyle w:val="ae"/>
        <w:spacing w:line="240" w:lineRule="auto"/>
        <w:rPr>
          <w:b w:val="0"/>
        </w:rPr>
      </w:pPr>
    </w:p>
    <w:p w14:paraId="75B1D4A0" w14:textId="77777777" w:rsidR="009B1D1C" w:rsidRDefault="009B1D1C" w:rsidP="003C6197">
      <w:pPr>
        <w:pStyle w:val="ae"/>
        <w:spacing w:line="240" w:lineRule="auto"/>
        <w:rPr>
          <w:b w:val="0"/>
        </w:rPr>
      </w:pPr>
    </w:p>
    <w:p w14:paraId="4236E454" w14:textId="77777777" w:rsidR="00AD6A36" w:rsidRDefault="00AD6A36" w:rsidP="003C6197">
      <w:pPr>
        <w:pStyle w:val="ae"/>
        <w:spacing w:line="240" w:lineRule="auto"/>
        <w:rPr>
          <w:b w:val="0"/>
        </w:rPr>
      </w:pPr>
    </w:p>
    <w:p w14:paraId="4EE23B10" w14:textId="77777777" w:rsidR="003C6197" w:rsidRPr="00052352" w:rsidRDefault="00052352" w:rsidP="003C6197">
      <w:pPr>
        <w:spacing w:after="0" w:line="240" w:lineRule="auto"/>
        <w:ind w:firstLine="680"/>
        <w:jc w:val="both"/>
        <w:rPr>
          <w:rFonts w:ascii="Roboto Condensed Light" w:hAnsi="Roboto Condensed Light"/>
          <w:b/>
          <w:color w:val="002060"/>
          <w:sz w:val="26"/>
          <w:szCs w:val="26"/>
          <w:lang w:val="uk-UA"/>
        </w:rPr>
      </w:pPr>
      <w:bookmarkStart w:id="6" w:name="_Hlk77340264"/>
      <w:bookmarkEnd w:id="5"/>
      <w:r w:rsidRPr="00052352">
        <w:rPr>
          <w:rFonts w:ascii="Roboto Condensed Light" w:hAnsi="Roboto Condensed Light"/>
          <w:b/>
          <w:color w:val="002060"/>
          <w:sz w:val="26"/>
          <w:szCs w:val="26"/>
          <w:lang w:val="uk-UA"/>
        </w:rPr>
        <w:lastRenderedPageBreak/>
        <w:t>САНАЦІЯ БОРЖНИКА</w:t>
      </w:r>
    </w:p>
    <w:p w14:paraId="5800B8C4" w14:textId="77777777" w:rsidR="00052352" w:rsidRPr="009A69BF" w:rsidRDefault="00052352" w:rsidP="003C6197">
      <w:pPr>
        <w:spacing w:after="0" w:line="240" w:lineRule="auto"/>
        <w:ind w:firstLine="680"/>
        <w:jc w:val="both"/>
        <w:rPr>
          <w:rFonts w:ascii="Roboto Condensed Light" w:hAnsi="Roboto Condensed Light"/>
          <w:color w:val="002060"/>
          <w:sz w:val="26"/>
          <w:szCs w:val="26"/>
          <w:lang w:val="uk-UA"/>
        </w:rPr>
      </w:pPr>
    </w:p>
    <w:p w14:paraId="2EBD1CE2" w14:textId="77777777" w:rsidR="00E31EFB" w:rsidRPr="00E31EFB" w:rsidRDefault="00E31EFB" w:rsidP="00E31EFB">
      <w:pPr>
        <w:pStyle w:val="ae"/>
      </w:pPr>
      <w:r w:rsidRPr="00E31EFB">
        <w:t>Щодо дострокового припинення процедури санації боржника, визнання його банкрутом та відкриття ліквідаційної процедури</w:t>
      </w:r>
    </w:p>
    <w:p w14:paraId="2809D03C" w14:textId="77777777" w:rsidR="00E31EFB" w:rsidRPr="00E31EFB" w:rsidRDefault="00A169D4" w:rsidP="00E31EF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E31EFB" w:rsidRPr="00E31EFB">
        <w:rPr>
          <w:rFonts w:ascii="Roboto Condensed Light" w:hAnsi="Roboto Condensed Light"/>
          <w:color w:val="002060"/>
          <w:sz w:val="26"/>
          <w:szCs w:val="26"/>
          <w:lang w:val="uk-UA"/>
        </w:rPr>
        <w:t xml:space="preserve">міст положень </w:t>
      </w:r>
      <w:r>
        <w:rPr>
          <w:rFonts w:ascii="Roboto Condensed Light" w:hAnsi="Roboto Condensed Light"/>
          <w:color w:val="002060"/>
          <w:sz w:val="26"/>
          <w:szCs w:val="26"/>
          <w:lang w:val="uk-UA"/>
        </w:rPr>
        <w:t>статей</w:t>
      </w:r>
      <w:r w:rsidR="00E31EFB" w:rsidRPr="00E31EFB">
        <w:rPr>
          <w:rFonts w:ascii="Roboto Condensed Light" w:hAnsi="Roboto Condensed Light"/>
          <w:color w:val="002060"/>
          <w:sz w:val="26"/>
          <w:szCs w:val="26"/>
          <w:lang w:val="uk-UA"/>
        </w:rPr>
        <w:t xml:space="preserve"> 50, 57 </w:t>
      </w:r>
      <w:proofErr w:type="spellStart"/>
      <w:r w:rsidR="00E31EFB" w:rsidRPr="00E31EFB">
        <w:rPr>
          <w:rFonts w:ascii="Roboto Condensed Light" w:hAnsi="Roboto Condensed Light"/>
          <w:color w:val="002060"/>
          <w:sz w:val="26"/>
          <w:szCs w:val="26"/>
          <w:lang w:val="uk-UA"/>
        </w:rPr>
        <w:t>КУзПБ</w:t>
      </w:r>
      <w:proofErr w:type="spellEnd"/>
      <w:r w:rsidR="00E31EFB" w:rsidRPr="00E31EFB">
        <w:rPr>
          <w:rFonts w:ascii="Roboto Condensed Light" w:hAnsi="Roboto Condensed Light"/>
          <w:color w:val="002060"/>
          <w:sz w:val="26"/>
          <w:szCs w:val="26"/>
          <w:lang w:val="uk-UA"/>
        </w:rPr>
        <w:t xml:space="preserve"> у системному взаємозв'язку та поєднанні із загальними правилами переходу від процедури розпорядження майном до ліквідаційної процедури</w:t>
      </w:r>
      <w:r>
        <w:rPr>
          <w:rFonts w:ascii="Roboto Condensed Light" w:hAnsi="Roboto Condensed Light"/>
          <w:color w:val="002060"/>
          <w:sz w:val="26"/>
          <w:szCs w:val="26"/>
          <w:lang w:val="uk-UA"/>
        </w:rPr>
        <w:t xml:space="preserve"> свідчать:</w:t>
      </w:r>
      <w:r w:rsidR="00E31EFB" w:rsidRPr="00E31EFB">
        <w:rPr>
          <w:rFonts w:ascii="Roboto Condensed Light" w:hAnsi="Roboto Condensed Light"/>
          <w:color w:val="002060"/>
          <w:sz w:val="26"/>
          <w:szCs w:val="26"/>
          <w:lang w:val="uk-UA"/>
        </w:rPr>
        <w:t xml:space="preserve"> якщо суд встановить сукупність таких обставин</w:t>
      </w:r>
      <w:r>
        <w:rPr>
          <w:rFonts w:ascii="Roboto Condensed Light" w:hAnsi="Roboto Condensed Light"/>
          <w:color w:val="002060"/>
          <w:sz w:val="26"/>
          <w:szCs w:val="26"/>
          <w:lang w:val="uk-UA"/>
        </w:rPr>
        <w:t>,</w:t>
      </w:r>
      <w:r w:rsidR="00E31EFB" w:rsidRPr="00E31EFB">
        <w:rPr>
          <w:rFonts w:ascii="Roboto Condensed Light" w:hAnsi="Roboto Condensed Light"/>
          <w:color w:val="002060"/>
          <w:sz w:val="26"/>
          <w:szCs w:val="26"/>
          <w:lang w:val="uk-UA"/>
        </w:rPr>
        <w:t xml:space="preserve"> як об'єктивн</w:t>
      </w:r>
      <w:r>
        <w:rPr>
          <w:rFonts w:ascii="Roboto Condensed Light" w:hAnsi="Roboto Condensed Light"/>
          <w:color w:val="002060"/>
          <w:sz w:val="26"/>
          <w:szCs w:val="26"/>
          <w:lang w:val="uk-UA"/>
        </w:rPr>
        <w:t>а</w:t>
      </w:r>
      <w:r w:rsidR="00E31EFB" w:rsidRPr="00E31EFB">
        <w:rPr>
          <w:rFonts w:ascii="Roboto Condensed Light" w:hAnsi="Roboto Condensed Light"/>
          <w:color w:val="002060"/>
          <w:sz w:val="26"/>
          <w:szCs w:val="26"/>
          <w:lang w:val="uk-UA"/>
        </w:rPr>
        <w:t xml:space="preserve"> неможливість виконати план санації в затвердженій судом редакції, відмов</w:t>
      </w:r>
      <w:r>
        <w:rPr>
          <w:rFonts w:ascii="Roboto Condensed Light" w:hAnsi="Roboto Condensed Light"/>
          <w:color w:val="002060"/>
          <w:sz w:val="26"/>
          <w:szCs w:val="26"/>
          <w:lang w:val="uk-UA"/>
        </w:rPr>
        <w:t>а</w:t>
      </w:r>
      <w:r w:rsidR="00E31EFB" w:rsidRPr="00E31EFB">
        <w:rPr>
          <w:rFonts w:ascii="Roboto Condensed Light" w:hAnsi="Roboto Condensed Light"/>
          <w:color w:val="002060"/>
          <w:sz w:val="26"/>
          <w:szCs w:val="26"/>
          <w:lang w:val="uk-UA"/>
        </w:rPr>
        <w:t xml:space="preserve"> суд</w:t>
      </w:r>
      <w:r>
        <w:rPr>
          <w:rFonts w:ascii="Roboto Condensed Light" w:hAnsi="Roboto Condensed Light"/>
          <w:color w:val="002060"/>
          <w:sz w:val="26"/>
          <w:szCs w:val="26"/>
          <w:lang w:val="uk-UA"/>
        </w:rPr>
        <w:t>у</w:t>
      </w:r>
      <w:r w:rsidR="00E31EFB" w:rsidRPr="00E31EFB">
        <w:rPr>
          <w:rFonts w:ascii="Roboto Condensed Light" w:hAnsi="Roboto Condensed Light"/>
          <w:color w:val="002060"/>
          <w:sz w:val="26"/>
          <w:szCs w:val="26"/>
          <w:lang w:val="uk-UA"/>
        </w:rPr>
        <w:t xml:space="preserve"> в затвердженні схвалених зборами кредиторів змін до плану санації та продовженні строку процедури санації</w:t>
      </w:r>
      <w:r>
        <w:rPr>
          <w:rFonts w:ascii="Roboto Condensed Light" w:hAnsi="Roboto Condensed Light"/>
          <w:color w:val="002060"/>
          <w:sz w:val="26"/>
          <w:szCs w:val="26"/>
          <w:lang w:val="uk-UA"/>
        </w:rPr>
        <w:t>,</w:t>
      </w:r>
      <w:r w:rsidR="00E31EFB" w:rsidRPr="00E31EFB">
        <w:rPr>
          <w:rFonts w:ascii="Roboto Condensed Light" w:hAnsi="Roboto Condensed Light"/>
          <w:color w:val="002060"/>
          <w:sz w:val="26"/>
          <w:szCs w:val="26"/>
          <w:lang w:val="uk-UA"/>
        </w:rPr>
        <w:t xml:space="preserve"> відсутність волі комітету кредиторів на внесення будь-яких інших</w:t>
      </w:r>
      <w:r>
        <w:rPr>
          <w:rFonts w:ascii="Roboto Condensed Light" w:hAnsi="Roboto Condensed Light"/>
          <w:color w:val="002060"/>
          <w:sz w:val="26"/>
          <w:szCs w:val="26"/>
          <w:lang w:val="uk-UA"/>
        </w:rPr>
        <w:t xml:space="preserve"> змін до плану санації боржника,</w:t>
      </w:r>
      <w:r w:rsidR="00E31EFB" w:rsidRPr="00E31EFB">
        <w:rPr>
          <w:rFonts w:ascii="Roboto Condensed Light" w:hAnsi="Roboto Condensed Light"/>
          <w:color w:val="002060"/>
          <w:sz w:val="26"/>
          <w:szCs w:val="26"/>
          <w:lang w:val="uk-UA"/>
        </w:rPr>
        <w:t xml:space="preserve"> то (1) ці обставини за своїм змістом та правовими наслідками для провадження у справі про банкрутство підпадають під визначену законом підставу для дострокового припинення процедури санації з подальшим визнанням боржника банкрутом і відкриттям ліквідаційної процедури (ч</w:t>
      </w:r>
      <w:r>
        <w:rPr>
          <w:rFonts w:ascii="Roboto Condensed Light" w:hAnsi="Roboto Condensed Light"/>
          <w:color w:val="002060"/>
          <w:sz w:val="26"/>
          <w:szCs w:val="26"/>
          <w:lang w:val="uk-UA"/>
        </w:rPr>
        <w:t>астина одинадцята</w:t>
      </w:r>
      <w:r w:rsidR="00AD6A36">
        <w:rPr>
          <w:rFonts w:ascii="Roboto Condensed Light" w:hAnsi="Roboto Condensed Light"/>
          <w:color w:val="002060"/>
          <w:sz w:val="26"/>
          <w:szCs w:val="26"/>
          <w:lang w:val="uk-UA"/>
        </w:rPr>
        <w:t xml:space="preserve"> </w:t>
      </w:r>
      <w:r w:rsidR="00E31EFB" w:rsidRPr="00E31EFB">
        <w:rPr>
          <w:rFonts w:ascii="Roboto Condensed Light" w:hAnsi="Roboto Condensed Light"/>
          <w:color w:val="002060"/>
          <w:sz w:val="26"/>
          <w:szCs w:val="26"/>
          <w:lang w:val="uk-UA"/>
        </w:rPr>
        <w:t>с</w:t>
      </w:r>
      <w:r>
        <w:rPr>
          <w:rFonts w:ascii="Roboto Condensed Light" w:hAnsi="Roboto Condensed Light"/>
          <w:color w:val="002060"/>
          <w:sz w:val="26"/>
          <w:szCs w:val="26"/>
          <w:lang w:val="uk-UA"/>
        </w:rPr>
        <w:t>татті</w:t>
      </w:r>
      <w:r w:rsidR="00E31EFB" w:rsidRPr="00E31EFB">
        <w:rPr>
          <w:rFonts w:ascii="Roboto Condensed Light" w:hAnsi="Roboto Condensed Light"/>
          <w:color w:val="002060"/>
          <w:sz w:val="26"/>
          <w:szCs w:val="26"/>
          <w:lang w:val="uk-UA"/>
        </w:rPr>
        <w:t xml:space="preserve"> 50 </w:t>
      </w:r>
      <w:proofErr w:type="spellStart"/>
      <w:r w:rsidR="00E31EFB" w:rsidRPr="00E31EFB">
        <w:rPr>
          <w:rFonts w:ascii="Roboto Condensed Light" w:hAnsi="Roboto Condensed Light"/>
          <w:color w:val="002060"/>
          <w:sz w:val="26"/>
          <w:szCs w:val="26"/>
          <w:lang w:val="uk-UA"/>
        </w:rPr>
        <w:t>КУзПБ</w:t>
      </w:r>
      <w:proofErr w:type="spellEnd"/>
      <w:r w:rsidR="00E31EFB" w:rsidRPr="00E31EFB">
        <w:rPr>
          <w:rFonts w:ascii="Roboto Condensed Light" w:hAnsi="Roboto Condensed Light"/>
          <w:color w:val="002060"/>
          <w:sz w:val="26"/>
          <w:szCs w:val="26"/>
          <w:lang w:val="uk-UA"/>
        </w:rPr>
        <w:t>), (2) що, в свою чергу, є підставою для керуючого санацією ініціювати перед зборами кредиторів звернення до господарського суду з клопотанням про визнання боржника банкрутом і відкриття ліквідаційної процедури до закінчення строку процедури санації (ч</w:t>
      </w:r>
      <w:r>
        <w:rPr>
          <w:rFonts w:ascii="Roboto Condensed Light" w:hAnsi="Roboto Condensed Light"/>
          <w:color w:val="002060"/>
          <w:sz w:val="26"/>
          <w:szCs w:val="26"/>
          <w:lang w:val="uk-UA"/>
        </w:rPr>
        <w:t>астина третя</w:t>
      </w:r>
      <w:r w:rsidR="00AD6A36">
        <w:rPr>
          <w:rFonts w:ascii="Roboto Condensed Light" w:hAnsi="Roboto Condensed Light"/>
          <w:color w:val="002060"/>
          <w:sz w:val="26"/>
          <w:szCs w:val="26"/>
          <w:lang w:val="uk-UA"/>
        </w:rPr>
        <w:t xml:space="preserve"> </w:t>
      </w:r>
      <w:r w:rsidR="00E31EFB" w:rsidRPr="00E31EFB">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атті</w:t>
      </w:r>
      <w:r w:rsidR="00E31EFB" w:rsidRPr="00E31EFB">
        <w:rPr>
          <w:rFonts w:ascii="Roboto Condensed Light" w:hAnsi="Roboto Condensed Light"/>
          <w:color w:val="002060"/>
          <w:sz w:val="26"/>
          <w:szCs w:val="26"/>
          <w:lang w:val="uk-UA"/>
        </w:rPr>
        <w:t xml:space="preserve"> 57 </w:t>
      </w:r>
      <w:proofErr w:type="spellStart"/>
      <w:r w:rsidR="00E31EFB" w:rsidRPr="00E31EFB">
        <w:rPr>
          <w:rFonts w:ascii="Roboto Condensed Light" w:hAnsi="Roboto Condensed Light"/>
          <w:color w:val="002060"/>
          <w:sz w:val="26"/>
          <w:szCs w:val="26"/>
          <w:lang w:val="uk-UA"/>
        </w:rPr>
        <w:t>КУзПБ</w:t>
      </w:r>
      <w:proofErr w:type="spellEnd"/>
      <w:r w:rsidR="00E31EFB" w:rsidRPr="00E31EFB">
        <w:rPr>
          <w:rFonts w:ascii="Roboto Condensed Light" w:hAnsi="Roboto Condensed Light"/>
          <w:color w:val="002060"/>
          <w:sz w:val="26"/>
          <w:szCs w:val="26"/>
          <w:lang w:val="uk-UA"/>
        </w:rPr>
        <w:t>), (3) а збори кредиторів у такому разі можуть прийняти відповідне рішення за відсутності звіту керуючого санацією (ч</w:t>
      </w:r>
      <w:r>
        <w:rPr>
          <w:rFonts w:ascii="Roboto Condensed Light" w:hAnsi="Roboto Condensed Light"/>
          <w:color w:val="002060"/>
          <w:sz w:val="26"/>
          <w:szCs w:val="26"/>
          <w:lang w:val="uk-UA"/>
        </w:rPr>
        <w:t>астина п’ята</w:t>
      </w:r>
      <w:r w:rsidR="00AD6A36">
        <w:rPr>
          <w:rFonts w:ascii="Roboto Condensed Light" w:hAnsi="Roboto Condensed Light"/>
          <w:color w:val="002060"/>
          <w:sz w:val="26"/>
          <w:szCs w:val="26"/>
          <w:lang w:val="uk-UA"/>
        </w:rPr>
        <w:t xml:space="preserve"> </w:t>
      </w:r>
      <w:r w:rsidR="00E31EFB" w:rsidRPr="00E31EFB">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атті</w:t>
      </w:r>
      <w:r w:rsidR="00E31EFB" w:rsidRPr="00E31EFB">
        <w:rPr>
          <w:rFonts w:ascii="Roboto Condensed Light" w:hAnsi="Roboto Condensed Light"/>
          <w:color w:val="002060"/>
          <w:sz w:val="26"/>
          <w:szCs w:val="26"/>
          <w:lang w:val="uk-UA"/>
        </w:rPr>
        <w:t xml:space="preserve"> 57 </w:t>
      </w:r>
      <w:proofErr w:type="spellStart"/>
      <w:r w:rsidR="00E31EFB" w:rsidRPr="00E31EFB">
        <w:rPr>
          <w:rFonts w:ascii="Roboto Condensed Light" w:hAnsi="Roboto Condensed Light"/>
          <w:color w:val="002060"/>
          <w:sz w:val="26"/>
          <w:szCs w:val="26"/>
          <w:lang w:val="uk-UA"/>
        </w:rPr>
        <w:t>КУзПБ</w:t>
      </w:r>
      <w:proofErr w:type="spellEnd"/>
      <w:r w:rsidR="00E31EFB" w:rsidRPr="00E31EFB">
        <w:rPr>
          <w:rFonts w:ascii="Roboto Condensed Light" w:hAnsi="Roboto Condensed Light"/>
          <w:color w:val="002060"/>
          <w:sz w:val="26"/>
          <w:szCs w:val="26"/>
          <w:lang w:val="uk-UA"/>
        </w:rPr>
        <w:t>).</w:t>
      </w:r>
    </w:p>
    <w:p w14:paraId="1B86683D" w14:textId="77777777" w:rsidR="00E31EFB" w:rsidRPr="00E31EFB" w:rsidRDefault="00A169D4" w:rsidP="00E31EF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Водночас</w:t>
      </w:r>
      <w:r w:rsidR="00E31EFB" w:rsidRPr="00E31EFB">
        <w:rPr>
          <w:rFonts w:ascii="Roboto Condensed Light" w:hAnsi="Roboto Condensed Light"/>
          <w:color w:val="002060"/>
          <w:sz w:val="26"/>
          <w:szCs w:val="26"/>
          <w:lang w:val="uk-UA"/>
        </w:rPr>
        <w:t xml:space="preserve"> за господарським судом зберігається </w:t>
      </w:r>
      <w:r>
        <w:rPr>
          <w:rFonts w:ascii="Roboto Condensed Light" w:hAnsi="Roboto Condensed Light"/>
          <w:color w:val="002060"/>
          <w:sz w:val="26"/>
          <w:szCs w:val="26"/>
          <w:lang w:val="uk-UA"/>
        </w:rPr>
        <w:t>передбачений</w:t>
      </w:r>
      <w:r w:rsidR="00E31EFB" w:rsidRPr="00E31EFB">
        <w:rPr>
          <w:rFonts w:ascii="Roboto Condensed Light" w:hAnsi="Roboto Condensed Light"/>
          <w:color w:val="002060"/>
          <w:sz w:val="26"/>
          <w:szCs w:val="26"/>
          <w:lang w:val="uk-UA"/>
        </w:rPr>
        <w:t xml:space="preserve"> загальними правилами обов'язок встановити обставини неспроможності боржника відновити свою платоспроможність та задовольнити визнані вимоги кредиторів інакше, як через застосування ліквідаційної процедури, що суд здійснює шляхом дослідження та оцінки фінансово-господарського стану боржника. </w:t>
      </w:r>
    </w:p>
    <w:p w14:paraId="0E59A8DB" w14:textId="77777777" w:rsidR="003C6197" w:rsidRDefault="003C6197" w:rsidP="003C6197">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 xml:space="preserve">ьніше з текстом постанови від </w:t>
      </w:r>
      <w:r w:rsidR="00E31EFB">
        <w:rPr>
          <w:rFonts w:ascii="Roboto Condensed Light" w:hAnsi="Roboto Condensed Light"/>
          <w:i/>
          <w:iCs/>
          <w:color w:val="002060"/>
          <w:sz w:val="20"/>
          <w:szCs w:val="20"/>
          <w:lang w:val="uk-UA"/>
        </w:rPr>
        <w:t>20</w:t>
      </w:r>
      <w:r w:rsidRPr="00971778">
        <w:rPr>
          <w:rFonts w:ascii="Roboto Condensed Light" w:hAnsi="Roboto Condensed Light"/>
          <w:i/>
          <w:iCs/>
          <w:color w:val="002060"/>
          <w:sz w:val="20"/>
          <w:szCs w:val="20"/>
          <w:lang w:val="uk-UA"/>
        </w:rPr>
        <w:t>.0</w:t>
      </w:r>
      <w:r w:rsidR="00E31EFB">
        <w:rPr>
          <w:rFonts w:ascii="Roboto Condensed Light" w:hAnsi="Roboto Condensed Light"/>
          <w:i/>
          <w:iCs/>
          <w:color w:val="002060"/>
          <w:sz w:val="20"/>
          <w:szCs w:val="20"/>
          <w:lang w:val="uk-UA"/>
        </w:rPr>
        <w:t>6</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00E31EFB" w:rsidRPr="00E31EFB">
        <w:rPr>
          <w:rFonts w:ascii="Roboto Condensed Light" w:hAnsi="Roboto Condensed Light"/>
          <w:i/>
          <w:iCs/>
          <w:color w:val="002060"/>
          <w:sz w:val="20"/>
          <w:szCs w:val="20"/>
          <w:lang w:val="uk-UA"/>
        </w:rPr>
        <w:t xml:space="preserve">904/1412/20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31" w:history="1">
        <w:r w:rsidR="00E31EFB" w:rsidRPr="00873DE2">
          <w:rPr>
            <w:rStyle w:val="a3"/>
            <w:rFonts w:ascii="Roboto Condensed Light" w:hAnsi="Roboto Condensed Light"/>
            <w:iCs/>
            <w:sz w:val="20"/>
            <w:szCs w:val="20"/>
            <w:lang w:val="uk-UA"/>
          </w:rPr>
          <w:t>https://reyestr.court.gov.ua/Review/111888162</w:t>
        </w:r>
      </w:hyperlink>
      <w:r w:rsidR="00E31EFB">
        <w:rPr>
          <w:rFonts w:ascii="Roboto Condensed Light" w:hAnsi="Roboto Condensed Light"/>
          <w:i/>
          <w:iCs/>
          <w:color w:val="002060"/>
          <w:sz w:val="20"/>
          <w:szCs w:val="20"/>
          <w:lang w:val="uk-UA"/>
        </w:rPr>
        <w:t>.</w:t>
      </w:r>
    </w:p>
    <w:p w14:paraId="20AF91FB" w14:textId="77777777" w:rsidR="00E31EFB" w:rsidRDefault="00E31EFB" w:rsidP="003C6197">
      <w:pPr>
        <w:spacing w:after="0" w:line="240" w:lineRule="auto"/>
        <w:ind w:firstLine="680"/>
        <w:jc w:val="both"/>
        <w:rPr>
          <w:rFonts w:ascii="Roboto Condensed Light" w:hAnsi="Roboto Condensed Light"/>
          <w:i/>
          <w:iCs/>
          <w:color w:val="002060"/>
          <w:sz w:val="20"/>
          <w:szCs w:val="20"/>
          <w:lang w:val="uk-UA"/>
        </w:rPr>
      </w:pPr>
    </w:p>
    <w:p w14:paraId="0A801B69" w14:textId="77777777" w:rsidR="00B16EEA" w:rsidRPr="00B16EEA" w:rsidRDefault="001320D7" w:rsidP="00B16EEA">
      <w:pPr>
        <w:pStyle w:val="ae"/>
        <w:rPr>
          <w:rFonts w:ascii="Times New Roman" w:eastAsiaTheme="minorHAnsi" w:hAnsi="Times New Roman" w:cs="Times New Roman"/>
          <w:b w:val="0"/>
          <w:color w:val="auto"/>
          <w:sz w:val="24"/>
          <w:szCs w:val="24"/>
          <w:lang w:eastAsia="en-US"/>
        </w:rPr>
      </w:pPr>
      <w:r>
        <w:t xml:space="preserve">Щодо </w:t>
      </w:r>
      <w:r w:rsidR="00B16EEA" w:rsidRPr="00B16EEA">
        <w:t>закриття провадження у справі</w:t>
      </w:r>
      <w:r w:rsidR="00AD6A36">
        <w:t xml:space="preserve"> про банкрутство</w:t>
      </w:r>
      <w:r w:rsidR="00B16EEA" w:rsidRPr="00B16EEA">
        <w:t xml:space="preserve"> у зв</w:t>
      </w:r>
      <w:r w:rsidR="00A169D4">
        <w:t>’</w:t>
      </w:r>
      <w:r w:rsidR="00B16EEA" w:rsidRPr="00B16EEA">
        <w:t>язку із виконанням плану санації</w:t>
      </w:r>
    </w:p>
    <w:p w14:paraId="6FA83AB9" w14:textId="77777777" w:rsidR="00DF222C" w:rsidRPr="00DF222C" w:rsidRDefault="00DF222C" w:rsidP="00DF222C">
      <w:pPr>
        <w:spacing w:after="0" w:line="240" w:lineRule="auto"/>
        <w:ind w:firstLine="680"/>
        <w:jc w:val="both"/>
        <w:rPr>
          <w:rFonts w:ascii="Roboto Condensed Light" w:hAnsi="Roboto Condensed Light"/>
          <w:color w:val="002060"/>
          <w:sz w:val="26"/>
          <w:szCs w:val="26"/>
          <w:lang w:val="uk-UA"/>
        </w:rPr>
      </w:pPr>
      <w:r w:rsidRPr="00DF222C">
        <w:rPr>
          <w:rFonts w:ascii="Roboto Condensed Light" w:hAnsi="Roboto Condensed Light"/>
          <w:color w:val="002060"/>
          <w:sz w:val="26"/>
          <w:szCs w:val="26"/>
          <w:lang w:val="uk-UA"/>
        </w:rPr>
        <w:t xml:space="preserve">Системний аналіз </w:t>
      </w:r>
      <w:r w:rsidR="00A169D4">
        <w:rPr>
          <w:rFonts w:ascii="Roboto Condensed Light" w:hAnsi="Roboto Condensed Light"/>
          <w:color w:val="002060"/>
          <w:sz w:val="26"/>
          <w:szCs w:val="26"/>
          <w:lang w:val="uk-UA"/>
        </w:rPr>
        <w:t xml:space="preserve">статей </w:t>
      </w:r>
      <w:r w:rsidRPr="00DF222C">
        <w:rPr>
          <w:rFonts w:ascii="Roboto Condensed Light" w:hAnsi="Roboto Condensed Light"/>
          <w:color w:val="002060"/>
          <w:sz w:val="26"/>
          <w:szCs w:val="26"/>
          <w:lang w:val="uk-UA"/>
        </w:rPr>
        <w:t xml:space="preserve">49, 50, 52 </w:t>
      </w:r>
      <w:proofErr w:type="spellStart"/>
      <w:r w:rsidRPr="00DF222C">
        <w:rPr>
          <w:rFonts w:ascii="Roboto Condensed Light" w:hAnsi="Roboto Condensed Light"/>
          <w:color w:val="002060"/>
          <w:sz w:val="26"/>
          <w:szCs w:val="26"/>
          <w:lang w:val="uk-UA"/>
        </w:rPr>
        <w:t>КУзПБ</w:t>
      </w:r>
      <w:proofErr w:type="spellEnd"/>
      <w:r w:rsidRPr="00DF222C">
        <w:rPr>
          <w:rFonts w:ascii="Roboto Condensed Light" w:hAnsi="Roboto Condensed Light"/>
          <w:color w:val="002060"/>
          <w:sz w:val="26"/>
          <w:szCs w:val="26"/>
          <w:lang w:val="uk-UA"/>
        </w:rPr>
        <w:t xml:space="preserve"> свідчить, що процедура санації боржника проводиться під судовим контролем, який можна умовно розмежувати на такі етапи:</w:t>
      </w:r>
    </w:p>
    <w:p w14:paraId="23E1B229" w14:textId="77777777" w:rsidR="00DF222C" w:rsidRPr="00DF222C" w:rsidRDefault="00DF222C" w:rsidP="00DF222C">
      <w:pPr>
        <w:spacing w:after="0" w:line="240" w:lineRule="auto"/>
        <w:ind w:firstLine="680"/>
        <w:jc w:val="both"/>
        <w:rPr>
          <w:rFonts w:ascii="Roboto Condensed Light" w:hAnsi="Roboto Condensed Light"/>
          <w:color w:val="002060"/>
          <w:sz w:val="26"/>
          <w:szCs w:val="26"/>
          <w:lang w:val="uk-UA"/>
        </w:rPr>
      </w:pPr>
      <w:r w:rsidRPr="00DF222C">
        <w:rPr>
          <w:rFonts w:ascii="Roboto Condensed Light" w:hAnsi="Roboto Condensed Light"/>
          <w:color w:val="002060"/>
          <w:sz w:val="26"/>
          <w:szCs w:val="26"/>
          <w:lang w:val="uk-UA"/>
        </w:rPr>
        <w:t xml:space="preserve">І етап </w:t>
      </w:r>
      <w:r>
        <w:rPr>
          <w:rFonts w:ascii="Roboto Condensed Light" w:hAnsi="Roboto Condensed Light"/>
          <w:color w:val="002060"/>
          <w:sz w:val="26"/>
          <w:szCs w:val="26"/>
          <w:lang w:val="uk-UA"/>
        </w:rPr>
        <w:t>–</w:t>
      </w:r>
      <w:r w:rsidRPr="00DF222C">
        <w:rPr>
          <w:rFonts w:ascii="Roboto Condensed Light" w:hAnsi="Roboto Condensed Light"/>
          <w:color w:val="002060"/>
          <w:sz w:val="26"/>
          <w:szCs w:val="26"/>
          <w:lang w:val="uk-UA"/>
        </w:rPr>
        <w:t xml:space="preserve"> </w:t>
      </w:r>
      <w:r w:rsidR="00A169D4">
        <w:rPr>
          <w:rFonts w:ascii="Roboto Condensed Light" w:hAnsi="Roboto Condensed Light"/>
          <w:color w:val="002060"/>
          <w:sz w:val="26"/>
          <w:szCs w:val="26"/>
          <w:lang w:val="uk-UA"/>
        </w:rPr>
        <w:t>частини третя, п’ята</w:t>
      </w:r>
      <w:r w:rsidRPr="00DF222C">
        <w:rPr>
          <w:rFonts w:ascii="Roboto Condensed Light" w:hAnsi="Roboto Condensed Light"/>
          <w:color w:val="002060"/>
          <w:sz w:val="26"/>
          <w:szCs w:val="26"/>
          <w:lang w:val="uk-UA"/>
        </w:rPr>
        <w:t xml:space="preserve"> ст</w:t>
      </w:r>
      <w:r w:rsidR="00A169D4">
        <w:rPr>
          <w:rFonts w:ascii="Roboto Condensed Light" w:hAnsi="Roboto Condensed Light"/>
          <w:color w:val="002060"/>
          <w:sz w:val="26"/>
          <w:szCs w:val="26"/>
          <w:lang w:val="uk-UA"/>
        </w:rPr>
        <w:t>атті</w:t>
      </w:r>
      <w:r w:rsidRPr="00DF222C">
        <w:rPr>
          <w:rFonts w:ascii="Roboto Condensed Light" w:hAnsi="Roboto Condensed Light"/>
          <w:color w:val="002060"/>
          <w:sz w:val="26"/>
          <w:szCs w:val="26"/>
          <w:lang w:val="uk-UA"/>
        </w:rPr>
        <w:t xml:space="preserve"> 49, </w:t>
      </w:r>
      <w:r w:rsidR="00A169D4">
        <w:rPr>
          <w:rFonts w:ascii="Roboto Condensed Light" w:hAnsi="Roboto Condensed Light"/>
          <w:color w:val="002060"/>
          <w:sz w:val="26"/>
          <w:szCs w:val="26"/>
          <w:lang w:val="uk-UA"/>
        </w:rPr>
        <w:t>частини сьома, восьма статті</w:t>
      </w:r>
      <w:r w:rsidRPr="00DF222C">
        <w:rPr>
          <w:rFonts w:ascii="Roboto Condensed Light" w:hAnsi="Roboto Condensed Light"/>
          <w:color w:val="002060"/>
          <w:sz w:val="26"/>
          <w:szCs w:val="26"/>
          <w:lang w:val="uk-UA"/>
        </w:rPr>
        <w:t xml:space="preserve"> 52 </w:t>
      </w:r>
      <w:proofErr w:type="spellStart"/>
      <w:r w:rsidRPr="00DF222C">
        <w:rPr>
          <w:rFonts w:ascii="Roboto Condensed Light" w:hAnsi="Roboto Condensed Light"/>
          <w:color w:val="002060"/>
          <w:sz w:val="26"/>
          <w:szCs w:val="26"/>
          <w:lang w:val="uk-UA"/>
        </w:rPr>
        <w:t>КУзПБ</w:t>
      </w:r>
      <w:proofErr w:type="spellEnd"/>
      <w:r w:rsidRPr="00DF222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w:t>
      </w:r>
      <w:r w:rsidRPr="00DF222C">
        <w:rPr>
          <w:rFonts w:ascii="Roboto Condensed Light" w:hAnsi="Roboto Condensed Light"/>
          <w:color w:val="002060"/>
          <w:sz w:val="26"/>
          <w:szCs w:val="26"/>
          <w:lang w:val="uk-UA"/>
        </w:rPr>
        <w:t xml:space="preserve"> суд здійснює перевірку плану санації на предмет дотримання порядку його схвалення, погодження забезпеченими кредиторами та відповідності його вимогам законодавства;</w:t>
      </w:r>
    </w:p>
    <w:p w14:paraId="247C988D" w14:textId="77777777" w:rsidR="00DF222C" w:rsidRPr="00DF222C" w:rsidRDefault="00DF222C" w:rsidP="00DF222C">
      <w:pPr>
        <w:spacing w:after="0" w:line="240" w:lineRule="auto"/>
        <w:ind w:firstLine="680"/>
        <w:jc w:val="both"/>
        <w:rPr>
          <w:rFonts w:ascii="Roboto Condensed Light" w:hAnsi="Roboto Condensed Light"/>
          <w:color w:val="002060"/>
          <w:sz w:val="26"/>
          <w:szCs w:val="26"/>
          <w:lang w:val="uk-UA"/>
        </w:rPr>
      </w:pPr>
      <w:r w:rsidRPr="00DF222C">
        <w:rPr>
          <w:rFonts w:ascii="Roboto Condensed Light" w:hAnsi="Roboto Condensed Light"/>
          <w:color w:val="002060"/>
          <w:sz w:val="26"/>
          <w:szCs w:val="26"/>
          <w:lang w:val="uk-UA"/>
        </w:rPr>
        <w:t xml:space="preserve">ІІ етап </w:t>
      </w:r>
      <w:r>
        <w:rPr>
          <w:rFonts w:ascii="Roboto Condensed Light" w:hAnsi="Roboto Condensed Light"/>
          <w:color w:val="002060"/>
          <w:sz w:val="26"/>
          <w:szCs w:val="26"/>
          <w:lang w:val="uk-UA"/>
        </w:rPr>
        <w:t>–</w:t>
      </w:r>
      <w:r w:rsidRPr="00DF222C">
        <w:rPr>
          <w:rFonts w:ascii="Roboto Condensed Light" w:hAnsi="Roboto Condensed Light"/>
          <w:color w:val="002060"/>
          <w:sz w:val="26"/>
          <w:szCs w:val="26"/>
          <w:lang w:val="uk-UA"/>
        </w:rPr>
        <w:t xml:space="preserve"> ч</w:t>
      </w:r>
      <w:r w:rsidR="00A169D4">
        <w:rPr>
          <w:rFonts w:ascii="Roboto Condensed Light" w:hAnsi="Roboto Condensed Light"/>
          <w:color w:val="002060"/>
          <w:sz w:val="26"/>
          <w:szCs w:val="26"/>
          <w:lang w:val="uk-UA"/>
        </w:rPr>
        <w:t>астина третя</w:t>
      </w:r>
      <w:r w:rsidRPr="00DF222C">
        <w:rPr>
          <w:rFonts w:ascii="Roboto Condensed Light" w:hAnsi="Roboto Condensed Light"/>
          <w:color w:val="002060"/>
          <w:sz w:val="26"/>
          <w:szCs w:val="26"/>
          <w:lang w:val="uk-UA"/>
        </w:rPr>
        <w:t xml:space="preserve"> ст</w:t>
      </w:r>
      <w:r w:rsidR="00A169D4">
        <w:rPr>
          <w:rFonts w:ascii="Roboto Condensed Light" w:hAnsi="Roboto Condensed Light"/>
          <w:color w:val="002060"/>
          <w:sz w:val="26"/>
          <w:szCs w:val="26"/>
          <w:lang w:val="uk-UA"/>
        </w:rPr>
        <w:t>атті</w:t>
      </w:r>
      <w:r w:rsidRPr="00DF222C">
        <w:rPr>
          <w:rFonts w:ascii="Roboto Condensed Light" w:hAnsi="Roboto Condensed Light"/>
          <w:color w:val="002060"/>
          <w:sz w:val="26"/>
          <w:szCs w:val="26"/>
          <w:lang w:val="uk-UA"/>
        </w:rPr>
        <w:t xml:space="preserve"> 49, ч</w:t>
      </w:r>
      <w:r w:rsidR="00A169D4">
        <w:rPr>
          <w:rFonts w:ascii="Roboto Condensed Light" w:hAnsi="Roboto Condensed Light"/>
          <w:color w:val="002060"/>
          <w:sz w:val="26"/>
          <w:szCs w:val="26"/>
          <w:lang w:val="uk-UA"/>
        </w:rPr>
        <w:t>астина перша</w:t>
      </w:r>
      <w:r w:rsidRPr="00DF222C">
        <w:rPr>
          <w:rFonts w:ascii="Roboto Condensed Light" w:hAnsi="Roboto Condensed Light"/>
          <w:color w:val="002060"/>
          <w:sz w:val="26"/>
          <w:szCs w:val="26"/>
          <w:lang w:val="uk-UA"/>
        </w:rPr>
        <w:t xml:space="preserve"> ст</w:t>
      </w:r>
      <w:r w:rsidR="00A169D4">
        <w:rPr>
          <w:rFonts w:ascii="Roboto Condensed Light" w:hAnsi="Roboto Condensed Light"/>
          <w:color w:val="002060"/>
          <w:sz w:val="26"/>
          <w:szCs w:val="26"/>
          <w:lang w:val="uk-UA"/>
        </w:rPr>
        <w:t>атті</w:t>
      </w:r>
      <w:r w:rsidRPr="00DF222C">
        <w:rPr>
          <w:rFonts w:ascii="Roboto Condensed Light" w:hAnsi="Roboto Condensed Light"/>
          <w:color w:val="002060"/>
          <w:sz w:val="26"/>
          <w:szCs w:val="26"/>
          <w:lang w:val="uk-UA"/>
        </w:rPr>
        <w:t xml:space="preserve"> 50, </w:t>
      </w:r>
      <w:r w:rsidR="00A169D4">
        <w:rPr>
          <w:rFonts w:ascii="Roboto Condensed Light" w:hAnsi="Roboto Condensed Light"/>
          <w:color w:val="002060"/>
          <w:sz w:val="26"/>
          <w:szCs w:val="26"/>
          <w:lang w:val="uk-UA"/>
        </w:rPr>
        <w:t>частини сьома, восьма</w:t>
      </w:r>
      <w:r w:rsidRPr="00DF222C">
        <w:rPr>
          <w:rFonts w:ascii="Roboto Condensed Light" w:hAnsi="Roboto Condensed Light"/>
          <w:color w:val="002060"/>
          <w:sz w:val="26"/>
          <w:szCs w:val="26"/>
          <w:lang w:val="uk-UA"/>
        </w:rPr>
        <w:t xml:space="preserve"> ст</w:t>
      </w:r>
      <w:r w:rsidR="00A169D4">
        <w:rPr>
          <w:rFonts w:ascii="Roboto Condensed Light" w:hAnsi="Roboto Condensed Light"/>
          <w:color w:val="002060"/>
          <w:sz w:val="26"/>
          <w:szCs w:val="26"/>
          <w:lang w:val="uk-UA"/>
        </w:rPr>
        <w:t>атті</w:t>
      </w:r>
      <w:r w:rsidRPr="00DF222C">
        <w:rPr>
          <w:rFonts w:ascii="Roboto Condensed Light" w:hAnsi="Roboto Condensed Light"/>
          <w:color w:val="002060"/>
          <w:sz w:val="26"/>
          <w:szCs w:val="26"/>
          <w:lang w:val="uk-UA"/>
        </w:rPr>
        <w:t xml:space="preserve"> 52 </w:t>
      </w:r>
      <w:proofErr w:type="spellStart"/>
      <w:r w:rsidRPr="00DF222C">
        <w:rPr>
          <w:rFonts w:ascii="Roboto Condensed Light" w:hAnsi="Roboto Condensed Light"/>
          <w:color w:val="002060"/>
          <w:sz w:val="26"/>
          <w:szCs w:val="26"/>
          <w:lang w:val="uk-UA"/>
        </w:rPr>
        <w:t>КУзПБ</w:t>
      </w:r>
      <w:proofErr w:type="spellEnd"/>
      <w:r w:rsidRPr="00DF222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w:t>
      </w:r>
      <w:r w:rsidRPr="00DF222C">
        <w:rPr>
          <w:rFonts w:ascii="Roboto Condensed Light" w:hAnsi="Roboto Condensed Light"/>
          <w:color w:val="002060"/>
          <w:sz w:val="26"/>
          <w:szCs w:val="26"/>
          <w:lang w:val="uk-UA"/>
        </w:rPr>
        <w:t xml:space="preserve"> суд здійснює розгляд плану санації та за результатами розгляду постановляє ухвалу про затвердження плану санації та введення процедури санації або про відмову у затвердженні плану санації;</w:t>
      </w:r>
    </w:p>
    <w:p w14:paraId="5AF521E7" w14:textId="77777777" w:rsidR="00DF222C" w:rsidRPr="00DF222C" w:rsidRDefault="00DF222C" w:rsidP="00DF222C">
      <w:pPr>
        <w:spacing w:after="0" w:line="240" w:lineRule="auto"/>
        <w:ind w:firstLine="680"/>
        <w:jc w:val="both"/>
        <w:rPr>
          <w:rFonts w:ascii="Roboto Condensed Light" w:hAnsi="Roboto Condensed Light"/>
          <w:color w:val="002060"/>
          <w:sz w:val="26"/>
          <w:szCs w:val="26"/>
          <w:lang w:val="uk-UA"/>
        </w:rPr>
      </w:pPr>
      <w:r w:rsidRPr="00DF222C">
        <w:rPr>
          <w:rFonts w:ascii="Roboto Condensed Light" w:hAnsi="Roboto Condensed Light"/>
          <w:color w:val="002060"/>
          <w:sz w:val="26"/>
          <w:szCs w:val="26"/>
          <w:lang w:val="uk-UA"/>
        </w:rPr>
        <w:t xml:space="preserve">ІІІ етап </w:t>
      </w:r>
      <w:r>
        <w:rPr>
          <w:rFonts w:ascii="Roboto Condensed Light" w:hAnsi="Roboto Condensed Light"/>
          <w:color w:val="002060"/>
          <w:sz w:val="26"/>
          <w:szCs w:val="26"/>
          <w:lang w:val="uk-UA"/>
        </w:rPr>
        <w:t>–</w:t>
      </w:r>
      <w:r w:rsidRPr="00DF222C">
        <w:rPr>
          <w:rFonts w:ascii="Roboto Condensed Light" w:hAnsi="Roboto Condensed Light"/>
          <w:color w:val="002060"/>
          <w:sz w:val="26"/>
          <w:szCs w:val="26"/>
          <w:lang w:val="uk-UA"/>
        </w:rPr>
        <w:t xml:space="preserve"> </w:t>
      </w:r>
      <w:r w:rsidR="00A169D4">
        <w:rPr>
          <w:rFonts w:ascii="Roboto Condensed Light" w:hAnsi="Roboto Condensed Light"/>
          <w:color w:val="002060"/>
          <w:sz w:val="26"/>
          <w:szCs w:val="26"/>
          <w:lang w:val="uk-UA"/>
        </w:rPr>
        <w:t>частини четверта – шоста</w:t>
      </w:r>
      <w:r w:rsidRPr="00DF222C">
        <w:rPr>
          <w:rFonts w:ascii="Roboto Condensed Light" w:hAnsi="Roboto Condensed Light"/>
          <w:color w:val="002060"/>
          <w:sz w:val="26"/>
          <w:szCs w:val="26"/>
          <w:lang w:val="uk-UA"/>
        </w:rPr>
        <w:t xml:space="preserve">, </w:t>
      </w:r>
      <w:r w:rsidR="00A169D4">
        <w:rPr>
          <w:rFonts w:ascii="Roboto Condensed Light" w:hAnsi="Roboto Condensed Light"/>
          <w:color w:val="002060"/>
          <w:sz w:val="26"/>
          <w:szCs w:val="26"/>
          <w:lang w:val="uk-UA"/>
        </w:rPr>
        <w:t>дев’ята – одинадцята</w:t>
      </w:r>
      <w:r w:rsidRPr="00DF222C">
        <w:rPr>
          <w:rFonts w:ascii="Roboto Condensed Light" w:hAnsi="Roboto Condensed Light"/>
          <w:color w:val="002060"/>
          <w:sz w:val="26"/>
          <w:szCs w:val="26"/>
          <w:lang w:val="uk-UA"/>
        </w:rPr>
        <w:t xml:space="preserve"> ст</w:t>
      </w:r>
      <w:r w:rsidR="00A169D4">
        <w:rPr>
          <w:rFonts w:ascii="Roboto Condensed Light" w:hAnsi="Roboto Condensed Light"/>
          <w:color w:val="002060"/>
          <w:sz w:val="26"/>
          <w:szCs w:val="26"/>
          <w:lang w:val="uk-UA"/>
        </w:rPr>
        <w:t>атті</w:t>
      </w:r>
      <w:r w:rsidR="00AD6A36">
        <w:rPr>
          <w:rFonts w:ascii="Roboto Condensed Light" w:hAnsi="Roboto Condensed Light"/>
          <w:color w:val="002060"/>
          <w:sz w:val="26"/>
          <w:szCs w:val="26"/>
          <w:lang w:val="uk-UA"/>
        </w:rPr>
        <w:t xml:space="preserve"> </w:t>
      </w:r>
      <w:r w:rsidRPr="00DF222C">
        <w:rPr>
          <w:rFonts w:ascii="Roboto Condensed Light" w:hAnsi="Roboto Condensed Light"/>
          <w:color w:val="002060"/>
          <w:sz w:val="26"/>
          <w:szCs w:val="26"/>
          <w:lang w:val="uk-UA"/>
        </w:rPr>
        <w:t xml:space="preserve">50 </w:t>
      </w:r>
      <w:proofErr w:type="spellStart"/>
      <w:r w:rsidRPr="00DF222C">
        <w:rPr>
          <w:rFonts w:ascii="Roboto Condensed Light" w:hAnsi="Roboto Condensed Light"/>
          <w:color w:val="002060"/>
          <w:sz w:val="26"/>
          <w:szCs w:val="26"/>
          <w:lang w:val="uk-UA"/>
        </w:rPr>
        <w:t>КУзПБ</w:t>
      </w:r>
      <w:proofErr w:type="spellEnd"/>
      <w:r w:rsidRPr="00DF222C">
        <w:rPr>
          <w:rFonts w:ascii="Roboto Condensed Light" w:hAnsi="Roboto Condensed Light"/>
          <w:color w:val="002060"/>
          <w:sz w:val="26"/>
          <w:szCs w:val="26"/>
          <w:lang w:val="uk-UA"/>
        </w:rPr>
        <w:t xml:space="preserve">, </w:t>
      </w:r>
      <w:r w:rsidR="00A169D4">
        <w:rPr>
          <w:rFonts w:ascii="Roboto Condensed Light" w:hAnsi="Roboto Condensed Light"/>
          <w:color w:val="002060"/>
          <w:sz w:val="26"/>
          <w:szCs w:val="26"/>
          <w:lang w:val="uk-UA"/>
        </w:rPr>
        <w:t>частина п’ята</w:t>
      </w:r>
      <w:r w:rsidRPr="00DF222C">
        <w:rPr>
          <w:rFonts w:ascii="Roboto Condensed Light" w:hAnsi="Roboto Condensed Light"/>
          <w:color w:val="002060"/>
          <w:sz w:val="26"/>
          <w:szCs w:val="26"/>
          <w:lang w:val="uk-UA"/>
        </w:rPr>
        <w:t xml:space="preserve"> ст</w:t>
      </w:r>
      <w:r w:rsidR="00A169D4">
        <w:rPr>
          <w:rFonts w:ascii="Roboto Condensed Light" w:hAnsi="Roboto Condensed Light"/>
          <w:color w:val="002060"/>
          <w:sz w:val="26"/>
          <w:szCs w:val="26"/>
          <w:lang w:val="uk-UA"/>
        </w:rPr>
        <w:t>атті</w:t>
      </w:r>
      <w:r w:rsidRPr="00DF222C">
        <w:rPr>
          <w:rFonts w:ascii="Roboto Condensed Light" w:hAnsi="Roboto Condensed Light"/>
          <w:color w:val="002060"/>
          <w:sz w:val="26"/>
          <w:szCs w:val="26"/>
          <w:lang w:val="uk-UA"/>
        </w:rPr>
        <w:t xml:space="preserve"> 54 </w:t>
      </w:r>
      <w:proofErr w:type="spellStart"/>
      <w:r w:rsidRPr="00DF222C">
        <w:rPr>
          <w:rFonts w:ascii="Roboto Condensed Light" w:hAnsi="Roboto Condensed Light"/>
          <w:color w:val="002060"/>
          <w:sz w:val="26"/>
          <w:szCs w:val="26"/>
          <w:lang w:val="uk-UA"/>
        </w:rPr>
        <w:t>КУзПБ</w:t>
      </w:r>
      <w:proofErr w:type="spellEnd"/>
      <w:r w:rsidRPr="00DF222C">
        <w:rPr>
          <w:rFonts w:ascii="Roboto Condensed Light" w:hAnsi="Roboto Condensed Light"/>
          <w:color w:val="002060"/>
          <w:sz w:val="26"/>
          <w:szCs w:val="26"/>
          <w:lang w:val="uk-UA"/>
        </w:rPr>
        <w:t xml:space="preserve">, </w:t>
      </w:r>
      <w:r w:rsidR="00A169D4">
        <w:rPr>
          <w:rFonts w:ascii="Roboto Condensed Light" w:hAnsi="Roboto Condensed Light"/>
          <w:color w:val="002060"/>
          <w:sz w:val="26"/>
          <w:szCs w:val="26"/>
          <w:lang w:val="uk-UA"/>
        </w:rPr>
        <w:t>частина сьома</w:t>
      </w:r>
      <w:r w:rsidRPr="00DF222C">
        <w:rPr>
          <w:rFonts w:ascii="Roboto Condensed Light" w:hAnsi="Roboto Condensed Light"/>
          <w:color w:val="002060"/>
          <w:sz w:val="26"/>
          <w:szCs w:val="26"/>
          <w:lang w:val="uk-UA"/>
        </w:rPr>
        <w:t xml:space="preserve"> ст</w:t>
      </w:r>
      <w:r w:rsidR="00A169D4">
        <w:rPr>
          <w:rFonts w:ascii="Roboto Condensed Light" w:hAnsi="Roboto Condensed Light"/>
          <w:color w:val="002060"/>
          <w:sz w:val="26"/>
          <w:szCs w:val="26"/>
          <w:lang w:val="uk-UA"/>
        </w:rPr>
        <w:t>атті</w:t>
      </w:r>
      <w:r w:rsidRPr="00DF222C">
        <w:rPr>
          <w:rFonts w:ascii="Roboto Condensed Light" w:hAnsi="Roboto Condensed Light"/>
          <w:color w:val="002060"/>
          <w:sz w:val="26"/>
          <w:szCs w:val="26"/>
          <w:lang w:val="uk-UA"/>
        </w:rPr>
        <w:t xml:space="preserve"> 55 </w:t>
      </w:r>
      <w:proofErr w:type="spellStart"/>
      <w:r w:rsidRPr="00DF222C">
        <w:rPr>
          <w:rFonts w:ascii="Roboto Condensed Light" w:hAnsi="Roboto Condensed Light"/>
          <w:color w:val="002060"/>
          <w:sz w:val="26"/>
          <w:szCs w:val="26"/>
          <w:lang w:val="uk-UA"/>
        </w:rPr>
        <w:t>КУзПБ</w:t>
      </w:r>
      <w:proofErr w:type="spellEnd"/>
      <w:r w:rsidRPr="00DF222C">
        <w:rPr>
          <w:rFonts w:ascii="Roboto Condensed Light" w:hAnsi="Roboto Condensed Light"/>
          <w:color w:val="002060"/>
          <w:sz w:val="26"/>
          <w:szCs w:val="26"/>
          <w:lang w:val="uk-UA"/>
        </w:rPr>
        <w:t>, ч</w:t>
      </w:r>
      <w:r w:rsidR="00A169D4">
        <w:rPr>
          <w:rFonts w:ascii="Roboto Condensed Light" w:hAnsi="Roboto Condensed Light"/>
          <w:color w:val="002060"/>
          <w:sz w:val="26"/>
          <w:szCs w:val="26"/>
          <w:lang w:val="uk-UA"/>
        </w:rPr>
        <w:t>астина перша</w:t>
      </w:r>
      <w:r w:rsidR="00AD6A36">
        <w:rPr>
          <w:rFonts w:ascii="Roboto Condensed Light" w:hAnsi="Roboto Condensed Light"/>
          <w:color w:val="002060"/>
          <w:sz w:val="26"/>
          <w:szCs w:val="26"/>
          <w:lang w:val="uk-UA"/>
        </w:rPr>
        <w:t xml:space="preserve"> </w:t>
      </w:r>
      <w:r w:rsidRPr="00DF222C">
        <w:rPr>
          <w:rFonts w:ascii="Roboto Condensed Light" w:hAnsi="Roboto Condensed Light"/>
          <w:color w:val="002060"/>
          <w:sz w:val="26"/>
          <w:szCs w:val="26"/>
          <w:lang w:val="uk-UA"/>
        </w:rPr>
        <w:t xml:space="preserve"> ст</w:t>
      </w:r>
      <w:r w:rsidR="00A169D4">
        <w:rPr>
          <w:rFonts w:ascii="Roboto Condensed Light" w:hAnsi="Roboto Condensed Light"/>
          <w:color w:val="002060"/>
          <w:sz w:val="26"/>
          <w:szCs w:val="26"/>
          <w:lang w:val="uk-UA"/>
        </w:rPr>
        <w:t>атті</w:t>
      </w:r>
      <w:r w:rsidRPr="00DF222C">
        <w:rPr>
          <w:rFonts w:ascii="Roboto Condensed Light" w:hAnsi="Roboto Condensed Light"/>
          <w:color w:val="002060"/>
          <w:sz w:val="26"/>
          <w:szCs w:val="26"/>
          <w:lang w:val="uk-UA"/>
        </w:rPr>
        <w:t xml:space="preserve"> 56 </w:t>
      </w:r>
      <w:proofErr w:type="spellStart"/>
      <w:r w:rsidRPr="00DF222C">
        <w:rPr>
          <w:rFonts w:ascii="Roboto Condensed Light" w:hAnsi="Roboto Condensed Light"/>
          <w:color w:val="002060"/>
          <w:sz w:val="26"/>
          <w:szCs w:val="26"/>
          <w:lang w:val="uk-UA"/>
        </w:rPr>
        <w:t>КУзПБ</w:t>
      </w:r>
      <w:proofErr w:type="spellEnd"/>
      <w:r w:rsidRPr="00DF222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w:t>
      </w:r>
      <w:r w:rsidRPr="00DF222C">
        <w:rPr>
          <w:rFonts w:ascii="Roboto Condensed Light" w:hAnsi="Roboto Condensed Light"/>
          <w:color w:val="002060"/>
          <w:sz w:val="26"/>
          <w:szCs w:val="26"/>
          <w:lang w:val="uk-UA"/>
        </w:rPr>
        <w:t xml:space="preserve"> суд здійснює функції нагляду за процедурою санації, що проявляється у його повноваженнях щодо накладення арешту на майно боржника та інших обмежень дій боржника щодо розпорядження його майном, розгляду заяв про визнання правочинів (договорів), укладених боржником, недійсними, розгляду інформації керуючого санацією про виконання плану санації, розгляд заяв про відшкодування збитків, що виникли через відмову від виконання договору, припинення процедури санації достроково </w:t>
      </w:r>
      <w:r w:rsidR="00A169D4">
        <w:rPr>
          <w:rFonts w:ascii="Roboto Condensed Light" w:hAnsi="Roboto Condensed Light"/>
          <w:color w:val="002060"/>
          <w:sz w:val="26"/>
          <w:szCs w:val="26"/>
          <w:lang w:val="uk-UA"/>
        </w:rPr>
        <w:t>в</w:t>
      </w:r>
      <w:r w:rsidRPr="00DF222C">
        <w:rPr>
          <w:rFonts w:ascii="Roboto Condensed Light" w:hAnsi="Roboto Condensed Light"/>
          <w:color w:val="002060"/>
          <w:sz w:val="26"/>
          <w:szCs w:val="26"/>
          <w:lang w:val="uk-UA"/>
        </w:rPr>
        <w:t xml:space="preserve"> разі невиконання умов плану санації та/або в разі невиконання поточних зобов'язань боржника, розгляд </w:t>
      </w:r>
      <w:r w:rsidRPr="00DF222C">
        <w:rPr>
          <w:rFonts w:ascii="Roboto Condensed Light" w:hAnsi="Roboto Condensed Light"/>
          <w:color w:val="002060"/>
          <w:sz w:val="26"/>
          <w:szCs w:val="26"/>
          <w:lang w:val="uk-UA"/>
        </w:rPr>
        <w:lastRenderedPageBreak/>
        <w:t xml:space="preserve">змін до плану санації, скасування заходів забезпечення вимог кредиторів, розгляд скарг кредиторів, затвердження або відмова в затвердженні звіту керуючого санацією; </w:t>
      </w:r>
    </w:p>
    <w:p w14:paraId="09227C1B" w14:textId="77777777" w:rsidR="00DF222C" w:rsidRPr="00DF222C" w:rsidRDefault="00DF222C" w:rsidP="00DF222C">
      <w:pPr>
        <w:spacing w:after="0" w:line="240" w:lineRule="auto"/>
        <w:ind w:firstLine="680"/>
        <w:jc w:val="both"/>
        <w:rPr>
          <w:rFonts w:ascii="Roboto Condensed Light" w:hAnsi="Roboto Condensed Light"/>
          <w:color w:val="002060"/>
          <w:sz w:val="26"/>
          <w:szCs w:val="26"/>
          <w:lang w:val="uk-UA"/>
        </w:rPr>
      </w:pPr>
      <w:r w:rsidRPr="00DF222C">
        <w:rPr>
          <w:rFonts w:ascii="Roboto Condensed Light" w:hAnsi="Roboto Condensed Light"/>
          <w:color w:val="002060"/>
          <w:sz w:val="26"/>
          <w:szCs w:val="26"/>
          <w:lang w:val="uk-UA"/>
        </w:rPr>
        <w:t xml:space="preserve">IV етап </w:t>
      </w:r>
      <w:r>
        <w:rPr>
          <w:rFonts w:ascii="Roboto Condensed Light" w:hAnsi="Roboto Condensed Light"/>
          <w:color w:val="002060"/>
          <w:sz w:val="26"/>
          <w:szCs w:val="26"/>
          <w:lang w:val="uk-UA"/>
        </w:rPr>
        <w:t>–</w:t>
      </w:r>
      <w:r w:rsidRPr="00DF222C">
        <w:rPr>
          <w:rFonts w:ascii="Roboto Condensed Light" w:hAnsi="Roboto Condensed Light"/>
          <w:color w:val="002060"/>
          <w:sz w:val="26"/>
          <w:szCs w:val="26"/>
          <w:lang w:val="uk-UA"/>
        </w:rPr>
        <w:t xml:space="preserve"> </w:t>
      </w:r>
      <w:r w:rsidR="00A169D4">
        <w:rPr>
          <w:rFonts w:ascii="Roboto Condensed Light" w:hAnsi="Roboto Condensed Light"/>
          <w:color w:val="002060"/>
          <w:sz w:val="26"/>
          <w:szCs w:val="26"/>
          <w:lang w:val="uk-UA"/>
        </w:rPr>
        <w:t>частини п’ята, шоста</w:t>
      </w:r>
      <w:r w:rsidRPr="00DF222C">
        <w:rPr>
          <w:rFonts w:ascii="Roboto Condensed Light" w:hAnsi="Roboto Condensed Light"/>
          <w:color w:val="002060"/>
          <w:sz w:val="26"/>
          <w:szCs w:val="26"/>
          <w:lang w:val="uk-UA"/>
        </w:rPr>
        <w:t>,</w:t>
      </w:r>
      <w:r w:rsidR="00AD6A36">
        <w:rPr>
          <w:rFonts w:ascii="Roboto Condensed Light" w:hAnsi="Roboto Condensed Light"/>
          <w:color w:val="002060"/>
          <w:sz w:val="26"/>
          <w:szCs w:val="26"/>
          <w:lang w:val="uk-UA"/>
        </w:rPr>
        <w:t xml:space="preserve"> </w:t>
      </w:r>
      <w:r w:rsidR="00A169D4">
        <w:rPr>
          <w:rFonts w:ascii="Roboto Condensed Light" w:hAnsi="Roboto Condensed Light"/>
          <w:color w:val="002060"/>
          <w:sz w:val="26"/>
          <w:szCs w:val="26"/>
          <w:lang w:val="uk-UA"/>
        </w:rPr>
        <w:t xml:space="preserve">дев’ята – дванадцята </w:t>
      </w:r>
      <w:r w:rsidRPr="00DF222C">
        <w:rPr>
          <w:rFonts w:ascii="Roboto Condensed Light" w:hAnsi="Roboto Condensed Light"/>
          <w:color w:val="002060"/>
          <w:sz w:val="26"/>
          <w:szCs w:val="26"/>
          <w:lang w:val="uk-UA"/>
        </w:rPr>
        <w:t>ст</w:t>
      </w:r>
      <w:r w:rsidR="00A169D4">
        <w:rPr>
          <w:rFonts w:ascii="Roboto Condensed Light" w:hAnsi="Roboto Condensed Light"/>
          <w:color w:val="002060"/>
          <w:sz w:val="26"/>
          <w:szCs w:val="26"/>
          <w:lang w:val="uk-UA"/>
        </w:rPr>
        <w:t>атті</w:t>
      </w:r>
      <w:r w:rsidRPr="00DF222C">
        <w:rPr>
          <w:rFonts w:ascii="Roboto Condensed Light" w:hAnsi="Roboto Condensed Light"/>
          <w:color w:val="002060"/>
          <w:sz w:val="26"/>
          <w:szCs w:val="26"/>
          <w:lang w:val="uk-UA"/>
        </w:rPr>
        <w:t xml:space="preserve"> 57 </w:t>
      </w:r>
      <w:proofErr w:type="spellStart"/>
      <w:r w:rsidRPr="00DF222C">
        <w:rPr>
          <w:rFonts w:ascii="Roboto Condensed Light" w:hAnsi="Roboto Condensed Light"/>
          <w:color w:val="002060"/>
          <w:sz w:val="26"/>
          <w:szCs w:val="26"/>
          <w:lang w:val="uk-UA"/>
        </w:rPr>
        <w:t>КУзПБ</w:t>
      </w:r>
      <w:proofErr w:type="spellEnd"/>
      <w:r w:rsidRPr="00DF222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w:t>
      </w:r>
      <w:r w:rsidRPr="00DF222C">
        <w:rPr>
          <w:rFonts w:ascii="Roboto Condensed Light" w:hAnsi="Roboto Condensed Light"/>
          <w:color w:val="002060"/>
          <w:sz w:val="26"/>
          <w:szCs w:val="26"/>
          <w:lang w:val="uk-UA"/>
        </w:rPr>
        <w:t xml:space="preserve"> розгляд звіту керуючого санацією та затвердження судом одного з таких рішень зборів кредиторів боржника: закриття провадження у справі у зв’язку з виконанням плану санації і відновле</w:t>
      </w:r>
      <w:r w:rsidR="00A169D4">
        <w:rPr>
          <w:rFonts w:ascii="Roboto Condensed Light" w:hAnsi="Roboto Condensed Light"/>
          <w:color w:val="002060"/>
          <w:sz w:val="26"/>
          <w:szCs w:val="26"/>
          <w:lang w:val="uk-UA"/>
        </w:rPr>
        <w:t>нням платоспроможності боржника;</w:t>
      </w:r>
      <w:r w:rsidRPr="00DF222C">
        <w:rPr>
          <w:rFonts w:ascii="Roboto Condensed Light" w:hAnsi="Roboto Condensed Light"/>
          <w:color w:val="002060"/>
          <w:sz w:val="26"/>
          <w:szCs w:val="26"/>
          <w:lang w:val="uk-UA"/>
        </w:rPr>
        <w:t xml:space="preserve"> припинення процедури санації, визнання боржника банкрутом і відкриття ліквідаційної процедури</w:t>
      </w:r>
      <w:r w:rsidR="00A169D4">
        <w:rPr>
          <w:rFonts w:ascii="Roboto Condensed Light" w:hAnsi="Roboto Condensed Light"/>
          <w:color w:val="002060"/>
          <w:sz w:val="26"/>
          <w:szCs w:val="26"/>
          <w:lang w:val="uk-UA"/>
        </w:rPr>
        <w:t>;</w:t>
      </w:r>
      <w:r w:rsidRPr="00DF222C">
        <w:rPr>
          <w:rFonts w:ascii="Roboto Condensed Light" w:hAnsi="Roboto Condensed Light"/>
          <w:color w:val="002060"/>
          <w:sz w:val="26"/>
          <w:szCs w:val="26"/>
          <w:lang w:val="uk-UA"/>
        </w:rPr>
        <w:t xml:space="preserve"> схвалення змін до плану санації та продовження строку процедури санації.</w:t>
      </w:r>
    </w:p>
    <w:p w14:paraId="0AFFBB7A" w14:textId="77777777" w:rsidR="00DF222C" w:rsidRPr="00DF222C" w:rsidRDefault="00DF222C" w:rsidP="00DF222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Водночас</w:t>
      </w:r>
      <w:r w:rsidRPr="00DF222C">
        <w:rPr>
          <w:rFonts w:ascii="Roboto Condensed Light" w:hAnsi="Roboto Condensed Light"/>
          <w:color w:val="002060"/>
          <w:sz w:val="26"/>
          <w:szCs w:val="26"/>
          <w:lang w:val="uk-UA"/>
        </w:rPr>
        <w:t xml:space="preserve"> закриття провадження у справі про банкрутство посеред триваючої процедури санації може спричинити втручання у наведені правовідносини тією мірою, що ці правовідносини залишаться без їх вирішення, що, в свою чергу, обумовить виникнення нових спорів, однак без можливості їх належного врегулювання в межах наявних інструментів процедур банкрутства </w:t>
      </w:r>
      <w:r w:rsidR="00824E13">
        <w:rPr>
          <w:rFonts w:ascii="Roboto Condensed Light" w:hAnsi="Roboto Condensed Light"/>
          <w:color w:val="002060"/>
          <w:sz w:val="26"/>
          <w:szCs w:val="26"/>
          <w:lang w:val="uk-UA"/>
        </w:rPr>
        <w:t>і</w:t>
      </w:r>
      <w:r w:rsidRPr="00DF222C">
        <w:rPr>
          <w:rFonts w:ascii="Roboto Condensed Light" w:hAnsi="Roboto Condensed Light"/>
          <w:color w:val="002060"/>
          <w:sz w:val="26"/>
          <w:szCs w:val="26"/>
          <w:lang w:val="uk-UA"/>
        </w:rPr>
        <w:t xml:space="preserve"> дотримання балансу між інтересами боржника та кредиторів. </w:t>
      </w:r>
    </w:p>
    <w:p w14:paraId="0FC7FC7B" w14:textId="77777777" w:rsidR="00DF222C" w:rsidRPr="00DF222C" w:rsidRDefault="00DF222C" w:rsidP="00DF222C">
      <w:pPr>
        <w:spacing w:after="0" w:line="240" w:lineRule="auto"/>
        <w:ind w:firstLine="680"/>
        <w:jc w:val="both"/>
        <w:rPr>
          <w:rFonts w:ascii="Roboto Condensed Light" w:hAnsi="Roboto Condensed Light"/>
          <w:color w:val="002060"/>
          <w:sz w:val="26"/>
          <w:szCs w:val="26"/>
          <w:lang w:val="uk-UA"/>
        </w:rPr>
      </w:pPr>
      <w:r w:rsidRPr="00DF222C">
        <w:rPr>
          <w:rFonts w:ascii="Roboto Condensed Light" w:hAnsi="Roboto Condensed Light"/>
          <w:color w:val="002060"/>
          <w:sz w:val="26"/>
          <w:szCs w:val="26"/>
          <w:lang w:val="uk-UA"/>
        </w:rPr>
        <w:t>Тобто закриття судової процедури банкрутства без її завершення та/або без переходу до іншої (передбаченої законом) судової процедури не вирішує, а ускладнює, передусім становище кредиторів боржника.</w:t>
      </w:r>
    </w:p>
    <w:p w14:paraId="062DC744" w14:textId="77777777" w:rsidR="00DF222C" w:rsidRPr="00DF222C" w:rsidRDefault="00DF222C" w:rsidP="00DF222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Pr="00DF222C">
        <w:rPr>
          <w:rFonts w:ascii="Roboto Condensed Light" w:hAnsi="Roboto Condensed Light"/>
          <w:color w:val="002060"/>
          <w:sz w:val="26"/>
          <w:szCs w:val="26"/>
          <w:lang w:val="uk-UA"/>
        </w:rPr>
        <w:t xml:space="preserve"> з метою дотримання балансу інтересів кредиторів та боржника, суд повинен займати активну процесуальну позицію як при затвердженні плану санації, яка має полягати в повном</w:t>
      </w:r>
      <w:r>
        <w:rPr>
          <w:rFonts w:ascii="Roboto Condensed Light" w:hAnsi="Roboto Condensed Light"/>
          <w:color w:val="002060"/>
          <w:sz w:val="26"/>
          <w:szCs w:val="26"/>
          <w:lang w:val="uk-UA"/>
        </w:rPr>
        <w:t>у, всебічному та об'єктивному з’</w:t>
      </w:r>
      <w:r w:rsidRPr="00DF222C">
        <w:rPr>
          <w:rFonts w:ascii="Roboto Condensed Light" w:hAnsi="Roboto Condensed Light"/>
          <w:color w:val="002060"/>
          <w:sz w:val="26"/>
          <w:szCs w:val="26"/>
          <w:lang w:val="uk-UA"/>
        </w:rPr>
        <w:t>ясуванні обставин, що стосуються перевірки порядку його схвалення та дослідження змісту плану санації, так і на стадії затвердження звіту керуючого санацією та вирішення питання щодо подальших дій в провадженні у справі про банкрутство за наслідками прийнятого зборами кредиторів рішення.</w:t>
      </w:r>
    </w:p>
    <w:p w14:paraId="2542213F" w14:textId="77777777" w:rsidR="00A6587A" w:rsidRDefault="00A6587A" w:rsidP="00A6587A">
      <w:pPr>
        <w:spacing w:after="0" w:line="240" w:lineRule="auto"/>
        <w:ind w:firstLine="680"/>
        <w:jc w:val="both"/>
        <w:rPr>
          <w:rFonts w:ascii="Roboto Condensed Light" w:hAnsi="Roboto Condensed Light"/>
          <w:color w:val="002060"/>
          <w:sz w:val="26"/>
          <w:szCs w:val="26"/>
          <w:lang w:val="uk-UA"/>
        </w:rPr>
      </w:pPr>
      <w:proofErr w:type="spellStart"/>
      <w:r>
        <w:rPr>
          <w:rFonts w:ascii="Roboto Condensed Light" w:hAnsi="Roboto Condensed Light"/>
          <w:color w:val="002060"/>
          <w:sz w:val="26"/>
          <w:szCs w:val="26"/>
          <w:lang w:val="uk-UA"/>
        </w:rPr>
        <w:t>Невстановлення</w:t>
      </w:r>
      <w:proofErr w:type="spellEnd"/>
      <w:r>
        <w:rPr>
          <w:rFonts w:ascii="Roboto Condensed Light" w:hAnsi="Roboto Condensed Light"/>
          <w:color w:val="002060"/>
          <w:sz w:val="26"/>
          <w:szCs w:val="26"/>
          <w:lang w:val="uk-UA"/>
        </w:rPr>
        <w:t xml:space="preserve"> судом </w:t>
      </w:r>
      <w:r w:rsidRPr="00A6587A">
        <w:rPr>
          <w:rFonts w:ascii="Roboto Condensed Light" w:hAnsi="Roboto Condensed Light"/>
          <w:color w:val="002060"/>
          <w:sz w:val="26"/>
          <w:szCs w:val="26"/>
          <w:lang w:val="uk-UA"/>
        </w:rPr>
        <w:t xml:space="preserve">в діях учасників зборів та арбітражного керуючого порушень </w:t>
      </w:r>
      <w:r w:rsidR="00824E13">
        <w:rPr>
          <w:rFonts w:ascii="Roboto Condensed Light" w:hAnsi="Roboto Condensed Light"/>
          <w:color w:val="002060"/>
          <w:sz w:val="26"/>
          <w:szCs w:val="26"/>
          <w:lang w:val="uk-UA"/>
        </w:rPr>
        <w:t>частин першої</w:t>
      </w:r>
      <w:r w:rsidR="004D4EEE">
        <w:rPr>
          <w:rFonts w:ascii="Roboto Condensed Light" w:hAnsi="Roboto Condensed Light"/>
          <w:color w:val="002060"/>
          <w:sz w:val="26"/>
          <w:szCs w:val="26"/>
          <w:lang w:val="uk-UA"/>
        </w:rPr>
        <w:t>,</w:t>
      </w:r>
      <w:r w:rsidR="00824E13">
        <w:rPr>
          <w:rFonts w:ascii="Roboto Condensed Light" w:hAnsi="Roboto Condensed Light"/>
          <w:color w:val="002060"/>
          <w:sz w:val="26"/>
          <w:szCs w:val="26"/>
          <w:lang w:val="uk-UA"/>
        </w:rPr>
        <w:t xml:space="preserve"> третьої – п’ятої</w:t>
      </w:r>
      <w:r w:rsidRPr="00A6587A">
        <w:rPr>
          <w:rFonts w:ascii="Roboto Condensed Light" w:hAnsi="Roboto Condensed Light"/>
          <w:color w:val="002060"/>
          <w:sz w:val="26"/>
          <w:szCs w:val="26"/>
          <w:lang w:val="uk-UA"/>
        </w:rPr>
        <w:t xml:space="preserve"> ст</w:t>
      </w:r>
      <w:r w:rsidR="00824E13">
        <w:rPr>
          <w:rFonts w:ascii="Roboto Condensed Light" w:hAnsi="Roboto Condensed Light"/>
          <w:color w:val="002060"/>
          <w:sz w:val="26"/>
          <w:szCs w:val="26"/>
          <w:lang w:val="uk-UA"/>
        </w:rPr>
        <w:t>атті</w:t>
      </w:r>
      <w:r w:rsidRPr="00A6587A">
        <w:rPr>
          <w:rFonts w:ascii="Roboto Condensed Light" w:hAnsi="Roboto Condensed Light"/>
          <w:color w:val="002060"/>
          <w:sz w:val="26"/>
          <w:szCs w:val="26"/>
          <w:lang w:val="uk-UA"/>
        </w:rPr>
        <w:t xml:space="preserve"> 57 </w:t>
      </w:r>
      <w:proofErr w:type="spellStart"/>
      <w:r w:rsidRPr="00A6587A">
        <w:rPr>
          <w:rFonts w:ascii="Roboto Condensed Light" w:hAnsi="Roboto Condensed Light"/>
          <w:color w:val="002060"/>
          <w:sz w:val="26"/>
          <w:szCs w:val="26"/>
          <w:lang w:val="uk-UA"/>
        </w:rPr>
        <w:t>КУзПБ</w:t>
      </w:r>
      <w:proofErr w:type="spellEnd"/>
      <w:r w:rsidRPr="00A6587A">
        <w:rPr>
          <w:rFonts w:ascii="Roboto Condensed Light" w:hAnsi="Roboto Condensed Light"/>
          <w:color w:val="002060"/>
          <w:sz w:val="26"/>
          <w:szCs w:val="26"/>
          <w:lang w:val="uk-UA"/>
        </w:rPr>
        <w:t xml:space="preserve"> (порушення процедури проведення зборів, порушення в діях керуючого санацією чи інших учасників справи під час погодження та звернення до суду з відповідним клопотанням) </w:t>
      </w:r>
      <w:r>
        <w:rPr>
          <w:rFonts w:ascii="Roboto Condensed Light" w:hAnsi="Roboto Condensed Light"/>
          <w:color w:val="002060"/>
          <w:sz w:val="26"/>
          <w:szCs w:val="26"/>
          <w:lang w:val="uk-UA"/>
        </w:rPr>
        <w:t xml:space="preserve">свідчить про </w:t>
      </w:r>
      <w:r w:rsidRPr="00A6587A">
        <w:rPr>
          <w:rFonts w:ascii="Roboto Condensed Light" w:hAnsi="Roboto Condensed Light"/>
          <w:color w:val="002060"/>
          <w:sz w:val="26"/>
          <w:szCs w:val="26"/>
          <w:lang w:val="uk-UA"/>
        </w:rPr>
        <w:t xml:space="preserve">наявність підстав </w:t>
      </w:r>
      <w:r>
        <w:rPr>
          <w:rFonts w:ascii="Roboto Condensed Light" w:hAnsi="Roboto Condensed Light"/>
          <w:color w:val="002060"/>
          <w:sz w:val="26"/>
          <w:szCs w:val="26"/>
          <w:lang w:val="uk-UA"/>
        </w:rPr>
        <w:t>для затвердження рішення зборів кредиторів про закриття провадження у справі про банкрутство у зв’язку з виконанням затвердженого судом плану санації.</w:t>
      </w:r>
    </w:p>
    <w:p w14:paraId="7502216F" w14:textId="77777777" w:rsidR="00A6587A" w:rsidRDefault="00A6587A" w:rsidP="00A6587A">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11</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A6587A">
        <w:rPr>
          <w:rFonts w:ascii="Roboto Condensed Light" w:hAnsi="Roboto Condensed Light"/>
          <w:i/>
          <w:iCs/>
          <w:color w:val="002060"/>
          <w:sz w:val="20"/>
          <w:szCs w:val="20"/>
          <w:lang w:val="uk-UA"/>
        </w:rPr>
        <w:t xml:space="preserve">904/160/19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32" w:history="1">
        <w:r w:rsidRPr="00DA7015">
          <w:rPr>
            <w:rStyle w:val="a3"/>
            <w:rFonts w:ascii="Roboto Condensed Light" w:hAnsi="Roboto Condensed Light"/>
            <w:iCs/>
            <w:sz w:val="20"/>
            <w:szCs w:val="20"/>
            <w:lang w:val="uk-UA"/>
          </w:rPr>
          <w:t>https://reyestr.court.gov.ua/Review/112227470</w:t>
        </w:r>
      </w:hyperlink>
      <w:r>
        <w:rPr>
          <w:rFonts w:ascii="Roboto Condensed Light" w:hAnsi="Roboto Condensed Light"/>
          <w:i/>
          <w:iCs/>
          <w:color w:val="002060"/>
          <w:sz w:val="20"/>
          <w:szCs w:val="20"/>
          <w:lang w:val="uk-UA"/>
        </w:rPr>
        <w:t>.</w:t>
      </w:r>
    </w:p>
    <w:p w14:paraId="6DC99E53" w14:textId="77777777" w:rsidR="003C6197" w:rsidRPr="00650ADE" w:rsidRDefault="003C6197" w:rsidP="00B16EEA">
      <w:pPr>
        <w:pStyle w:val="ae"/>
        <w:rPr>
          <w:color w:val="002060"/>
        </w:rPr>
      </w:pPr>
    </w:p>
    <w:p w14:paraId="6ACBD1DB" w14:textId="77777777" w:rsidR="003C6197" w:rsidRPr="00971778" w:rsidRDefault="003C6197" w:rsidP="003C6197">
      <w:pPr>
        <w:spacing w:after="0" w:line="240" w:lineRule="auto"/>
        <w:ind w:firstLine="680"/>
        <w:jc w:val="both"/>
        <w:rPr>
          <w:rFonts w:ascii="Roboto Condensed Light" w:hAnsi="Roboto Condensed Light"/>
          <w:b/>
          <w:bCs/>
          <w:color w:val="1F3864"/>
          <w:sz w:val="26"/>
          <w:szCs w:val="26"/>
          <w:lang w:val="uk-UA"/>
        </w:rPr>
      </w:pPr>
      <w:r w:rsidRPr="00971778">
        <w:rPr>
          <w:rFonts w:ascii="Roboto Condensed Light" w:hAnsi="Roboto Condensed Light"/>
          <w:b/>
          <w:bCs/>
          <w:color w:val="1F3864"/>
          <w:sz w:val="26"/>
          <w:szCs w:val="26"/>
          <w:lang w:val="uk-UA"/>
        </w:rPr>
        <w:t>ЛІКВІДАЦІЙНА ПРОЦЕДУРА</w:t>
      </w:r>
    </w:p>
    <w:p w14:paraId="283EBA91" w14:textId="77777777" w:rsidR="00655FAC" w:rsidRDefault="00655FAC" w:rsidP="00655FAC">
      <w:pPr>
        <w:pStyle w:val="ae"/>
      </w:pPr>
      <w:bookmarkStart w:id="7" w:name="_Hlk77340350"/>
      <w:bookmarkEnd w:id="6"/>
    </w:p>
    <w:p w14:paraId="098817D5" w14:textId="77777777" w:rsidR="00655FAC" w:rsidRPr="00655FAC" w:rsidRDefault="00655FAC" w:rsidP="00655FAC">
      <w:pPr>
        <w:pStyle w:val="ae"/>
      </w:pPr>
      <w:r>
        <w:t>Що</w:t>
      </w:r>
      <w:r w:rsidRPr="00655FAC">
        <w:t xml:space="preserve">до виникнення грошових зобов`язань боржника </w:t>
      </w:r>
      <w:r>
        <w:t>зі</w:t>
      </w:r>
      <w:r w:rsidRPr="00655FAC">
        <w:t xml:space="preserve"> сплати податкових платежів за неузгодженими податковими повідомленнями-рішеннями</w:t>
      </w:r>
    </w:p>
    <w:p w14:paraId="450700F9" w14:textId="77777777" w:rsidR="00655FAC" w:rsidRPr="00655FAC" w:rsidRDefault="00655FAC" w:rsidP="00655FAC">
      <w:pPr>
        <w:autoSpaceDE w:val="0"/>
        <w:autoSpaceDN w:val="0"/>
        <w:adjustRightInd w:val="0"/>
        <w:spacing w:after="0" w:line="240" w:lineRule="auto"/>
        <w:ind w:firstLine="709"/>
        <w:jc w:val="both"/>
        <w:rPr>
          <w:rFonts w:ascii="Roboto Condensed Light" w:hAnsi="Roboto Condensed Light"/>
          <w:color w:val="002060"/>
          <w:sz w:val="26"/>
          <w:szCs w:val="26"/>
          <w:lang w:val="uk-UA"/>
        </w:rPr>
      </w:pPr>
      <w:r w:rsidRPr="00655FAC">
        <w:rPr>
          <w:rFonts w:ascii="Roboto Condensed Light" w:hAnsi="Roboto Condensed Light"/>
          <w:color w:val="002060"/>
          <w:sz w:val="26"/>
          <w:szCs w:val="26"/>
          <w:lang w:val="uk-UA"/>
        </w:rPr>
        <w:t xml:space="preserve">З огляду на положення статей 45 – 47 </w:t>
      </w:r>
      <w:proofErr w:type="spellStart"/>
      <w:r>
        <w:rPr>
          <w:rFonts w:ascii="Roboto Condensed Light" w:hAnsi="Roboto Condensed Light"/>
          <w:color w:val="002060"/>
          <w:sz w:val="26"/>
          <w:szCs w:val="26"/>
          <w:lang w:val="uk-UA"/>
        </w:rPr>
        <w:t>КУзПБ</w:t>
      </w:r>
      <w:proofErr w:type="spellEnd"/>
      <w:r w:rsidRPr="00655FAC">
        <w:rPr>
          <w:rFonts w:ascii="Roboto Condensed Light" w:hAnsi="Roboto Condensed Light"/>
          <w:color w:val="002060"/>
          <w:sz w:val="26"/>
          <w:szCs w:val="26"/>
          <w:lang w:val="uk-UA"/>
        </w:rPr>
        <w:t xml:space="preserve"> податковий орган, так само як і інші конкурсні кредитори, повинен подати до господарського суду вимоги до боржника щодо його грошових зобов`язань по сплаті податків і зборів, що виникли до дня відкриття провадження (проваджень) у справі про банкрутство разом з документами, що ці зобов</w:t>
      </w:r>
      <w:r>
        <w:rPr>
          <w:rFonts w:ascii="Roboto Condensed Light" w:hAnsi="Roboto Condensed Light"/>
          <w:color w:val="002060"/>
          <w:sz w:val="26"/>
          <w:szCs w:val="26"/>
          <w:lang w:val="uk-UA"/>
        </w:rPr>
        <w:t>’</w:t>
      </w:r>
      <w:r w:rsidRPr="00655FAC">
        <w:rPr>
          <w:rFonts w:ascii="Roboto Condensed Light" w:hAnsi="Roboto Condensed Light"/>
          <w:color w:val="002060"/>
          <w:sz w:val="26"/>
          <w:szCs w:val="26"/>
          <w:lang w:val="uk-UA"/>
        </w:rPr>
        <w:t>язання підтвердж</w:t>
      </w:r>
      <w:r>
        <w:rPr>
          <w:rFonts w:ascii="Roboto Condensed Light" w:hAnsi="Roboto Condensed Light"/>
          <w:color w:val="002060"/>
          <w:sz w:val="26"/>
          <w:szCs w:val="26"/>
          <w:lang w:val="uk-UA"/>
        </w:rPr>
        <w:t>ують, а господарський суд зобов’</w:t>
      </w:r>
      <w:r w:rsidRPr="00655FAC">
        <w:rPr>
          <w:rFonts w:ascii="Roboto Condensed Light" w:hAnsi="Roboto Condensed Light"/>
          <w:color w:val="002060"/>
          <w:sz w:val="26"/>
          <w:szCs w:val="26"/>
          <w:lang w:val="uk-UA"/>
        </w:rPr>
        <w:t>язаний розглянути всі вимоги та заперечення проти них на підставі поданих кредитором і боржником документів, оцінити правомірність цих вимог незалежно від наявності в адміністративному суді спору щодо неузгодженого податкового зобов`язання, з якого сформована кредиторська вимога податкового органу.</w:t>
      </w:r>
    </w:p>
    <w:p w14:paraId="38BD2BF2" w14:textId="77777777" w:rsidR="00655FAC" w:rsidRDefault="001A7CDB" w:rsidP="00655FAC">
      <w:pPr>
        <w:autoSpaceDE w:val="0"/>
        <w:autoSpaceDN w:val="0"/>
        <w:adjustRightInd w:val="0"/>
        <w:spacing w:after="0" w:line="240" w:lineRule="auto"/>
        <w:ind w:firstLine="709"/>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14</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1A7CDB">
        <w:rPr>
          <w:rFonts w:ascii="Roboto Condensed Light" w:hAnsi="Roboto Condensed Light"/>
          <w:i/>
          <w:iCs/>
          <w:color w:val="002060"/>
          <w:sz w:val="20"/>
          <w:szCs w:val="20"/>
          <w:lang w:val="uk-UA"/>
        </w:rPr>
        <w:t>904/5743/20</w:t>
      </w:r>
      <w:r w:rsidRPr="00971778">
        <w:rPr>
          <w:rFonts w:ascii="Roboto Condensed Light" w:hAnsi="Roboto Condensed Light"/>
          <w:i/>
          <w:iCs/>
          <w:color w:val="002060"/>
          <w:sz w:val="20"/>
          <w:szCs w:val="20"/>
          <w:lang w:val="uk-UA"/>
        </w:rPr>
        <w:t xml:space="preserve"> можна ознайомитися за</w:t>
      </w:r>
      <w:r>
        <w:rPr>
          <w:rFonts w:ascii="Roboto Condensed Light" w:hAnsi="Roboto Condensed Light"/>
          <w:i/>
          <w:iCs/>
          <w:color w:val="002060"/>
          <w:sz w:val="20"/>
          <w:szCs w:val="20"/>
          <w:lang w:val="uk-UA"/>
        </w:rPr>
        <w:t xml:space="preserve"> посиланням </w:t>
      </w:r>
      <w:hyperlink r:id="rId33" w:history="1">
        <w:r w:rsidRPr="00035725">
          <w:rPr>
            <w:rStyle w:val="a3"/>
            <w:rFonts w:ascii="Roboto Condensed Light" w:hAnsi="Roboto Condensed Light"/>
            <w:iCs/>
            <w:sz w:val="20"/>
            <w:szCs w:val="20"/>
            <w:lang w:val="uk-UA"/>
          </w:rPr>
          <w:t>https://reyestr.court.gov.ua/Review/112895443</w:t>
        </w:r>
      </w:hyperlink>
      <w:r>
        <w:rPr>
          <w:rFonts w:ascii="Roboto Condensed Light" w:hAnsi="Roboto Condensed Light"/>
          <w:i/>
          <w:iCs/>
          <w:color w:val="002060"/>
          <w:sz w:val="20"/>
          <w:szCs w:val="20"/>
          <w:lang w:val="uk-UA"/>
        </w:rPr>
        <w:t>.</w:t>
      </w:r>
    </w:p>
    <w:p w14:paraId="4C4BB470" w14:textId="77777777" w:rsidR="00685B17" w:rsidRPr="002245D7" w:rsidRDefault="00E15A13" w:rsidP="002245D7">
      <w:pPr>
        <w:pStyle w:val="ae"/>
      </w:pPr>
      <w:r w:rsidRPr="002245D7">
        <w:lastRenderedPageBreak/>
        <w:t xml:space="preserve">Щодо застосування </w:t>
      </w:r>
      <w:r w:rsidRPr="00685B17">
        <w:t>строк</w:t>
      </w:r>
      <w:r w:rsidRPr="002245D7">
        <w:t xml:space="preserve">у </w:t>
      </w:r>
      <w:r w:rsidRPr="00685B17">
        <w:t xml:space="preserve"> давності </w:t>
      </w:r>
      <w:r w:rsidR="002245D7" w:rsidRPr="00B37FFD">
        <w:t>для стягнення контролюючим органом податкового боргу</w:t>
      </w:r>
      <w:r w:rsidR="002245D7" w:rsidRPr="002245D7">
        <w:t xml:space="preserve"> </w:t>
      </w:r>
      <w:r w:rsidRPr="00685B17">
        <w:t xml:space="preserve">та </w:t>
      </w:r>
      <w:r w:rsidR="001C36FB" w:rsidRPr="002245D7">
        <w:t xml:space="preserve">зупинення його перебігу </w:t>
      </w:r>
    </w:p>
    <w:p w14:paraId="0F55F825" w14:textId="77777777" w:rsidR="00685B17" w:rsidRPr="00685B17" w:rsidRDefault="00685B17" w:rsidP="00685B17">
      <w:pPr>
        <w:spacing w:after="0" w:line="240" w:lineRule="auto"/>
        <w:ind w:firstLine="680"/>
        <w:jc w:val="both"/>
        <w:rPr>
          <w:rFonts w:ascii="Roboto Condensed Light" w:hAnsi="Roboto Condensed Light"/>
          <w:color w:val="002060"/>
          <w:sz w:val="26"/>
          <w:szCs w:val="26"/>
          <w:lang w:val="uk-UA"/>
        </w:rPr>
      </w:pPr>
      <w:r w:rsidRPr="00685B17">
        <w:rPr>
          <w:rFonts w:ascii="Roboto Condensed Light" w:hAnsi="Roboto Condensed Light"/>
          <w:color w:val="002060"/>
          <w:sz w:val="26"/>
          <w:szCs w:val="26"/>
          <w:lang w:val="uk-UA"/>
        </w:rPr>
        <w:t>У п</w:t>
      </w:r>
      <w:r w:rsidR="00824E13">
        <w:rPr>
          <w:rFonts w:ascii="Roboto Condensed Light" w:hAnsi="Roboto Condensed Light"/>
          <w:color w:val="002060"/>
          <w:sz w:val="26"/>
          <w:szCs w:val="26"/>
          <w:lang w:val="uk-UA"/>
        </w:rPr>
        <w:t>ункті</w:t>
      </w:r>
      <w:r w:rsidRPr="00685B17">
        <w:rPr>
          <w:rFonts w:ascii="Roboto Condensed Light" w:hAnsi="Roboto Condensed Light"/>
          <w:color w:val="002060"/>
          <w:sz w:val="26"/>
          <w:szCs w:val="26"/>
          <w:lang w:val="uk-UA"/>
        </w:rPr>
        <w:t xml:space="preserve"> 102.4 ст</w:t>
      </w:r>
      <w:r w:rsidR="00824E13">
        <w:rPr>
          <w:rFonts w:ascii="Roboto Condensed Light" w:hAnsi="Roboto Condensed Light"/>
          <w:color w:val="002060"/>
          <w:sz w:val="26"/>
          <w:szCs w:val="26"/>
          <w:lang w:val="uk-UA"/>
        </w:rPr>
        <w:t>атті</w:t>
      </w:r>
      <w:r w:rsidRPr="00685B17">
        <w:rPr>
          <w:rFonts w:ascii="Roboto Condensed Light" w:hAnsi="Roboto Condensed Light"/>
          <w:color w:val="002060"/>
          <w:sz w:val="26"/>
          <w:szCs w:val="26"/>
          <w:lang w:val="uk-UA"/>
        </w:rPr>
        <w:t xml:space="preserve"> 102 ПК України визначено, що </w:t>
      </w:r>
      <w:r w:rsidR="00824E13">
        <w:rPr>
          <w:rFonts w:ascii="Roboto Condensed Light" w:hAnsi="Roboto Condensed Light"/>
          <w:color w:val="002060"/>
          <w:sz w:val="26"/>
          <w:szCs w:val="26"/>
          <w:lang w:val="uk-UA"/>
        </w:rPr>
        <w:t>в разі якщо грошове зобов’</w:t>
      </w:r>
      <w:r w:rsidRPr="00685B17">
        <w:rPr>
          <w:rFonts w:ascii="Roboto Condensed Light" w:hAnsi="Roboto Condensed Light"/>
          <w:color w:val="002060"/>
          <w:sz w:val="26"/>
          <w:szCs w:val="26"/>
          <w:lang w:val="uk-UA"/>
        </w:rPr>
        <w:t>язання нараховане контролюючим органом до закінчення строку давності, визначеного у п</w:t>
      </w:r>
      <w:r w:rsidR="00824E13">
        <w:rPr>
          <w:rFonts w:ascii="Roboto Condensed Light" w:hAnsi="Roboto Condensed Light"/>
          <w:color w:val="002060"/>
          <w:sz w:val="26"/>
          <w:szCs w:val="26"/>
          <w:lang w:val="uk-UA"/>
        </w:rPr>
        <w:t>ункті</w:t>
      </w:r>
      <w:r w:rsidRPr="00685B17">
        <w:rPr>
          <w:rFonts w:ascii="Roboto Condensed Light" w:hAnsi="Roboto Condensed Light"/>
          <w:color w:val="002060"/>
          <w:sz w:val="26"/>
          <w:szCs w:val="26"/>
          <w:lang w:val="uk-UA"/>
        </w:rPr>
        <w:t xml:space="preserve"> 102.1 цієї статті, податковий борг, що виник у зв</w:t>
      </w:r>
      <w:r w:rsidR="00824E13">
        <w:rPr>
          <w:rFonts w:ascii="Roboto Condensed Light" w:hAnsi="Roboto Condensed Light"/>
          <w:color w:val="002060"/>
          <w:sz w:val="26"/>
          <w:szCs w:val="26"/>
          <w:lang w:val="uk-UA"/>
        </w:rPr>
        <w:t>’</w:t>
      </w:r>
      <w:r w:rsidRPr="00685B17">
        <w:rPr>
          <w:rFonts w:ascii="Roboto Condensed Light" w:hAnsi="Roboto Condensed Light"/>
          <w:color w:val="002060"/>
          <w:sz w:val="26"/>
          <w:szCs w:val="26"/>
          <w:lang w:val="uk-UA"/>
        </w:rPr>
        <w:t xml:space="preserve">язку з відмовою </w:t>
      </w:r>
      <w:r w:rsidR="00824E13">
        <w:rPr>
          <w:rFonts w:ascii="Roboto Condensed Light" w:hAnsi="Roboto Condensed Light"/>
          <w:color w:val="002060"/>
          <w:sz w:val="26"/>
          <w:szCs w:val="26"/>
          <w:lang w:val="uk-UA"/>
        </w:rPr>
        <w:t>в</w:t>
      </w:r>
      <w:r w:rsidRPr="00685B17">
        <w:rPr>
          <w:rFonts w:ascii="Roboto Condensed Light" w:hAnsi="Roboto Condensed Light"/>
          <w:color w:val="002060"/>
          <w:sz w:val="26"/>
          <w:szCs w:val="26"/>
          <w:lang w:val="uk-UA"/>
        </w:rPr>
        <w:t xml:space="preserve"> самостійному погашенні такого грошового зобов</w:t>
      </w:r>
      <w:r w:rsidR="00824E13">
        <w:rPr>
          <w:rFonts w:ascii="Roboto Condensed Light" w:hAnsi="Roboto Condensed Light"/>
          <w:color w:val="002060"/>
          <w:sz w:val="26"/>
          <w:szCs w:val="26"/>
          <w:lang w:val="uk-UA"/>
        </w:rPr>
        <w:t>’</w:t>
      </w:r>
      <w:r w:rsidRPr="00685B17">
        <w:rPr>
          <w:rFonts w:ascii="Roboto Condensed Light" w:hAnsi="Roboto Condensed Light"/>
          <w:color w:val="002060"/>
          <w:sz w:val="26"/>
          <w:szCs w:val="26"/>
          <w:lang w:val="uk-UA"/>
        </w:rPr>
        <w:t xml:space="preserve">язання, може бути стягнутий протягом наступних 1095 календарних днів з дня виникнення податкового боргу, крім випадків, передбачених </w:t>
      </w:r>
      <w:r w:rsidR="00824E13" w:rsidRPr="00685B17">
        <w:rPr>
          <w:rFonts w:ascii="Roboto Condensed Light" w:hAnsi="Roboto Condensed Light"/>
          <w:color w:val="002060"/>
          <w:sz w:val="26"/>
          <w:szCs w:val="26"/>
          <w:lang w:val="uk-UA"/>
        </w:rPr>
        <w:t>абз</w:t>
      </w:r>
      <w:r w:rsidR="00824E13">
        <w:rPr>
          <w:rFonts w:ascii="Roboto Condensed Light" w:hAnsi="Roboto Condensed Light"/>
          <w:color w:val="002060"/>
          <w:sz w:val="26"/>
          <w:szCs w:val="26"/>
          <w:lang w:val="uk-UA"/>
        </w:rPr>
        <w:t>ацом третім</w:t>
      </w:r>
      <w:r w:rsidR="004D4EEE">
        <w:rPr>
          <w:rFonts w:ascii="Roboto Condensed Light" w:hAnsi="Roboto Condensed Light"/>
          <w:color w:val="002060"/>
          <w:sz w:val="26"/>
          <w:szCs w:val="26"/>
          <w:lang w:val="uk-UA"/>
        </w:rPr>
        <w:t xml:space="preserve"> </w:t>
      </w:r>
      <w:r w:rsidRPr="00685B17">
        <w:rPr>
          <w:rFonts w:ascii="Roboto Condensed Light" w:hAnsi="Roboto Condensed Light"/>
          <w:color w:val="002060"/>
          <w:sz w:val="26"/>
          <w:szCs w:val="26"/>
          <w:lang w:val="uk-UA"/>
        </w:rPr>
        <w:t>п</w:t>
      </w:r>
      <w:r w:rsidR="00824E13">
        <w:rPr>
          <w:rFonts w:ascii="Roboto Condensed Light" w:hAnsi="Roboto Condensed Light"/>
          <w:color w:val="002060"/>
          <w:sz w:val="26"/>
          <w:szCs w:val="26"/>
          <w:lang w:val="uk-UA"/>
        </w:rPr>
        <w:t>ункту</w:t>
      </w:r>
      <w:r w:rsidRPr="00685B17">
        <w:rPr>
          <w:rFonts w:ascii="Roboto Condensed Light" w:hAnsi="Roboto Condensed Light"/>
          <w:color w:val="002060"/>
          <w:sz w:val="26"/>
          <w:szCs w:val="26"/>
          <w:lang w:val="uk-UA"/>
        </w:rPr>
        <w:t xml:space="preserve"> 59.1 ст</w:t>
      </w:r>
      <w:r w:rsidR="00824E13">
        <w:rPr>
          <w:rFonts w:ascii="Roboto Condensed Light" w:hAnsi="Roboto Condensed Light"/>
          <w:color w:val="002060"/>
          <w:sz w:val="26"/>
          <w:szCs w:val="26"/>
          <w:lang w:val="uk-UA"/>
        </w:rPr>
        <w:t>атті</w:t>
      </w:r>
      <w:r w:rsidRPr="00685B17">
        <w:rPr>
          <w:rFonts w:ascii="Roboto Condensed Light" w:hAnsi="Roboto Condensed Light"/>
          <w:color w:val="002060"/>
          <w:sz w:val="26"/>
          <w:szCs w:val="26"/>
          <w:lang w:val="uk-UA"/>
        </w:rPr>
        <w:t xml:space="preserve"> 59 цього Кодексу. Якщо платіж стягується за рішенням суду, строки стягнення встановлюються до повного погашення такого платежу або визначення боргу безнадійним.</w:t>
      </w:r>
    </w:p>
    <w:p w14:paraId="701D538B" w14:textId="77777777" w:rsidR="00685B17" w:rsidRPr="00685B17" w:rsidRDefault="00685B17" w:rsidP="00685B17">
      <w:pPr>
        <w:spacing w:after="0" w:line="240" w:lineRule="auto"/>
        <w:ind w:firstLine="680"/>
        <w:jc w:val="both"/>
        <w:rPr>
          <w:rFonts w:ascii="Roboto Condensed Light" w:hAnsi="Roboto Condensed Light"/>
          <w:color w:val="002060"/>
          <w:sz w:val="26"/>
          <w:szCs w:val="26"/>
          <w:lang w:val="uk-UA"/>
        </w:rPr>
      </w:pPr>
      <w:r w:rsidRPr="00685B17">
        <w:rPr>
          <w:rFonts w:ascii="Roboto Condensed Light" w:hAnsi="Roboto Condensed Light"/>
          <w:color w:val="002060"/>
          <w:sz w:val="26"/>
          <w:szCs w:val="26"/>
          <w:lang w:val="uk-UA"/>
        </w:rPr>
        <w:t>За змістом п</w:t>
      </w:r>
      <w:r w:rsidR="00824E13">
        <w:rPr>
          <w:rFonts w:ascii="Roboto Condensed Light" w:hAnsi="Roboto Condensed Light"/>
          <w:color w:val="002060"/>
          <w:sz w:val="26"/>
          <w:szCs w:val="26"/>
          <w:lang w:val="uk-UA"/>
        </w:rPr>
        <w:t>ункту</w:t>
      </w:r>
      <w:r w:rsidRPr="00685B17">
        <w:rPr>
          <w:rFonts w:ascii="Roboto Condensed Light" w:hAnsi="Roboto Condensed Light"/>
          <w:color w:val="002060"/>
          <w:sz w:val="26"/>
          <w:szCs w:val="26"/>
          <w:lang w:val="uk-UA"/>
        </w:rPr>
        <w:t xml:space="preserve"> 101.1 ст</w:t>
      </w:r>
      <w:r w:rsidR="00824E13">
        <w:rPr>
          <w:rFonts w:ascii="Roboto Condensed Light" w:hAnsi="Roboto Condensed Light"/>
          <w:color w:val="002060"/>
          <w:sz w:val="26"/>
          <w:szCs w:val="26"/>
          <w:lang w:val="uk-UA"/>
        </w:rPr>
        <w:t>атті</w:t>
      </w:r>
      <w:r w:rsidR="004D4EEE">
        <w:rPr>
          <w:rFonts w:ascii="Roboto Condensed Light" w:hAnsi="Roboto Condensed Light"/>
          <w:color w:val="002060"/>
          <w:sz w:val="26"/>
          <w:szCs w:val="26"/>
          <w:lang w:val="uk-UA"/>
        </w:rPr>
        <w:t xml:space="preserve"> </w:t>
      </w:r>
      <w:r w:rsidRPr="00685B17">
        <w:rPr>
          <w:rFonts w:ascii="Roboto Condensed Light" w:hAnsi="Roboto Condensed Light"/>
          <w:color w:val="002060"/>
          <w:sz w:val="26"/>
          <w:szCs w:val="26"/>
          <w:lang w:val="uk-UA"/>
        </w:rPr>
        <w:t xml:space="preserve">101 </w:t>
      </w:r>
      <w:r>
        <w:rPr>
          <w:rFonts w:ascii="Roboto Condensed Light" w:hAnsi="Roboto Condensed Light"/>
          <w:color w:val="002060"/>
          <w:sz w:val="26"/>
          <w:szCs w:val="26"/>
          <w:lang w:val="uk-UA"/>
        </w:rPr>
        <w:t>ПК</w:t>
      </w:r>
      <w:r w:rsidRPr="00685B17">
        <w:rPr>
          <w:rFonts w:ascii="Roboto Condensed Light" w:hAnsi="Roboto Condensed Light"/>
          <w:color w:val="002060"/>
          <w:sz w:val="26"/>
          <w:szCs w:val="26"/>
          <w:lang w:val="uk-UA"/>
        </w:rPr>
        <w:t xml:space="preserve"> України списанню підлягає безнадійний податковий борг, у тому числі пеня та штрафні санкції, нараховані на такий податковий борг.</w:t>
      </w:r>
    </w:p>
    <w:p w14:paraId="301AECDD" w14:textId="77777777" w:rsidR="00B37FFD" w:rsidRPr="00B37FFD" w:rsidRDefault="00685B17" w:rsidP="00685B17">
      <w:pPr>
        <w:spacing w:after="0" w:line="240" w:lineRule="auto"/>
        <w:ind w:firstLine="680"/>
        <w:jc w:val="both"/>
        <w:rPr>
          <w:rFonts w:ascii="Roboto Condensed Light" w:hAnsi="Roboto Condensed Light"/>
          <w:color w:val="002060"/>
          <w:sz w:val="26"/>
          <w:szCs w:val="26"/>
          <w:lang w:val="uk-UA"/>
        </w:rPr>
      </w:pPr>
      <w:r w:rsidRPr="00B37FFD">
        <w:rPr>
          <w:rFonts w:ascii="Roboto Condensed Light" w:hAnsi="Roboto Condensed Light"/>
          <w:color w:val="002060"/>
          <w:sz w:val="26"/>
          <w:szCs w:val="26"/>
          <w:lang w:val="uk-UA"/>
        </w:rPr>
        <w:t xml:space="preserve"> </w:t>
      </w:r>
      <w:r w:rsidR="00B37FFD" w:rsidRPr="00B37FFD">
        <w:rPr>
          <w:rFonts w:ascii="Roboto Condensed Light" w:hAnsi="Roboto Condensed Light"/>
          <w:color w:val="002060"/>
          <w:sz w:val="26"/>
          <w:szCs w:val="26"/>
          <w:lang w:val="uk-UA"/>
        </w:rPr>
        <w:t xml:space="preserve">Системний аналіз зазначених норм </w:t>
      </w:r>
      <w:r w:rsidR="00824E13">
        <w:rPr>
          <w:rFonts w:ascii="Roboto Condensed Light" w:hAnsi="Roboto Condensed Light"/>
          <w:color w:val="002060"/>
          <w:sz w:val="26"/>
          <w:szCs w:val="26"/>
          <w:lang w:val="uk-UA"/>
        </w:rPr>
        <w:t>свідчить</w:t>
      </w:r>
      <w:r w:rsidR="00B37FFD" w:rsidRPr="00B37FFD">
        <w:rPr>
          <w:rFonts w:ascii="Roboto Condensed Light" w:hAnsi="Roboto Condensed Light"/>
          <w:color w:val="002060"/>
          <w:sz w:val="26"/>
          <w:szCs w:val="26"/>
          <w:lang w:val="uk-UA"/>
        </w:rPr>
        <w:t>, що ст</w:t>
      </w:r>
      <w:r w:rsidR="00824E13">
        <w:rPr>
          <w:rFonts w:ascii="Roboto Condensed Light" w:hAnsi="Roboto Condensed Light"/>
          <w:color w:val="002060"/>
          <w:sz w:val="26"/>
          <w:szCs w:val="26"/>
          <w:lang w:val="uk-UA"/>
        </w:rPr>
        <w:t>аттею</w:t>
      </w:r>
      <w:r w:rsidR="004D4EEE">
        <w:rPr>
          <w:rFonts w:ascii="Roboto Condensed Light" w:hAnsi="Roboto Condensed Light"/>
          <w:color w:val="002060"/>
          <w:sz w:val="26"/>
          <w:szCs w:val="26"/>
          <w:lang w:val="uk-UA"/>
        </w:rPr>
        <w:t xml:space="preserve"> </w:t>
      </w:r>
      <w:r w:rsidR="00B37FFD" w:rsidRPr="00B37FFD">
        <w:rPr>
          <w:rFonts w:ascii="Roboto Condensed Light" w:hAnsi="Roboto Condensed Light"/>
          <w:color w:val="002060"/>
          <w:sz w:val="26"/>
          <w:szCs w:val="26"/>
          <w:lang w:val="uk-UA"/>
        </w:rPr>
        <w:t xml:space="preserve">102 </w:t>
      </w:r>
      <w:r>
        <w:rPr>
          <w:rFonts w:ascii="Roboto Condensed Light" w:hAnsi="Roboto Condensed Light"/>
          <w:color w:val="002060"/>
          <w:sz w:val="26"/>
          <w:szCs w:val="26"/>
          <w:lang w:val="uk-UA"/>
        </w:rPr>
        <w:t>ПК</w:t>
      </w:r>
      <w:r w:rsidR="00B37FFD" w:rsidRPr="00B37FFD">
        <w:rPr>
          <w:rFonts w:ascii="Roboto Condensed Light" w:hAnsi="Roboto Condensed Light"/>
          <w:color w:val="002060"/>
          <w:sz w:val="26"/>
          <w:szCs w:val="26"/>
          <w:lang w:val="uk-UA"/>
        </w:rPr>
        <w:t xml:space="preserve"> України встановлено універсальний граничний строк давності для стягнення контролюючим органом податкового боргу, нарахованого платнику податків за результатами податкової перевірки, який становить 1095 календарних днів з дня виникнення податкового боргу. Цей строк є спеціальним строком давності для звернення податкового органу до платника податків з вимогою про погашення податкового боргу та застосовується імперативно (</w:t>
      </w:r>
      <w:r w:rsidR="00824E13">
        <w:rPr>
          <w:rFonts w:ascii="Roboto Condensed Light" w:hAnsi="Roboto Condensed Light"/>
          <w:color w:val="002060"/>
          <w:sz w:val="26"/>
          <w:szCs w:val="26"/>
          <w:lang w:val="uk-UA"/>
        </w:rPr>
        <w:t>за</w:t>
      </w:r>
      <w:r w:rsidR="00B37FFD" w:rsidRPr="00B37FFD">
        <w:rPr>
          <w:rFonts w:ascii="Roboto Condensed Light" w:hAnsi="Roboto Condensed Light"/>
          <w:color w:val="002060"/>
          <w:sz w:val="26"/>
          <w:szCs w:val="26"/>
          <w:lang w:val="uk-UA"/>
        </w:rPr>
        <w:t xml:space="preserve"> закон</w:t>
      </w:r>
      <w:r w:rsidR="00824E13">
        <w:rPr>
          <w:rFonts w:ascii="Roboto Condensed Light" w:hAnsi="Roboto Condensed Light"/>
          <w:color w:val="002060"/>
          <w:sz w:val="26"/>
          <w:szCs w:val="26"/>
          <w:lang w:val="uk-UA"/>
        </w:rPr>
        <w:t>ом</w:t>
      </w:r>
      <w:r w:rsidR="00B37FFD" w:rsidRPr="00B37FFD">
        <w:rPr>
          <w:rFonts w:ascii="Roboto Condensed Light" w:hAnsi="Roboto Condensed Light"/>
          <w:color w:val="002060"/>
          <w:sz w:val="26"/>
          <w:szCs w:val="26"/>
          <w:lang w:val="uk-UA"/>
        </w:rPr>
        <w:t xml:space="preserve">). Списання безнадійного податкового боргу, яким є податковий борг платника податків, щодо якого минув строк давності у 1095 днів, здійснюється контролюючим органом самостійно на підставі даних автоматизованої інформаційної системи станом на день виникнення безнадійного податкового боргу (аналогічні правові висновки викладені </w:t>
      </w:r>
      <w:r>
        <w:rPr>
          <w:rFonts w:ascii="Roboto Condensed Light" w:hAnsi="Roboto Condensed Light"/>
          <w:color w:val="002060"/>
          <w:sz w:val="26"/>
          <w:szCs w:val="26"/>
          <w:lang w:val="uk-UA"/>
        </w:rPr>
        <w:t>ВС</w:t>
      </w:r>
      <w:r w:rsidR="00B37FFD" w:rsidRPr="00B37FFD">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в</w:t>
      </w:r>
      <w:r w:rsidR="00B37FFD" w:rsidRPr="00B37FFD">
        <w:rPr>
          <w:rFonts w:ascii="Roboto Condensed Light" w:hAnsi="Roboto Condensed Light"/>
          <w:color w:val="002060"/>
          <w:sz w:val="26"/>
          <w:szCs w:val="26"/>
          <w:lang w:val="uk-UA"/>
        </w:rPr>
        <w:t xml:space="preserve"> постановах від 06.02.2018 у справі №</w:t>
      </w:r>
      <w:r>
        <w:rPr>
          <w:rFonts w:ascii="Roboto Condensed Light" w:hAnsi="Roboto Condensed Light"/>
          <w:color w:val="002060"/>
          <w:sz w:val="26"/>
          <w:szCs w:val="26"/>
          <w:lang w:val="uk-UA"/>
        </w:rPr>
        <w:t xml:space="preserve"> </w:t>
      </w:r>
      <w:r w:rsidR="00824E13">
        <w:rPr>
          <w:rFonts w:ascii="Roboto Condensed Light" w:hAnsi="Roboto Condensed Light"/>
          <w:color w:val="002060"/>
          <w:sz w:val="26"/>
          <w:szCs w:val="26"/>
          <w:lang w:val="uk-UA"/>
        </w:rPr>
        <w:t>807/2097/16, від 04.09.2018</w:t>
      </w:r>
      <w:r>
        <w:rPr>
          <w:rFonts w:ascii="Roboto Condensed Light" w:hAnsi="Roboto Condensed Light"/>
          <w:color w:val="002060"/>
          <w:sz w:val="26"/>
          <w:szCs w:val="26"/>
          <w:lang w:val="uk-UA"/>
        </w:rPr>
        <w:t xml:space="preserve"> </w:t>
      </w:r>
      <w:r w:rsidR="00B37FFD" w:rsidRPr="00B37FFD">
        <w:rPr>
          <w:rFonts w:ascii="Roboto Condensed Light" w:hAnsi="Roboto Condensed Light"/>
          <w:color w:val="002060"/>
          <w:sz w:val="26"/>
          <w:szCs w:val="26"/>
          <w:lang w:val="uk-UA"/>
        </w:rPr>
        <w:t>у справі № 813/4430</w:t>
      </w:r>
      <w:r>
        <w:rPr>
          <w:rFonts w:ascii="Roboto Condensed Light" w:hAnsi="Roboto Condensed Light"/>
          <w:color w:val="002060"/>
          <w:sz w:val="26"/>
          <w:szCs w:val="26"/>
          <w:lang w:val="uk-UA"/>
        </w:rPr>
        <w:t>/16, від 19.09.2019 у справі № </w:t>
      </w:r>
      <w:r w:rsidR="00B37FFD" w:rsidRPr="00B37FFD">
        <w:rPr>
          <w:rFonts w:ascii="Roboto Condensed Light" w:hAnsi="Roboto Condensed Light"/>
          <w:color w:val="002060"/>
          <w:sz w:val="26"/>
          <w:szCs w:val="26"/>
          <w:lang w:val="uk-UA"/>
        </w:rPr>
        <w:t>910/11620/18, від 31.10.2019 у справі № 925/1242/15, від 05.12.2019 у справі № 910/1678/19).</w:t>
      </w:r>
    </w:p>
    <w:p w14:paraId="13FDAD62" w14:textId="77777777" w:rsidR="00B37FFD" w:rsidRPr="00B37FFD" w:rsidRDefault="00685B17" w:rsidP="00B37FF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00B37FFD" w:rsidRPr="00B37FFD">
        <w:rPr>
          <w:rFonts w:ascii="Roboto Condensed Light" w:hAnsi="Roboto Condensed Light"/>
          <w:color w:val="002060"/>
          <w:sz w:val="26"/>
          <w:szCs w:val="26"/>
          <w:lang w:val="uk-UA"/>
        </w:rPr>
        <w:t xml:space="preserve"> разі спливу 1095-денного строку з дня виникнення податкового боргу такий борг </w:t>
      </w:r>
      <w:r w:rsidR="00824E13" w:rsidRPr="00B37FFD">
        <w:rPr>
          <w:rFonts w:ascii="Roboto Condensed Light" w:hAnsi="Roboto Condensed Light"/>
          <w:color w:val="002060"/>
          <w:sz w:val="26"/>
          <w:szCs w:val="26"/>
          <w:lang w:val="uk-UA"/>
        </w:rPr>
        <w:t xml:space="preserve">у тому числі пеня та штрафні санкції, нараховані на </w:t>
      </w:r>
      <w:r w:rsidR="00824E13">
        <w:rPr>
          <w:rFonts w:ascii="Roboto Condensed Light" w:hAnsi="Roboto Condensed Light"/>
          <w:color w:val="002060"/>
          <w:sz w:val="26"/>
          <w:szCs w:val="26"/>
          <w:lang w:val="uk-UA"/>
        </w:rPr>
        <w:t>нього</w:t>
      </w:r>
      <w:r w:rsidR="00824E13" w:rsidRPr="00B37FFD">
        <w:rPr>
          <w:rFonts w:ascii="Roboto Condensed Light" w:hAnsi="Roboto Condensed Light"/>
          <w:color w:val="002060"/>
          <w:sz w:val="26"/>
          <w:szCs w:val="26"/>
          <w:lang w:val="uk-UA"/>
        </w:rPr>
        <w:t xml:space="preserve"> </w:t>
      </w:r>
      <w:r w:rsidR="00824E13">
        <w:rPr>
          <w:rFonts w:ascii="Roboto Condensed Light" w:hAnsi="Roboto Condensed Light"/>
          <w:color w:val="002060"/>
          <w:sz w:val="26"/>
          <w:szCs w:val="26"/>
          <w:lang w:val="uk-UA"/>
        </w:rPr>
        <w:t>визнаю</w:t>
      </w:r>
      <w:r w:rsidR="00B37FFD" w:rsidRPr="00B37FFD">
        <w:rPr>
          <w:rFonts w:ascii="Roboto Condensed Light" w:hAnsi="Roboto Condensed Light"/>
          <w:color w:val="002060"/>
          <w:sz w:val="26"/>
          <w:szCs w:val="26"/>
          <w:lang w:val="uk-UA"/>
        </w:rPr>
        <w:t>ться безнадійним</w:t>
      </w:r>
      <w:r w:rsidR="00824E13">
        <w:rPr>
          <w:rFonts w:ascii="Roboto Condensed Light" w:hAnsi="Roboto Condensed Light"/>
          <w:color w:val="002060"/>
          <w:sz w:val="26"/>
          <w:szCs w:val="26"/>
          <w:lang w:val="uk-UA"/>
        </w:rPr>
        <w:t>и</w:t>
      </w:r>
      <w:r w:rsidR="00B37FFD" w:rsidRPr="00B37FFD">
        <w:rPr>
          <w:rFonts w:ascii="Roboto Condensed Light" w:hAnsi="Roboto Condensed Light"/>
          <w:color w:val="002060"/>
          <w:sz w:val="26"/>
          <w:szCs w:val="26"/>
          <w:lang w:val="uk-UA"/>
        </w:rPr>
        <w:t xml:space="preserve"> та підляга</w:t>
      </w:r>
      <w:r w:rsidR="00824E13">
        <w:rPr>
          <w:rFonts w:ascii="Roboto Condensed Light" w:hAnsi="Roboto Condensed Light"/>
          <w:color w:val="002060"/>
          <w:sz w:val="26"/>
          <w:szCs w:val="26"/>
          <w:lang w:val="uk-UA"/>
        </w:rPr>
        <w:t>ють</w:t>
      </w:r>
      <w:r w:rsidR="00B37FFD" w:rsidRPr="00B37FFD">
        <w:rPr>
          <w:rFonts w:ascii="Roboto Condensed Light" w:hAnsi="Roboto Condensed Light"/>
          <w:color w:val="002060"/>
          <w:sz w:val="26"/>
          <w:szCs w:val="26"/>
          <w:lang w:val="uk-UA"/>
        </w:rPr>
        <w:t xml:space="preserve"> списанню, а </w:t>
      </w:r>
      <w:r w:rsidR="00824E13">
        <w:rPr>
          <w:rFonts w:ascii="Roboto Condensed Light" w:hAnsi="Roboto Condensed Light"/>
          <w:color w:val="002060"/>
          <w:sz w:val="26"/>
          <w:szCs w:val="26"/>
          <w:lang w:val="uk-UA"/>
        </w:rPr>
        <w:t xml:space="preserve">отже з того часу </w:t>
      </w:r>
      <w:r w:rsidR="00B37FFD" w:rsidRPr="00B37FFD">
        <w:rPr>
          <w:rFonts w:ascii="Roboto Condensed Light" w:hAnsi="Roboto Condensed Light"/>
          <w:color w:val="002060"/>
          <w:sz w:val="26"/>
          <w:szCs w:val="26"/>
          <w:lang w:val="uk-UA"/>
        </w:rPr>
        <w:t>контролююч</w:t>
      </w:r>
      <w:r w:rsidR="00824E13">
        <w:rPr>
          <w:rFonts w:ascii="Roboto Condensed Light" w:hAnsi="Roboto Condensed Light"/>
          <w:color w:val="002060"/>
          <w:sz w:val="26"/>
          <w:szCs w:val="26"/>
          <w:lang w:val="uk-UA"/>
        </w:rPr>
        <w:t>ий</w:t>
      </w:r>
      <w:r w:rsidR="00B37FFD" w:rsidRPr="00B37FFD">
        <w:rPr>
          <w:rFonts w:ascii="Roboto Condensed Light" w:hAnsi="Roboto Condensed Light"/>
          <w:color w:val="002060"/>
          <w:sz w:val="26"/>
          <w:szCs w:val="26"/>
          <w:lang w:val="uk-UA"/>
        </w:rPr>
        <w:t xml:space="preserve"> орган</w:t>
      </w:r>
      <w:r w:rsidR="00824E13">
        <w:rPr>
          <w:rFonts w:ascii="Roboto Condensed Light" w:hAnsi="Roboto Condensed Light"/>
          <w:color w:val="002060"/>
          <w:sz w:val="26"/>
          <w:szCs w:val="26"/>
          <w:lang w:val="uk-UA"/>
        </w:rPr>
        <w:t xml:space="preserve"> не має</w:t>
      </w:r>
      <w:r w:rsidR="00B37FFD" w:rsidRPr="00B37FFD">
        <w:rPr>
          <w:rFonts w:ascii="Roboto Condensed Light" w:hAnsi="Roboto Condensed Light"/>
          <w:color w:val="002060"/>
          <w:sz w:val="26"/>
          <w:szCs w:val="26"/>
          <w:lang w:val="uk-UA"/>
        </w:rPr>
        <w:t xml:space="preserve"> прав</w:t>
      </w:r>
      <w:r w:rsidR="00824E13">
        <w:rPr>
          <w:rFonts w:ascii="Roboto Condensed Light" w:hAnsi="Roboto Condensed Light"/>
          <w:color w:val="002060"/>
          <w:sz w:val="26"/>
          <w:szCs w:val="26"/>
          <w:lang w:val="uk-UA"/>
        </w:rPr>
        <w:t>а</w:t>
      </w:r>
      <w:r w:rsidR="00B37FFD" w:rsidRPr="00B37FFD">
        <w:rPr>
          <w:rFonts w:ascii="Roboto Condensed Light" w:hAnsi="Roboto Condensed Light"/>
          <w:color w:val="002060"/>
          <w:sz w:val="26"/>
          <w:szCs w:val="26"/>
          <w:lang w:val="uk-UA"/>
        </w:rPr>
        <w:t xml:space="preserve"> вживати будь-які заходи щодо стягнення такої суми боргу (висновок, викладений </w:t>
      </w:r>
      <w:r>
        <w:rPr>
          <w:rFonts w:ascii="Roboto Condensed Light" w:hAnsi="Roboto Condensed Light"/>
          <w:color w:val="002060"/>
          <w:sz w:val="26"/>
          <w:szCs w:val="26"/>
          <w:lang w:val="uk-UA"/>
        </w:rPr>
        <w:t>в</w:t>
      </w:r>
      <w:r w:rsidR="00B37FFD" w:rsidRPr="00B37FFD">
        <w:rPr>
          <w:rFonts w:ascii="Roboto Condensed Light" w:hAnsi="Roboto Condensed Light"/>
          <w:color w:val="002060"/>
          <w:sz w:val="26"/>
          <w:szCs w:val="26"/>
          <w:lang w:val="uk-UA"/>
        </w:rPr>
        <w:t xml:space="preserve"> постанові </w:t>
      </w:r>
      <w:r>
        <w:rPr>
          <w:rFonts w:ascii="Roboto Condensed Light" w:hAnsi="Roboto Condensed Light"/>
          <w:color w:val="002060"/>
          <w:sz w:val="26"/>
          <w:szCs w:val="26"/>
          <w:lang w:val="uk-UA"/>
        </w:rPr>
        <w:t>ВС</w:t>
      </w:r>
      <w:r w:rsidR="00B37FFD" w:rsidRPr="00B37FFD">
        <w:rPr>
          <w:rFonts w:ascii="Roboto Condensed Light" w:hAnsi="Roboto Condensed Light"/>
          <w:color w:val="002060"/>
          <w:sz w:val="26"/>
          <w:szCs w:val="26"/>
          <w:lang w:val="uk-UA"/>
        </w:rPr>
        <w:t xml:space="preserve"> від 06.02.2018 у справі № 807/2097/16).</w:t>
      </w:r>
    </w:p>
    <w:p w14:paraId="05F14CF1" w14:textId="77777777" w:rsidR="00685B17" w:rsidRPr="00685B17" w:rsidRDefault="00685B17" w:rsidP="00685B1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Водночас </w:t>
      </w:r>
      <w:r w:rsidR="00824E13">
        <w:rPr>
          <w:rFonts w:ascii="Roboto Condensed Light" w:hAnsi="Roboto Condensed Light"/>
          <w:color w:val="002060"/>
          <w:sz w:val="26"/>
          <w:szCs w:val="26"/>
          <w:lang w:val="uk-UA"/>
        </w:rPr>
        <w:t>в подальшому до</w:t>
      </w:r>
      <w:r w:rsidRPr="00685B17">
        <w:rPr>
          <w:rFonts w:ascii="Roboto Condensed Light" w:hAnsi="Roboto Condensed Light"/>
          <w:color w:val="002060"/>
          <w:sz w:val="26"/>
          <w:szCs w:val="26"/>
          <w:lang w:val="uk-UA"/>
        </w:rPr>
        <w:t xml:space="preserve"> ст</w:t>
      </w:r>
      <w:r w:rsidR="00824E13">
        <w:rPr>
          <w:rFonts w:ascii="Roboto Condensed Light" w:hAnsi="Roboto Condensed Light"/>
          <w:color w:val="002060"/>
          <w:sz w:val="26"/>
          <w:szCs w:val="26"/>
          <w:lang w:val="uk-UA"/>
        </w:rPr>
        <w:t>атті</w:t>
      </w:r>
      <w:r w:rsidRPr="00685B17">
        <w:rPr>
          <w:rFonts w:ascii="Roboto Condensed Light" w:hAnsi="Roboto Condensed Light"/>
          <w:color w:val="002060"/>
          <w:sz w:val="26"/>
          <w:szCs w:val="26"/>
          <w:lang w:val="uk-UA"/>
        </w:rPr>
        <w:t xml:space="preserve"> 102 ПК України, яка визначає строки давності та їх застосування, було </w:t>
      </w:r>
      <w:proofErr w:type="spellStart"/>
      <w:r w:rsidRPr="00685B17">
        <w:rPr>
          <w:rFonts w:ascii="Roboto Condensed Light" w:hAnsi="Roboto Condensed Light"/>
          <w:color w:val="002060"/>
          <w:sz w:val="26"/>
          <w:szCs w:val="26"/>
          <w:lang w:val="uk-UA"/>
        </w:rPr>
        <w:t>внесено</w:t>
      </w:r>
      <w:proofErr w:type="spellEnd"/>
      <w:r w:rsidRPr="00685B17">
        <w:rPr>
          <w:rFonts w:ascii="Roboto Condensed Light" w:hAnsi="Roboto Condensed Light"/>
          <w:color w:val="002060"/>
          <w:sz w:val="26"/>
          <w:szCs w:val="26"/>
          <w:lang w:val="uk-UA"/>
        </w:rPr>
        <w:t xml:space="preserve"> зміни</w:t>
      </w:r>
      <w:r w:rsidR="00824E13">
        <w:rPr>
          <w:rFonts w:ascii="Roboto Condensed Light" w:hAnsi="Roboto Condensed Light"/>
          <w:color w:val="002060"/>
          <w:sz w:val="26"/>
          <w:szCs w:val="26"/>
          <w:lang w:val="uk-UA"/>
        </w:rPr>
        <w:t>.</w:t>
      </w:r>
      <w:r w:rsidRPr="00685B17">
        <w:rPr>
          <w:rFonts w:ascii="Roboto Condensed Light" w:hAnsi="Roboto Condensed Light"/>
          <w:color w:val="002060"/>
          <w:sz w:val="26"/>
          <w:szCs w:val="26"/>
          <w:lang w:val="uk-UA"/>
        </w:rPr>
        <w:t xml:space="preserve"> </w:t>
      </w:r>
      <w:r w:rsidR="00824E13">
        <w:rPr>
          <w:rFonts w:ascii="Roboto Condensed Light" w:hAnsi="Roboto Condensed Light"/>
          <w:color w:val="002060"/>
          <w:sz w:val="26"/>
          <w:szCs w:val="26"/>
          <w:lang w:val="uk-UA"/>
        </w:rPr>
        <w:t>З</w:t>
      </w:r>
      <w:r w:rsidRPr="00685B17">
        <w:rPr>
          <w:rFonts w:ascii="Roboto Condensed Light" w:hAnsi="Roboto Condensed Light"/>
          <w:color w:val="002060"/>
          <w:sz w:val="26"/>
          <w:szCs w:val="26"/>
          <w:lang w:val="uk-UA"/>
        </w:rPr>
        <w:t>окрема відповідно до п</w:t>
      </w:r>
      <w:r w:rsidR="00824E13">
        <w:rPr>
          <w:rFonts w:ascii="Roboto Condensed Light" w:hAnsi="Roboto Condensed Light"/>
          <w:color w:val="002060"/>
          <w:sz w:val="26"/>
          <w:szCs w:val="26"/>
          <w:lang w:val="uk-UA"/>
        </w:rPr>
        <w:t>ункту</w:t>
      </w:r>
      <w:r w:rsidRPr="00685B17">
        <w:rPr>
          <w:rFonts w:ascii="Roboto Condensed Light" w:hAnsi="Roboto Condensed Light"/>
          <w:color w:val="002060"/>
          <w:sz w:val="26"/>
          <w:szCs w:val="26"/>
          <w:lang w:val="uk-UA"/>
        </w:rPr>
        <w:t xml:space="preserve"> 52-2 підрозділу 10 розділу XX </w:t>
      </w:r>
      <w:r>
        <w:rPr>
          <w:rFonts w:ascii="Roboto Condensed Light" w:hAnsi="Roboto Condensed Light"/>
          <w:color w:val="002060"/>
          <w:sz w:val="26"/>
          <w:szCs w:val="26"/>
          <w:lang w:val="uk-UA"/>
        </w:rPr>
        <w:t>«Перехідні положення»</w:t>
      </w:r>
      <w:r w:rsidRPr="00685B17">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ПК</w:t>
      </w:r>
      <w:r w:rsidRPr="00685B17">
        <w:rPr>
          <w:rFonts w:ascii="Roboto Condensed Light" w:hAnsi="Roboto Condensed Light"/>
          <w:color w:val="002060"/>
          <w:sz w:val="26"/>
          <w:szCs w:val="26"/>
          <w:lang w:val="uk-UA"/>
        </w:rPr>
        <w:t xml:space="preserve"> України на період з 18.03.2020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w:t>
      </w:r>
      <w:proofErr w:type="spellStart"/>
      <w:r w:rsidRPr="00685B17">
        <w:rPr>
          <w:rFonts w:ascii="Roboto Condensed Light" w:hAnsi="Roboto Condensed Light"/>
          <w:color w:val="002060"/>
          <w:sz w:val="26"/>
          <w:szCs w:val="26"/>
          <w:lang w:val="uk-UA"/>
        </w:rPr>
        <w:t>коронавірусної</w:t>
      </w:r>
      <w:proofErr w:type="spellEnd"/>
      <w:r w:rsidRPr="00685B17">
        <w:rPr>
          <w:rFonts w:ascii="Roboto Condensed Light" w:hAnsi="Roboto Condensed Light"/>
          <w:color w:val="002060"/>
          <w:sz w:val="26"/>
          <w:szCs w:val="26"/>
          <w:lang w:val="uk-UA"/>
        </w:rPr>
        <w:t xml:space="preserve"> хвороби (COVID-19), зупиняється перебіг строків давності, передбачених ст</w:t>
      </w:r>
      <w:r w:rsidR="00824E13">
        <w:rPr>
          <w:rFonts w:ascii="Roboto Condensed Light" w:hAnsi="Roboto Condensed Light"/>
          <w:color w:val="002060"/>
          <w:sz w:val="26"/>
          <w:szCs w:val="26"/>
          <w:lang w:val="uk-UA"/>
        </w:rPr>
        <w:t>аттею</w:t>
      </w:r>
      <w:r w:rsidR="004D4EEE">
        <w:rPr>
          <w:rFonts w:ascii="Roboto Condensed Light" w:hAnsi="Roboto Condensed Light"/>
          <w:color w:val="002060"/>
          <w:sz w:val="26"/>
          <w:szCs w:val="26"/>
          <w:lang w:val="uk-UA"/>
        </w:rPr>
        <w:t xml:space="preserve"> </w:t>
      </w:r>
      <w:r w:rsidRPr="00685B17">
        <w:rPr>
          <w:rFonts w:ascii="Roboto Condensed Light" w:hAnsi="Roboto Condensed Light"/>
          <w:color w:val="002060"/>
          <w:sz w:val="26"/>
          <w:szCs w:val="26"/>
          <w:lang w:val="uk-UA"/>
        </w:rPr>
        <w:t>102 цього Кодексу.</w:t>
      </w:r>
    </w:p>
    <w:p w14:paraId="15215FD8" w14:textId="77777777" w:rsidR="00685B17" w:rsidRPr="00685B17" w:rsidRDefault="00685B17" w:rsidP="00685B17">
      <w:pPr>
        <w:spacing w:after="0" w:line="240" w:lineRule="auto"/>
        <w:ind w:firstLine="680"/>
        <w:jc w:val="both"/>
        <w:rPr>
          <w:rFonts w:ascii="Roboto Condensed Light" w:hAnsi="Roboto Condensed Light"/>
          <w:color w:val="002060"/>
          <w:sz w:val="26"/>
          <w:szCs w:val="26"/>
          <w:lang w:val="uk-UA"/>
        </w:rPr>
      </w:pPr>
      <w:r w:rsidRPr="00685B17">
        <w:rPr>
          <w:rFonts w:ascii="Roboto Condensed Light" w:hAnsi="Roboto Condensed Light"/>
          <w:color w:val="002060"/>
          <w:sz w:val="26"/>
          <w:szCs w:val="26"/>
          <w:lang w:val="uk-UA"/>
        </w:rPr>
        <w:t xml:space="preserve">Разом з тим, Законом України </w:t>
      </w:r>
      <w:r w:rsidR="00824E13" w:rsidRPr="00685B17">
        <w:rPr>
          <w:rFonts w:ascii="Roboto Condensed Light" w:hAnsi="Roboto Condensed Light"/>
          <w:color w:val="002060"/>
          <w:sz w:val="26"/>
          <w:szCs w:val="26"/>
          <w:lang w:val="uk-UA"/>
        </w:rPr>
        <w:t xml:space="preserve">від 15.03.2022 № 2120-IX </w:t>
      </w:r>
      <w:r w:rsidR="00E00312">
        <w:rPr>
          <w:rFonts w:ascii="Roboto Condensed Light" w:hAnsi="Roboto Condensed Light"/>
          <w:color w:val="002060"/>
          <w:sz w:val="26"/>
          <w:szCs w:val="26"/>
          <w:lang w:val="uk-UA"/>
        </w:rPr>
        <w:t>«</w:t>
      </w:r>
      <w:r w:rsidRPr="00685B17">
        <w:rPr>
          <w:rFonts w:ascii="Roboto Condensed Light" w:hAnsi="Roboto Condensed Light"/>
          <w:color w:val="002060"/>
          <w:sz w:val="26"/>
          <w:szCs w:val="26"/>
          <w:lang w:val="uk-UA"/>
        </w:rPr>
        <w:t>Про внесення змін до Податкового кодексу України та інших законодавчих актів України щодо дії но</w:t>
      </w:r>
      <w:r w:rsidR="00E00312">
        <w:rPr>
          <w:rFonts w:ascii="Roboto Condensed Light" w:hAnsi="Roboto Condensed Light"/>
          <w:color w:val="002060"/>
          <w:sz w:val="26"/>
          <w:szCs w:val="26"/>
          <w:lang w:val="uk-UA"/>
        </w:rPr>
        <w:t>рм на період дії воєнного стану»</w:t>
      </w:r>
      <w:r w:rsidRPr="00685B17">
        <w:rPr>
          <w:rFonts w:ascii="Roboto Condensed Light" w:hAnsi="Roboto Condensed Light"/>
          <w:color w:val="002060"/>
          <w:sz w:val="26"/>
          <w:szCs w:val="26"/>
          <w:lang w:val="uk-UA"/>
        </w:rPr>
        <w:t xml:space="preserve"> </w:t>
      </w:r>
      <w:proofErr w:type="spellStart"/>
      <w:r w:rsidRPr="00685B17">
        <w:rPr>
          <w:rFonts w:ascii="Roboto Condensed Light" w:hAnsi="Roboto Condensed Light"/>
          <w:color w:val="002060"/>
          <w:sz w:val="26"/>
          <w:szCs w:val="26"/>
          <w:lang w:val="uk-UA"/>
        </w:rPr>
        <w:t>зупинено</w:t>
      </w:r>
      <w:proofErr w:type="spellEnd"/>
      <w:r w:rsidRPr="00685B17">
        <w:rPr>
          <w:rFonts w:ascii="Roboto Condensed Light" w:hAnsi="Roboto Condensed Light"/>
          <w:color w:val="002060"/>
          <w:sz w:val="26"/>
          <w:szCs w:val="26"/>
          <w:lang w:val="uk-UA"/>
        </w:rPr>
        <w:t xml:space="preserve"> дію п</w:t>
      </w:r>
      <w:r w:rsidR="00824E13">
        <w:rPr>
          <w:rFonts w:ascii="Roboto Condensed Light" w:hAnsi="Roboto Condensed Light"/>
          <w:color w:val="002060"/>
          <w:sz w:val="26"/>
          <w:szCs w:val="26"/>
          <w:lang w:val="uk-UA"/>
        </w:rPr>
        <w:t>ункту</w:t>
      </w:r>
      <w:r w:rsidR="00E00312">
        <w:rPr>
          <w:rFonts w:ascii="Roboto Condensed Light" w:hAnsi="Roboto Condensed Light"/>
          <w:color w:val="002060"/>
          <w:sz w:val="26"/>
          <w:szCs w:val="26"/>
          <w:lang w:val="uk-UA"/>
        </w:rPr>
        <w:t xml:space="preserve"> 52-2 підрозділу 10 розділу XX «</w:t>
      </w:r>
      <w:r w:rsidRPr="00685B17">
        <w:rPr>
          <w:rFonts w:ascii="Roboto Condensed Light" w:hAnsi="Roboto Condensed Light"/>
          <w:color w:val="002060"/>
          <w:sz w:val="26"/>
          <w:szCs w:val="26"/>
          <w:lang w:val="uk-UA"/>
        </w:rPr>
        <w:t>Перехідні положення</w:t>
      </w:r>
      <w:r w:rsidR="00E00312">
        <w:rPr>
          <w:rFonts w:ascii="Roboto Condensed Light" w:hAnsi="Roboto Condensed Light"/>
          <w:color w:val="002060"/>
          <w:sz w:val="26"/>
          <w:szCs w:val="26"/>
          <w:lang w:val="uk-UA"/>
        </w:rPr>
        <w:t>»</w:t>
      </w:r>
      <w:r w:rsidRPr="00685B17">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ПК</w:t>
      </w:r>
      <w:r w:rsidRPr="00685B17">
        <w:rPr>
          <w:rFonts w:ascii="Roboto Condensed Light" w:hAnsi="Roboto Condensed Light"/>
          <w:color w:val="002060"/>
          <w:sz w:val="26"/>
          <w:szCs w:val="26"/>
          <w:lang w:val="uk-UA"/>
        </w:rPr>
        <w:t xml:space="preserve"> України на період дії воєнного, надзвичайного стану.</w:t>
      </w:r>
      <w:r w:rsidR="00824E13">
        <w:rPr>
          <w:rFonts w:ascii="Roboto Condensed Light" w:hAnsi="Roboto Condensed Light"/>
          <w:color w:val="002060"/>
          <w:sz w:val="26"/>
          <w:szCs w:val="26"/>
          <w:lang w:val="uk-UA"/>
        </w:rPr>
        <w:t xml:space="preserve"> </w:t>
      </w:r>
    </w:p>
    <w:p w14:paraId="3C668DFA" w14:textId="77777777" w:rsidR="00685B17" w:rsidRPr="00685B17" w:rsidRDefault="00824E13" w:rsidP="00E0031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Зазначеним</w:t>
      </w:r>
      <w:r w:rsidR="00685B17" w:rsidRPr="00685B17">
        <w:rPr>
          <w:rFonts w:ascii="Roboto Condensed Light" w:hAnsi="Roboto Condensed Light"/>
          <w:color w:val="002060"/>
          <w:sz w:val="26"/>
          <w:szCs w:val="26"/>
          <w:lang w:val="uk-UA"/>
        </w:rPr>
        <w:t xml:space="preserve"> Законом ст</w:t>
      </w:r>
      <w:r>
        <w:rPr>
          <w:rFonts w:ascii="Roboto Condensed Light" w:hAnsi="Roboto Condensed Light"/>
          <w:color w:val="002060"/>
          <w:sz w:val="26"/>
          <w:szCs w:val="26"/>
          <w:lang w:val="uk-UA"/>
        </w:rPr>
        <w:t>аттю</w:t>
      </w:r>
      <w:r w:rsidR="004D4EEE">
        <w:rPr>
          <w:rFonts w:ascii="Roboto Condensed Light" w:hAnsi="Roboto Condensed Light"/>
          <w:color w:val="002060"/>
          <w:sz w:val="26"/>
          <w:szCs w:val="26"/>
          <w:lang w:val="uk-UA"/>
        </w:rPr>
        <w:t xml:space="preserve"> </w:t>
      </w:r>
      <w:r w:rsidR="00685B17" w:rsidRPr="00685B17">
        <w:rPr>
          <w:rFonts w:ascii="Roboto Condensed Light" w:hAnsi="Roboto Condensed Light"/>
          <w:color w:val="002060"/>
          <w:sz w:val="26"/>
          <w:szCs w:val="26"/>
          <w:lang w:val="uk-UA"/>
        </w:rPr>
        <w:t xml:space="preserve">102 </w:t>
      </w:r>
      <w:r w:rsidR="00E00312">
        <w:rPr>
          <w:rFonts w:ascii="Roboto Condensed Light" w:hAnsi="Roboto Condensed Light"/>
          <w:color w:val="002060"/>
          <w:sz w:val="26"/>
          <w:szCs w:val="26"/>
          <w:lang w:val="uk-UA"/>
        </w:rPr>
        <w:t>ПК</w:t>
      </w:r>
      <w:r w:rsidR="00685B17" w:rsidRPr="00685B17">
        <w:rPr>
          <w:rFonts w:ascii="Roboto Condensed Light" w:hAnsi="Roboto Condensed Light"/>
          <w:color w:val="002060"/>
          <w:sz w:val="26"/>
          <w:szCs w:val="26"/>
          <w:lang w:val="uk-UA"/>
        </w:rPr>
        <w:t xml:space="preserve"> України доповнено п</w:t>
      </w:r>
      <w:r>
        <w:rPr>
          <w:rFonts w:ascii="Roboto Condensed Light" w:hAnsi="Roboto Condensed Light"/>
          <w:color w:val="002060"/>
          <w:sz w:val="26"/>
          <w:szCs w:val="26"/>
          <w:lang w:val="uk-UA"/>
        </w:rPr>
        <w:t>унктом</w:t>
      </w:r>
      <w:r w:rsidR="00685B17" w:rsidRPr="00685B17">
        <w:rPr>
          <w:rFonts w:ascii="Roboto Condensed Light" w:hAnsi="Roboto Condensed Light"/>
          <w:color w:val="002060"/>
          <w:sz w:val="26"/>
          <w:szCs w:val="26"/>
          <w:lang w:val="uk-UA"/>
        </w:rPr>
        <w:t xml:space="preserve"> 102.9 такого змісту: </w:t>
      </w:r>
      <w:r w:rsidR="00E00312">
        <w:rPr>
          <w:rFonts w:ascii="Roboto Condensed Light" w:hAnsi="Roboto Condensed Light"/>
          <w:color w:val="002060"/>
          <w:sz w:val="26"/>
          <w:szCs w:val="26"/>
          <w:lang w:val="uk-UA"/>
        </w:rPr>
        <w:t>«</w:t>
      </w:r>
      <w:r w:rsidR="00685B17" w:rsidRPr="00685B17">
        <w:rPr>
          <w:rFonts w:ascii="Roboto Condensed Light" w:hAnsi="Roboto Condensed Light"/>
          <w:color w:val="002060"/>
          <w:sz w:val="26"/>
          <w:szCs w:val="26"/>
          <w:lang w:val="uk-UA"/>
        </w:rPr>
        <w:t>102.9. На період дії правового режиму воєнного, надзвичайного стану зупиняється перебіг строків, визначених цим Кодексом, іншим законодавством, контроль за дотриманням якого покладено на контролюючі органи</w:t>
      </w:r>
      <w:r w:rsidR="00E00312">
        <w:rPr>
          <w:rFonts w:ascii="Roboto Condensed Light" w:hAnsi="Roboto Condensed Light"/>
          <w:color w:val="002060"/>
          <w:sz w:val="26"/>
          <w:szCs w:val="26"/>
          <w:lang w:val="uk-UA"/>
        </w:rPr>
        <w:t>»</w:t>
      </w:r>
      <w:r w:rsidR="00685B17" w:rsidRPr="00685B17">
        <w:rPr>
          <w:rFonts w:ascii="Roboto Condensed Light" w:hAnsi="Roboto Condensed Light"/>
          <w:color w:val="002060"/>
          <w:sz w:val="26"/>
          <w:szCs w:val="26"/>
          <w:lang w:val="uk-UA"/>
        </w:rPr>
        <w:t>.</w:t>
      </w:r>
    </w:p>
    <w:p w14:paraId="4561859D" w14:textId="77777777" w:rsidR="00B37FFD" w:rsidRPr="00B37FFD" w:rsidRDefault="00E00312" w:rsidP="00B37FF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00685B17">
        <w:rPr>
          <w:rFonts w:ascii="Roboto Condensed Light" w:hAnsi="Roboto Condensed Light"/>
          <w:color w:val="002060"/>
          <w:sz w:val="26"/>
          <w:szCs w:val="26"/>
          <w:lang w:val="uk-UA"/>
        </w:rPr>
        <w:t xml:space="preserve">відповідно до  </w:t>
      </w:r>
      <w:r w:rsidR="00B37FFD" w:rsidRPr="00B37FFD">
        <w:rPr>
          <w:rFonts w:ascii="Roboto Condensed Light" w:hAnsi="Roboto Condensed Light"/>
          <w:color w:val="002060"/>
          <w:sz w:val="26"/>
          <w:szCs w:val="26"/>
          <w:lang w:val="uk-UA"/>
        </w:rPr>
        <w:t>п</w:t>
      </w:r>
      <w:r w:rsidR="00824E13">
        <w:rPr>
          <w:rFonts w:ascii="Roboto Condensed Light" w:hAnsi="Roboto Condensed Light"/>
          <w:color w:val="002060"/>
          <w:sz w:val="26"/>
          <w:szCs w:val="26"/>
          <w:lang w:val="uk-UA"/>
        </w:rPr>
        <w:t>ункту</w:t>
      </w:r>
      <w:r w:rsidR="00B37FFD" w:rsidRPr="00B37FFD">
        <w:rPr>
          <w:rFonts w:ascii="Roboto Condensed Light" w:hAnsi="Roboto Condensed Light"/>
          <w:color w:val="002060"/>
          <w:sz w:val="26"/>
          <w:szCs w:val="26"/>
          <w:lang w:val="uk-UA"/>
        </w:rPr>
        <w:t xml:space="preserve"> 52-2 підрозділу 10 розділу XX </w:t>
      </w:r>
      <w:r w:rsidR="00685B17">
        <w:rPr>
          <w:rFonts w:ascii="Roboto Condensed Light" w:hAnsi="Roboto Condensed Light"/>
          <w:color w:val="002060"/>
          <w:sz w:val="26"/>
          <w:szCs w:val="26"/>
          <w:lang w:val="uk-UA"/>
        </w:rPr>
        <w:t>«Перехідні положення»</w:t>
      </w:r>
      <w:r w:rsidR="00B37FFD" w:rsidRPr="00B37FFD">
        <w:rPr>
          <w:rFonts w:ascii="Roboto Condensed Light" w:hAnsi="Roboto Condensed Light"/>
          <w:color w:val="002060"/>
          <w:sz w:val="26"/>
          <w:szCs w:val="26"/>
          <w:lang w:val="uk-UA"/>
        </w:rPr>
        <w:t xml:space="preserve"> та п</w:t>
      </w:r>
      <w:r w:rsidR="00824E13">
        <w:rPr>
          <w:rFonts w:ascii="Roboto Condensed Light" w:hAnsi="Roboto Condensed Light"/>
          <w:color w:val="002060"/>
          <w:sz w:val="26"/>
          <w:szCs w:val="26"/>
          <w:lang w:val="uk-UA"/>
        </w:rPr>
        <w:t>ункту</w:t>
      </w:r>
      <w:r w:rsidR="00B37FFD" w:rsidRPr="00B37FFD">
        <w:rPr>
          <w:rFonts w:ascii="Roboto Condensed Light" w:hAnsi="Roboto Condensed Light"/>
          <w:color w:val="002060"/>
          <w:sz w:val="26"/>
          <w:szCs w:val="26"/>
          <w:lang w:val="uk-UA"/>
        </w:rPr>
        <w:t xml:space="preserve"> 102.9 ст</w:t>
      </w:r>
      <w:r w:rsidR="00824E13">
        <w:rPr>
          <w:rFonts w:ascii="Roboto Condensed Light" w:hAnsi="Roboto Condensed Light"/>
          <w:color w:val="002060"/>
          <w:sz w:val="26"/>
          <w:szCs w:val="26"/>
          <w:lang w:val="uk-UA"/>
        </w:rPr>
        <w:t xml:space="preserve">атті </w:t>
      </w:r>
      <w:r w:rsidR="00B37FFD" w:rsidRPr="00B37FFD">
        <w:rPr>
          <w:rFonts w:ascii="Roboto Condensed Light" w:hAnsi="Roboto Condensed Light"/>
          <w:color w:val="002060"/>
          <w:sz w:val="26"/>
          <w:szCs w:val="26"/>
          <w:lang w:val="uk-UA"/>
        </w:rPr>
        <w:t xml:space="preserve">102 </w:t>
      </w:r>
      <w:r w:rsidR="00685B17">
        <w:rPr>
          <w:rFonts w:ascii="Roboto Condensed Light" w:hAnsi="Roboto Condensed Light"/>
          <w:color w:val="002060"/>
          <w:sz w:val="26"/>
          <w:szCs w:val="26"/>
          <w:lang w:val="uk-UA"/>
        </w:rPr>
        <w:t>ПК</w:t>
      </w:r>
      <w:r w:rsidR="00B37FFD" w:rsidRPr="00B37FFD">
        <w:rPr>
          <w:rFonts w:ascii="Roboto Condensed Light" w:hAnsi="Roboto Condensed Light"/>
          <w:color w:val="002060"/>
          <w:sz w:val="26"/>
          <w:szCs w:val="26"/>
          <w:lang w:val="uk-UA"/>
        </w:rPr>
        <w:t xml:space="preserve"> України зупинення перебігу зазначених строків розпочалося з 18</w:t>
      </w:r>
      <w:r w:rsidR="00824E13">
        <w:rPr>
          <w:rFonts w:ascii="Roboto Condensed Light" w:hAnsi="Roboto Condensed Light"/>
          <w:color w:val="002060"/>
          <w:sz w:val="26"/>
          <w:szCs w:val="26"/>
          <w:lang w:val="uk-UA"/>
        </w:rPr>
        <w:t xml:space="preserve">.03.2020 та не </w:t>
      </w:r>
      <w:r w:rsidR="00824E13">
        <w:rPr>
          <w:rFonts w:ascii="Roboto Condensed Light" w:hAnsi="Roboto Condensed Light"/>
          <w:color w:val="002060"/>
          <w:sz w:val="26"/>
          <w:szCs w:val="26"/>
          <w:lang w:val="uk-UA"/>
        </w:rPr>
        <w:lastRenderedPageBreak/>
        <w:t>припинилося у зв’</w:t>
      </w:r>
      <w:r w:rsidR="00B37FFD" w:rsidRPr="00B37FFD">
        <w:rPr>
          <w:rFonts w:ascii="Roboto Condensed Light" w:hAnsi="Roboto Condensed Light"/>
          <w:color w:val="002060"/>
          <w:sz w:val="26"/>
          <w:szCs w:val="26"/>
          <w:lang w:val="uk-UA"/>
        </w:rPr>
        <w:t xml:space="preserve">язку з прийняттям </w:t>
      </w:r>
      <w:r w:rsidR="00824E13">
        <w:rPr>
          <w:rFonts w:ascii="Roboto Condensed Light" w:hAnsi="Roboto Condensed Light"/>
          <w:color w:val="002060"/>
          <w:sz w:val="26"/>
          <w:szCs w:val="26"/>
          <w:lang w:val="uk-UA"/>
        </w:rPr>
        <w:t xml:space="preserve">названого </w:t>
      </w:r>
      <w:r w:rsidR="00B37FFD" w:rsidRPr="00B37FFD">
        <w:rPr>
          <w:rFonts w:ascii="Roboto Condensed Light" w:hAnsi="Roboto Condensed Light"/>
          <w:color w:val="002060"/>
          <w:sz w:val="26"/>
          <w:szCs w:val="26"/>
          <w:lang w:val="uk-UA"/>
        </w:rPr>
        <w:t>Закону України</w:t>
      </w:r>
      <w:r w:rsidR="00824E13">
        <w:rPr>
          <w:rFonts w:ascii="Roboto Condensed Light" w:hAnsi="Roboto Condensed Light"/>
          <w:color w:val="002060"/>
          <w:sz w:val="26"/>
          <w:szCs w:val="26"/>
          <w:lang w:val="uk-UA"/>
        </w:rPr>
        <w:t>,</w:t>
      </w:r>
      <w:r w:rsidR="00B37FFD" w:rsidRPr="00B37FFD">
        <w:rPr>
          <w:rFonts w:ascii="Roboto Condensed Light" w:hAnsi="Roboto Condensed Light"/>
          <w:color w:val="002060"/>
          <w:sz w:val="26"/>
          <w:szCs w:val="26"/>
          <w:lang w:val="uk-UA"/>
        </w:rPr>
        <w:t xml:space="preserve"> </w:t>
      </w:r>
      <w:r w:rsidR="00E15A13">
        <w:rPr>
          <w:rFonts w:ascii="Roboto Condensed Light" w:hAnsi="Roboto Condensed Light"/>
          <w:color w:val="002060"/>
          <w:sz w:val="26"/>
          <w:szCs w:val="26"/>
          <w:lang w:val="uk-UA"/>
        </w:rPr>
        <w:t xml:space="preserve"> </w:t>
      </w:r>
      <w:r w:rsidR="00B37FFD" w:rsidRPr="00B37FFD">
        <w:rPr>
          <w:rFonts w:ascii="Roboto Condensed Light" w:hAnsi="Roboto Condensed Light"/>
          <w:color w:val="002060"/>
          <w:sz w:val="26"/>
          <w:szCs w:val="26"/>
          <w:lang w:val="uk-UA"/>
        </w:rPr>
        <w:t xml:space="preserve">а тому не переривався і перебіг строку такого зупинення. </w:t>
      </w:r>
    </w:p>
    <w:p w14:paraId="494FB10D" w14:textId="77777777" w:rsidR="00B37FFD" w:rsidRDefault="00E15A13" w:rsidP="00B37FF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При цьому </w:t>
      </w:r>
      <w:r w:rsidR="00B37FFD" w:rsidRPr="00B37FFD">
        <w:rPr>
          <w:rFonts w:ascii="Roboto Condensed Light" w:hAnsi="Roboto Condensed Light"/>
          <w:color w:val="002060"/>
          <w:sz w:val="26"/>
          <w:szCs w:val="26"/>
          <w:lang w:val="uk-UA"/>
        </w:rPr>
        <w:t>відсутні відмінност</w:t>
      </w:r>
      <w:r>
        <w:rPr>
          <w:rFonts w:ascii="Roboto Condensed Light" w:hAnsi="Roboto Condensed Light"/>
          <w:color w:val="002060"/>
          <w:sz w:val="26"/>
          <w:szCs w:val="26"/>
          <w:lang w:val="uk-UA"/>
        </w:rPr>
        <w:t>і</w:t>
      </w:r>
      <w:r w:rsidR="00B37FFD" w:rsidRPr="00B37FFD">
        <w:rPr>
          <w:rFonts w:ascii="Roboto Condensed Light" w:hAnsi="Roboto Condensed Light"/>
          <w:color w:val="002060"/>
          <w:sz w:val="26"/>
          <w:szCs w:val="26"/>
          <w:lang w:val="uk-UA"/>
        </w:rPr>
        <w:t xml:space="preserve"> для застосування положень п</w:t>
      </w:r>
      <w:r w:rsidR="00824E13">
        <w:rPr>
          <w:rFonts w:ascii="Roboto Condensed Light" w:hAnsi="Roboto Condensed Light"/>
          <w:color w:val="002060"/>
          <w:sz w:val="26"/>
          <w:szCs w:val="26"/>
          <w:lang w:val="uk-UA"/>
        </w:rPr>
        <w:t>ункту</w:t>
      </w:r>
      <w:r w:rsidR="00B37FFD" w:rsidRPr="00B37FFD">
        <w:rPr>
          <w:rFonts w:ascii="Roboto Condensed Light" w:hAnsi="Roboto Condensed Light"/>
          <w:color w:val="002060"/>
          <w:sz w:val="26"/>
          <w:szCs w:val="26"/>
          <w:lang w:val="uk-UA"/>
        </w:rPr>
        <w:t xml:space="preserve"> 52-2 підрозділу 10 розділу XX </w:t>
      </w:r>
      <w:r>
        <w:rPr>
          <w:rFonts w:ascii="Roboto Condensed Light" w:hAnsi="Roboto Condensed Light"/>
          <w:color w:val="002060"/>
          <w:sz w:val="26"/>
          <w:szCs w:val="26"/>
          <w:lang w:val="uk-UA"/>
        </w:rPr>
        <w:t>«Перехідні положення»</w:t>
      </w:r>
      <w:r w:rsidR="00B37FFD" w:rsidRPr="00B37FFD">
        <w:rPr>
          <w:rFonts w:ascii="Roboto Condensed Light" w:hAnsi="Roboto Condensed Light"/>
          <w:color w:val="002060"/>
          <w:sz w:val="26"/>
          <w:szCs w:val="26"/>
          <w:lang w:val="uk-UA"/>
        </w:rPr>
        <w:t xml:space="preserve"> та п</w:t>
      </w:r>
      <w:r w:rsidR="00824E13">
        <w:rPr>
          <w:rFonts w:ascii="Roboto Condensed Light" w:hAnsi="Roboto Condensed Light"/>
          <w:color w:val="002060"/>
          <w:sz w:val="26"/>
          <w:szCs w:val="26"/>
          <w:lang w:val="uk-UA"/>
        </w:rPr>
        <w:t>ункту</w:t>
      </w:r>
      <w:r w:rsidR="00B37FFD" w:rsidRPr="00B37FFD">
        <w:rPr>
          <w:rFonts w:ascii="Roboto Condensed Light" w:hAnsi="Roboto Condensed Light"/>
          <w:color w:val="002060"/>
          <w:sz w:val="26"/>
          <w:szCs w:val="26"/>
          <w:lang w:val="uk-UA"/>
        </w:rPr>
        <w:t xml:space="preserve"> 102.9 ст</w:t>
      </w:r>
      <w:r w:rsidR="00824E13">
        <w:rPr>
          <w:rFonts w:ascii="Roboto Condensed Light" w:hAnsi="Roboto Condensed Light"/>
          <w:color w:val="002060"/>
          <w:sz w:val="26"/>
          <w:szCs w:val="26"/>
          <w:lang w:val="uk-UA"/>
        </w:rPr>
        <w:t>атті</w:t>
      </w:r>
      <w:r w:rsidR="00B37FFD" w:rsidRPr="00B37FFD">
        <w:rPr>
          <w:rFonts w:ascii="Roboto Condensed Light" w:hAnsi="Roboto Condensed Light"/>
          <w:color w:val="002060"/>
          <w:sz w:val="26"/>
          <w:szCs w:val="26"/>
          <w:lang w:val="uk-UA"/>
        </w:rPr>
        <w:t xml:space="preserve"> 102 </w:t>
      </w:r>
      <w:r>
        <w:rPr>
          <w:rFonts w:ascii="Roboto Condensed Light" w:hAnsi="Roboto Condensed Light"/>
          <w:color w:val="002060"/>
          <w:sz w:val="26"/>
          <w:szCs w:val="26"/>
          <w:lang w:val="uk-UA"/>
        </w:rPr>
        <w:t>ПК</w:t>
      </w:r>
      <w:r w:rsidR="00B37FFD" w:rsidRPr="00B37FFD">
        <w:rPr>
          <w:rFonts w:ascii="Roboto Condensed Light" w:hAnsi="Roboto Condensed Light"/>
          <w:color w:val="002060"/>
          <w:sz w:val="26"/>
          <w:szCs w:val="26"/>
          <w:lang w:val="uk-UA"/>
        </w:rPr>
        <w:t xml:space="preserve"> України під час розгляду заяв контролюючих органів як з конкурсними, так і з поточними кредиторськими вимогами до боржника, оскільки </w:t>
      </w:r>
      <w:r w:rsidR="005233BC">
        <w:rPr>
          <w:rFonts w:ascii="Roboto Condensed Light" w:hAnsi="Roboto Condensed Light"/>
          <w:color w:val="002060"/>
          <w:sz w:val="26"/>
          <w:szCs w:val="26"/>
          <w:lang w:val="uk-UA"/>
        </w:rPr>
        <w:t xml:space="preserve">наведені </w:t>
      </w:r>
      <w:r w:rsidR="00B37FFD" w:rsidRPr="00B37FFD">
        <w:rPr>
          <w:rFonts w:ascii="Roboto Condensed Light" w:hAnsi="Roboto Condensed Light"/>
          <w:color w:val="002060"/>
          <w:sz w:val="26"/>
          <w:szCs w:val="26"/>
          <w:lang w:val="uk-UA"/>
        </w:rPr>
        <w:t xml:space="preserve">норми є універсальними та в обох випадках під час розгляду таких вимог суду необхідно перевірити дотримання 1095-денного строку з дня, коли у контролюючого органу </w:t>
      </w:r>
      <w:proofErr w:type="spellStart"/>
      <w:r w:rsidR="00B37FFD" w:rsidRPr="00B37FFD">
        <w:rPr>
          <w:rFonts w:ascii="Roboto Condensed Light" w:hAnsi="Roboto Condensed Light"/>
          <w:color w:val="002060"/>
          <w:sz w:val="26"/>
          <w:szCs w:val="26"/>
          <w:lang w:val="uk-UA"/>
        </w:rPr>
        <w:t>виникло</w:t>
      </w:r>
      <w:proofErr w:type="spellEnd"/>
      <w:r w:rsidR="00B37FFD" w:rsidRPr="00B37FFD">
        <w:rPr>
          <w:rFonts w:ascii="Roboto Condensed Light" w:hAnsi="Roboto Condensed Light"/>
          <w:color w:val="002060"/>
          <w:sz w:val="26"/>
          <w:szCs w:val="26"/>
          <w:lang w:val="uk-UA"/>
        </w:rPr>
        <w:t xml:space="preserve"> право нарах</w:t>
      </w:r>
      <w:r w:rsidR="006346EF">
        <w:rPr>
          <w:rFonts w:ascii="Roboto Condensed Light" w:hAnsi="Roboto Condensed Light"/>
          <w:color w:val="002060"/>
          <w:sz w:val="26"/>
          <w:szCs w:val="26"/>
          <w:lang w:val="uk-UA"/>
        </w:rPr>
        <w:t>ов</w:t>
      </w:r>
      <w:r w:rsidR="00B37FFD" w:rsidRPr="00B37FFD">
        <w:rPr>
          <w:rFonts w:ascii="Roboto Condensed Light" w:hAnsi="Roboto Condensed Light"/>
          <w:color w:val="002060"/>
          <w:sz w:val="26"/>
          <w:szCs w:val="26"/>
          <w:lang w:val="uk-UA"/>
        </w:rPr>
        <w:t>увати пеню платнику податків відповідно до положень цього Кодексу.</w:t>
      </w:r>
    </w:p>
    <w:p w14:paraId="11481179" w14:textId="77777777" w:rsidR="002245D7" w:rsidRDefault="002245D7" w:rsidP="00B37FFD">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02</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2245D7">
        <w:rPr>
          <w:rFonts w:ascii="Roboto Condensed Light" w:hAnsi="Roboto Condensed Light"/>
          <w:i/>
          <w:iCs/>
          <w:color w:val="002060"/>
          <w:sz w:val="20"/>
          <w:szCs w:val="20"/>
          <w:lang w:val="uk-UA"/>
        </w:rPr>
        <w:t xml:space="preserve">922/5229/21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34" w:history="1">
        <w:r w:rsidRPr="00B12911">
          <w:rPr>
            <w:rStyle w:val="a3"/>
            <w:rFonts w:ascii="Roboto Condensed Light" w:hAnsi="Roboto Condensed Light"/>
            <w:iCs/>
            <w:sz w:val="20"/>
            <w:szCs w:val="20"/>
            <w:lang w:val="uk-UA"/>
          </w:rPr>
          <w:t>https://reyestr.court.gov.ua/Review/112801155</w:t>
        </w:r>
      </w:hyperlink>
      <w:r w:rsidR="001A7450">
        <w:rPr>
          <w:rFonts w:ascii="Roboto Condensed Light" w:hAnsi="Roboto Condensed Light"/>
          <w:i/>
          <w:iCs/>
          <w:color w:val="002060"/>
          <w:sz w:val="20"/>
          <w:szCs w:val="20"/>
          <w:lang w:val="uk-UA"/>
        </w:rPr>
        <w:t xml:space="preserve"> (також див постанов</w:t>
      </w:r>
      <w:r w:rsidR="00C41F55">
        <w:rPr>
          <w:rFonts w:ascii="Roboto Condensed Light" w:hAnsi="Roboto Condensed Light"/>
          <w:i/>
          <w:iCs/>
          <w:color w:val="002060"/>
          <w:sz w:val="20"/>
          <w:szCs w:val="20"/>
          <w:lang w:val="uk-UA"/>
        </w:rPr>
        <w:t>и</w:t>
      </w:r>
      <w:r w:rsidR="001A7450">
        <w:rPr>
          <w:rFonts w:ascii="Roboto Condensed Light" w:hAnsi="Roboto Condensed Light"/>
          <w:i/>
          <w:iCs/>
          <w:color w:val="002060"/>
          <w:sz w:val="20"/>
          <w:szCs w:val="20"/>
          <w:lang w:val="uk-UA"/>
        </w:rPr>
        <w:t xml:space="preserve"> від 25.07.2023 у справі № </w:t>
      </w:r>
      <w:r w:rsidR="001A7450" w:rsidRPr="001A7450">
        <w:rPr>
          <w:rFonts w:ascii="Roboto Condensed Light" w:hAnsi="Roboto Condensed Light"/>
          <w:i/>
          <w:iCs/>
          <w:color w:val="002060"/>
          <w:sz w:val="20"/>
          <w:szCs w:val="20"/>
          <w:lang w:val="uk-UA"/>
        </w:rPr>
        <w:t>922/5231/21</w:t>
      </w:r>
      <w:r w:rsidR="00C41F55">
        <w:rPr>
          <w:rFonts w:ascii="Roboto Condensed Light" w:hAnsi="Roboto Condensed Light"/>
          <w:i/>
          <w:iCs/>
          <w:color w:val="002060"/>
          <w:sz w:val="20"/>
          <w:szCs w:val="20"/>
          <w:lang w:val="uk-UA"/>
        </w:rPr>
        <w:t>, від 16.08.2023 у справі №</w:t>
      </w:r>
      <w:r w:rsidR="00C41F55" w:rsidRPr="00C41F55">
        <w:rPr>
          <w:rFonts w:ascii="Roboto Condensed Light" w:hAnsi="Roboto Condensed Light"/>
          <w:i/>
          <w:iCs/>
          <w:color w:val="002060"/>
          <w:sz w:val="20"/>
          <w:szCs w:val="20"/>
          <w:lang w:val="uk-UA"/>
        </w:rPr>
        <w:t xml:space="preserve"> 922/5238/21</w:t>
      </w:r>
      <w:r w:rsidR="001A7450">
        <w:rPr>
          <w:rFonts w:ascii="Roboto Condensed Light" w:hAnsi="Roboto Condensed Light"/>
          <w:i/>
          <w:iCs/>
          <w:color w:val="002060"/>
          <w:sz w:val="20"/>
          <w:szCs w:val="20"/>
          <w:lang w:val="uk-UA"/>
        </w:rPr>
        <w:t>).</w:t>
      </w:r>
    </w:p>
    <w:p w14:paraId="14D308F4" w14:textId="77777777" w:rsidR="00B37FFD" w:rsidRDefault="00B37FFD" w:rsidP="00B37FFD">
      <w:pPr>
        <w:autoSpaceDE w:val="0"/>
        <w:autoSpaceDN w:val="0"/>
        <w:adjustRightInd w:val="0"/>
        <w:spacing w:after="0" w:line="240" w:lineRule="auto"/>
        <w:rPr>
          <w:rFonts w:ascii="Times New Roman" w:eastAsiaTheme="minorHAnsi" w:hAnsi="Times New Roman"/>
          <w:sz w:val="24"/>
          <w:szCs w:val="24"/>
          <w:lang w:val="uk-UA"/>
        </w:rPr>
      </w:pPr>
    </w:p>
    <w:p w14:paraId="7F0B42BE" w14:textId="77777777" w:rsidR="00DE7882" w:rsidRPr="00DE7882" w:rsidRDefault="00DE7882" w:rsidP="00DE7882">
      <w:pPr>
        <w:pStyle w:val="ae"/>
      </w:pPr>
      <w:r>
        <w:t xml:space="preserve">Щодо </w:t>
      </w:r>
      <w:r w:rsidRPr="00DE7882">
        <w:t>ви</w:t>
      </w:r>
      <w:r>
        <w:t>значення</w:t>
      </w:r>
      <w:r w:rsidRPr="00DE7882">
        <w:t xml:space="preserve"> статусу </w:t>
      </w:r>
      <w:r w:rsidR="00B41118">
        <w:t>конкурсного кредитора</w:t>
      </w:r>
    </w:p>
    <w:p w14:paraId="6E0C6583" w14:textId="77777777" w:rsidR="00DE7882" w:rsidRPr="00DE7882" w:rsidRDefault="00DE7882" w:rsidP="00DE7882">
      <w:pPr>
        <w:spacing w:after="0" w:line="240" w:lineRule="auto"/>
        <w:ind w:firstLine="680"/>
        <w:jc w:val="both"/>
        <w:rPr>
          <w:rFonts w:ascii="Roboto Condensed Light" w:hAnsi="Roboto Condensed Light"/>
          <w:color w:val="002060"/>
          <w:sz w:val="26"/>
          <w:szCs w:val="26"/>
          <w:lang w:val="uk-UA"/>
        </w:rPr>
      </w:pPr>
      <w:r w:rsidRPr="00DE7882">
        <w:rPr>
          <w:rFonts w:ascii="Roboto Condensed Light" w:hAnsi="Roboto Condensed Light"/>
          <w:color w:val="002060"/>
          <w:sz w:val="26"/>
          <w:szCs w:val="26"/>
          <w:lang w:val="uk-UA"/>
        </w:rPr>
        <w:t>Норми ст</w:t>
      </w:r>
      <w:r w:rsidR="005233BC">
        <w:rPr>
          <w:rFonts w:ascii="Roboto Condensed Light" w:hAnsi="Roboto Condensed Light"/>
          <w:color w:val="002060"/>
          <w:sz w:val="26"/>
          <w:szCs w:val="26"/>
          <w:lang w:val="uk-UA"/>
        </w:rPr>
        <w:t>атті</w:t>
      </w:r>
      <w:r w:rsidRPr="00DE7882">
        <w:rPr>
          <w:rFonts w:ascii="Roboto Condensed Light" w:hAnsi="Roboto Condensed Light"/>
          <w:color w:val="002060"/>
          <w:sz w:val="26"/>
          <w:szCs w:val="26"/>
          <w:lang w:val="uk-UA"/>
        </w:rPr>
        <w:t xml:space="preserve"> 1 та ч</w:t>
      </w:r>
      <w:r w:rsidR="005233BC">
        <w:rPr>
          <w:rFonts w:ascii="Roboto Condensed Light" w:hAnsi="Roboto Condensed Light"/>
          <w:color w:val="002060"/>
          <w:sz w:val="26"/>
          <w:szCs w:val="26"/>
          <w:lang w:val="uk-UA"/>
        </w:rPr>
        <w:t>астина</w:t>
      </w:r>
      <w:r w:rsidR="004D4EEE">
        <w:rPr>
          <w:rFonts w:ascii="Roboto Condensed Light" w:hAnsi="Roboto Condensed Light"/>
          <w:color w:val="002060"/>
          <w:sz w:val="26"/>
          <w:szCs w:val="26"/>
          <w:lang w:val="uk-UA"/>
        </w:rPr>
        <w:t xml:space="preserve"> </w:t>
      </w:r>
      <w:r w:rsidR="005233BC">
        <w:rPr>
          <w:rFonts w:ascii="Roboto Condensed Light" w:hAnsi="Roboto Condensed Light"/>
          <w:color w:val="002060"/>
          <w:sz w:val="26"/>
          <w:szCs w:val="26"/>
          <w:lang w:val="uk-UA"/>
        </w:rPr>
        <w:t>першої</w:t>
      </w:r>
      <w:r w:rsidRPr="00DE7882">
        <w:rPr>
          <w:rFonts w:ascii="Roboto Condensed Light" w:hAnsi="Roboto Condensed Light"/>
          <w:color w:val="002060"/>
          <w:sz w:val="26"/>
          <w:szCs w:val="26"/>
          <w:lang w:val="uk-UA"/>
        </w:rPr>
        <w:t xml:space="preserve"> ст</w:t>
      </w:r>
      <w:r w:rsidR="005233BC">
        <w:rPr>
          <w:rFonts w:ascii="Roboto Condensed Light" w:hAnsi="Roboto Condensed Light"/>
          <w:color w:val="002060"/>
          <w:sz w:val="26"/>
          <w:szCs w:val="26"/>
          <w:lang w:val="uk-UA"/>
        </w:rPr>
        <w:t>атті</w:t>
      </w:r>
      <w:r w:rsidRPr="00DE7882">
        <w:rPr>
          <w:rFonts w:ascii="Roboto Condensed Light" w:hAnsi="Roboto Condensed Light"/>
          <w:color w:val="002060"/>
          <w:sz w:val="26"/>
          <w:szCs w:val="26"/>
          <w:lang w:val="uk-UA"/>
        </w:rPr>
        <w:t xml:space="preserve"> 45 </w:t>
      </w:r>
      <w:proofErr w:type="spellStart"/>
      <w:r>
        <w:rPr>
          <w:rFonts w:ascii="Roboto Condensed Light" w:hAnsi="Roboto Condensed Light"/>
          <w:color w:val="002060"/>
          <w:sz w:val="26"/>
          <w:szCs w:val="26"/>
          <w:lang w:val="uk-UA"/>
        </w:rPr>
        <w:t>КУзПБ</w:t>
      </w:r>
      <w:proofErr w:type="spellEnd"/>
      <w:r>
        <w:rPr>
          <w:rFonts w:ascii="Roboto Condensed Light" w:hAnsi="Roboto Condensed Light"/>
          <w:color w:val="002060"/>
          <w:sz w:val="26"/>
          <w:szCs w:val="26"/>
          <w:lang w:val="uk-UA"/>
        </w:rPr>
        <w:t xml:space="preserve"> пов’</w:t>
      </w:r>
      <w:r w:rsidRPr="00DE7882">
        <w:rPr>
          <w:rFonts w:ascii="Roboto Condensed Light" w:hAnsi="Roboto Condensed Light"/>
          <w:color w:val="002060"/>
          <w:sz w:val="26"/>
          <w:szCs w:val="26"/>
          <w:lang w:val="uk-UA"/>
        </w:rPr>
        <w:t>язують статус конкурсних грошових вимог виключно з моменто</w:t>
      </w:r>
      <w:r w:rsidR="005233BC">
        <w:rPr>
          <w:rFonts w:ascii="Roboto Condensed Light" w:hAnsi="Roboto Condensed Light"/>
          <w:color w:val="002060"/>
          <w:sz w:val="26"/>
          <w:szCs w:val="26"/>
          <w:lang w:val="uk-UA"/>
        </w:rPr>
        <w:t>м виникнення відповідного зобов’</w:t>
      </w:r>
      <w:r w:rsidRPr="00DE7882">
        <w:rPr>
          <w:rFonts w:ascii="Roboto Condensed Light" w:hAnsi="Roboto Condensed Light"/>
          <w:color w:val="002060"/>
          <w:sz w:val="26"/>
          <w:szCs w:val="26"/>
          <w:lang w:val="uk-UA"/>
        </w:rPr>
        <w:t>язання боржника.</w:t>
      </w:r>
    </w:p>
    <w:p w14:paraId="6C9F4168" w14:textId="77777777" w:rsidR="00DE7882" w:rsidRPr="00DE7882" w:rsidRDefault="00DE7882" w:rsidP="00DE7882">
      <w:pPr>
        <w:spacing w:after="0" w:line="240" w:lineRule="auto"/>
        <w:ind w:firstLine="680"/>
        <w:jc w:val="both"/>
        <w:rPr>
          <w:rFonts w:ascii="Roboto Condensed Light" w:hAnsi="Roboto Condensed Light"/>
          <w:color w:val="002060"/>
          <w:sz w:val="26"/>
          <w:szCs w:val="26"/>
          <w:lang w:val="uk-UA"/>
        </w:rPr>
      </w:pPr>
      <w:r w:rsidRPr="00DE7882">
        <w:rPr>
          <w:rFonts w:ascii="Roboto Condensed Light" w:hAnsi="Roboto Condensed Light"/>
          <w:color w:val="002060"/>
          <w:sz w:val="26"/>
          <w:szCs w:val="26"/>
          <w:lang w:val="uk-UA"/>
        </w:rPr>
        <w:t>Тобто при визначенні статусу кредиторських вимог у справі про банкрутство має враховуватися насамперед момент виникнення вимоги, а не строк її виконання</w:t>
      </w:r>
      <w:r>
        <w:rPr>
          <w:rFonts w:ascii="Roboto Condensed Light" w:hAnsi="Roboto Condensed Light"/>
          <w:color w:val="002060"/>
          <w:sz w:val="26"/>
          <w:szCs w:val="26"/>
          <w:lang w:val="uk-UA"/>
        </w:rPr>
        <w:t>.</w:t>
      </w:r>
      <w:r w:rsidRPr="00DE7882">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В</w:t>
      </w:r>
      <w:r w:rsidRPr="00DE7882">
        <w:rPr>
          <w:rFonts w:ascii="Roboto Condensed Light" w:hAnsi="Roboto Condensed Light"/>
          <w:color w:val="002060"/>
          <w:sz w:val="26"/>
          <w:szCs w:val="26"/>
          <w:lang w:val="uk-UA"/>
        </w:rPr>
        <w:t xml:space="preserve">ідтак вимоги кредиторів, які виникли до порушення провадження у справі про банкрутство, є конкурсними незалежно від </w:t>
      </w:r>
      <w:r w:rsidR="005233BC">
        <w:rPr>
          <w:rFonts w:ascii="Roboto Condensed Light" w:hAnsi="Roboto Condensed Light"/>
          <w:color w:val="002060"/>
          <w:sz w:val="26"/>
          <w:szCs w:val="26"/>
          <w:lang w:val="uk-UA"/>
        </w:rPr>
        <w:t>строку виконання грошових зобов’</w:t>
      </w:r>
      <w:r w:rsidRPr="00DE7882">
        <w:rPr>
          <w:rFonts w:ascii="Roboto Condensed Light" w:hAnsi="Roboto Condensed Light"/>
          <w:color w:val="002060"/>
          <w:sz w:val="26"/>
          <w:szCs w:val="26"/>
          <w:lang w:val="uk-UA"/>
        </w:rPr>
        <w:t>язань боржника.</w:t>
      </w:r>
    </w:p>
    <w:p w14:paraId="349D257F" w14:textId="77777777" w:rsidR="00DE7882" w:rsidRPr="00DE7882" w:rsidRDefault="00DE7882" w:rsidP="00DE788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А</w:t>
      </w:r>
      <w:r w:rsidRPr="00DE7882">
        <w:rPr>
          <w:rFonts w:ascii="Roboto Condensed Light" w:hAnsi="Roboto Condensed Light"/>
          <w:color w:val="002060"/>
          <w:sz w:val="26"/>
          <w:szCs w:val="26"/>
          <w:lang w:val="uk-UA"/>
        </w:rPr>
        <w:t xml:space="preserve">наліз </w:t>
      </w:r>
      <w:r w:rsidR="005233BC">
        <w:rPr>
          <w:rFonts w:ascii="Roboto Condensed Light" w:hAnsi="Roboto Condensed Light"/>
          <w:color w:val="002060"/>
          <w:sz w:val="26"/>
          <w:szCs w:val="26"/>
          <w:lang w:val="uk-UA"/>
        </w:rPr>
        <w:t>положень</w:t>
      </w:r>
      <w:r w:rsidRPr="00DE7882">
        <w:rPr>
          <w:rFonts w:ascii="Roboto Condensed Light" w:hAnsi="Roboto Condensed Light"/>
          <w:color w:val="002060"/>
          <w:sz w:val="26"/>
          <w:szCs w:val="26"/>
          <w:lang w:val="uk-UA"/>
        </w:rPr>
        <w:t xml:space="preserve"> податкового законодавства, в тому числі </w:t>
      </w:r>
      <w:r w:rsidR="005233BC">
        <w:rPr>
          <w:rFonts w:ascii="Roboto Condensed Light" w:hAnsi="Roboto Condensed Light"/>
          <w:color w:val="002060"/>
          <w:sz w:val="26"/>
          <w:szCs w:val="26"/>
          <w:lang w:val="uk-UA"/>
        </w:rPr>
        <w:t>підпункту</w:t>
      </w:r>
      <w:r w:rsidRPr="00DE7882">
        <w:rPr>
          <w:rFonts w:ascii="Roboto Condensed Light" w:hAnsi="Roboto Condensed Light"/>
          <w:color w:val="002060"/>
          <w:sz w:val="26"/>
          <w:szCs w:val="26"/>
          <w:lang w:val="uk-UA"/>
        </w:rPr>
        <w:t xml:space="preserve"> 14.1.175 п</w:t>
      </w:r>
      <w:r w:rsidR="005233BC">
        <w:rPr>
          <w:rFonts w:ascii="Roboto Condensed Light" w:hAnsi="Roboto Condensed Light"/>
          <w:color w:val="002060"/>
          <w:sz w:val="26"/>
          <w:szCs w:val="26"/>
          <w:lang w:val="uk-UA"/>
        </w:rPr>
        <w:t>ункту</w:t>
      </w:r>
      <w:r w:rsidRPr="00DE7882">
        <w:rPr>
          <w:rFonts w:ascii="Roboto Condensed Light" w:hAnsi="Roboto Condensed Light"/>
          <w:color w:val="002060"/>
          <w:sz w:val="26"/>
          <w:szCs w:val="26"/>
          <w:lang w:val="uk-UA"/>
        </w:rPr>
        <w:t xml:space="preserve"> 14.1 ст</w:t>
      </w:r>
      <w:r w:rsidR="005233BC">
        <w:rPr>
          <w:rFonts w:ascii="Roboto Condensed Light" w:hAnsi="Roboto Condensed Light"/>
          <w:color w:val="002060"/>
          <w:sz w:val="26"/>
          <w:szCs w:val="26"/>
          <w:lang w:val="uk-UA"/>
        </w:rPr>
        <w:t>атті</w:t>
      </w:r>
      <w:r w:rsidRPr="00DE7882">
        <w:rPr>
          <w:rFonts w:ascii="Roboto Condensed Light" w:hAnsi="Roboto Condensed Light"/>
          <w:color w:val="002060"/>
          <w:sz w:val="26"/>
          <w:szCs w:val="26"/>
          <w:lang w:val="uk-UA"/>
        </w:rPr>
        <w:t xml:space="preserve"> 14, п</w:t>
      </w:r>
      <w:r w:rsidR="005233BC">
        <w:rPr>
          <w:rFonts w:ascii="Roboto Condensed Light" w:hAnsi="Roboto Condensed Light"/>
          <w:color w:val="002060"/>
          <w:sz w:val="26"/>
          <w:szCs w:val="26"/>
          <w:lang w:val="uk-UA"/>
        </w:rPr>
        <w:t>ункту</w:t>
      </w:r>
      <w:r w:rsidRPr="00DE7882">
        <w:rPr>
          <w:rFonts w:ascii="Roboto Condensed Light" w:hAnsi="Roboto Condensed Light"/>
          <w:color w:val="002060"/>
          <w:sz w:val="26"/>
          <w:szCs w:val="26"/>
          <w:lang w:val="uk-UA"/>
        </w:rPr>
        <w:t xml:space="preserve"> 56.18 ст</w:t>
      </w:r>
      <w:r w:rsidR="005233BC">
        <w:rPr>
          <w:rFonts w:ascii="Roboto Condensed Light" w:hAnsi="Roboto Condensed Light"/>
          <w:color w:val="002060"/>
          <w:sz w:val="26"/>
          <w:szCs w:val="26"/>
          <w:lang w:val="uk-UA"/>
        </w:rPr>
        <w:t>атті</w:t>
      </w:r>
      <w:r w:rsidRPr="00DE7882">
        <w:rPr>
          <w:rFonts w:ascii="Roboto Condensed Light" w:hAnsi="Roboto Condensed Light"/>
          <w:color w:val="002060"/>
          <w:sz w:val="26"/>
          <w:szCs w:val="26"/>
          <w:lang w:val="uk-UA"/>
        </w:rPr>
        <w:t xml:space="preserve"> 56, п</w:t>
      </w:r>
      <w:r w:rsidR="005233BC">
        <w:rPr>
          <w:rFonts w:ascii="Roboto Condensed Light" w:hAnsi="Roboto Condensed Light"/>
          <w:color w:val="002060"/>
          <w:sz w:val="26"/>
          <w:szCs w:val="26"/>
          <w:lang w:val="uk-UA"/>
        </w:rPr>
        <w:t>ункту</w:t>
      </w:r>
      <w:r w:rsidRPr="00DE7882">
        <w:rPr>
          <w:rFonts w:ascii="Roboto Condensed Light" w:hAnsi="Roboto Condensed Light"/>
          <w:color w:val="002060"/>
          <w:sz w:val="26"/>
          <w:szCs w:val="26"/>
          <w:lang w:val="uk-UA"/>
        </w:rPr>
        <w:t xml:space="preserve"> 57.3 ст</w:t>
      </w:r>
      <w:r w:rsidR="005233BC">
        <w:rPr>
          <w:rFonts w:ascii="Roboto Condensed Light" w:hAnsi="Roboto Condensed Light"/>
          <w:color w:val="002060"/>
          <w:sz w:val="26"/>
          <w:szCs w:val="26"/>
          <w:lang w:val="uk-UA"/>
        </w:rPr>
        <w:t>атті</w:t>
      </w:r>
      <w:r w:rsidRPr="00DE7882">
        <w:rPr>
          <w:rFonts w:ascii="Roboto Condensed Light" w:hAnsi="Roboto Condensed Light"/>
          <w:color w:val="002060"/>
          <w:sz w:val="26"/>
          <w:szCs w:val="26"/>
          <w:lang w:val="uk-UA"/>
        </w:rPr>
        <w:t xml:space="preserve"> 57 </w:t>
      </w:r>
      <w:r>
        <w:rPr>
          <w:rFonts w:ascii="Roboto Condensed Light" w:hAnsi="Roboto Condensed Light"/>
          <w:color w:val="002060"/>
          <w:sz w:val="26"/>
          <w:szCs w:val="26"/>
          <w:lang w:val="uk-UA"/>
        </w:rPr>
        <w:t>ПК</w:t>
      </w:r>
      <w:r w:rsidRPr="00DE7882">
        <w:rPr>
          <w:rFonts w:ascii="Roboto Condensed Light" w:hAnsi="Roboto Condensed Light"/>
          <w:color w:val="002060"/>
          <w:sz w:val="26"/>
          <w:szCs w:val="26"/>
          <w:lang w:val="uk-UA"/>
        </w:rPr>
        <w:t xml:space="preserve"> України</w:t>
      </w:r>
      <w:r w:rsidR="005233BC">
        <w:rPr>
          <w:rFonts w:ascii="Roboto Condensed Light" w:hAnsi="Roboto Condensed Light"/>
          <w:color w:val="002060"/>
          <w:sz w:val="26"/>
          <w:szCs w:val="26"/>
          <w:lang w:val="uk-UA"/>
        </w:rPr>
        <w:t>,</w:t>
      </w:r>
      <w:r>
        <w:rPr>
          <w:rFonts w:ascii="Roboto Condensed Light" w:hAnsi="Roboto Condensed Light"/>
          <w:color w:val="002060"/>
          <w:sz w:val="26"/>
          <w:szCs w:val="26"/>
          <w:lang w:val="uk-UA"/>
        </w:rPr>
        <w:t xml:space="preserve"> свідчить</w:t>
      </w:r>
      <w:r w:rsidRPr="00DE7882">
        <w:rPr>
          <w:rFonts w:ascii="Roboto Condensed Light" w:hAnsi="Roboto Condensed Light"/>
          <w:color w:val="002060"/>
          <w:sz w:val="26"/>
          <w:szCs w:val="26"/>
          <w:lang w:val="uk-UA"/>
        </w:rPr>
        <w:t>, що грошове зобов</w:t>
      </w:r>
      <w:r w:rsidR="005233BC">
        <w:rPr>
          <w:rFonts w:ascii="Roboto Condensed Light" w:hAnsi="Roboto Condensed Light"/>
          <w:color w:val="002060"/>
          <w:sz w:val="26"/>
          <w:szCs w:val="26"/>
          <w:lang w:val="uk-UA"/>
        </w:rPr>
        <w:t>’</w:t>
      </w:r>
      <w:r w:rsidRPr="00DE7882">
        <w:rPr>
          <w:rFonts w:ascii="Roboto Condensed Light" w:hAnsi="Roboto Condensed Light"/>
          <w:color w:val="002060"/>
          <w:sz w:val="26"/>
          <w:szCs w:val="26"/>
          <w:lang w:val="uk-UA"/>
        </w:rPr>
        <w:t>язання платника податків для цілей здійснення адміністрування податків та зборів м</w:t>
      </w:r>
      <w:r w:rsidR="005233BC">
        <w:rPr>
          <w:rFonts w:ascii="Roboto Condensed Light" w:hAnsi="Roboto Condensed Light"/>
          <w:color w:val="002060"/>
          <w:sz w:val="26"/>
          <w:szCs w:val="26"/>
          <w:lang w:val="uk-UA"/>
        </w:rPr>
        <w:t>оже існувати як узгоджене зобов’</w:t>
      </w:r>
      <w:r w:rsidRPr="00DE7882">
        <w:rPr>
          <w:rFonts w:ascii="Roboto Condensed Light" w:hAnsi="Roboto Condensed Light"/>
          <w:color w:val="002060"/>
          <w:sz w:val="26"/>
          <w:szCs w:val="26"/>
          <w:lang w:val="uk-UA"/>
        </w:rPr>
        <w:t>язання, набувши статусу податкового боргу після настання моменту його сплати, що надає податковому органу можливість здійсн</w:t>
      </w:r>
      <w:r w:rsidR="005233BC">
        <w:rPr>
          <w:rFonts w:ascii="Roboto Condensed Light" w:hAnsi="Roboto Condensed Light"/>
          <w:color w:val="002060"/>
          <w:sz w:val="26"/>
          <w:szCs w:val="26"/>
          <w:lang w:val="uk-UA"/>
        </w:rPr>
        <w:t>ити</w:t>
      </w:r>
      <w:r w:rsidRPr="00DE7882">
        <w:rPr>
          <w:rFonts w:ascii="Roboto Condensed Light" w:hAnsi="Roboto Condensed Light"/>
          <w:color w:val="002060"/>
          <w:sz w:val="26"/>
          <w:szCs w:val="26"/>
          <w:lang w:val="uk-UA"/>
        </w:rPr>
        <w:t xml:space="preserve"> заход</w:t>
      </w:r>
      <w:r w:rsidR="005233BC">
        <w:rPr>
          <w:rFonts w:ascii="Roboto Condensed Light" w:hAnsi="Roboto Condensed Light"/>
          <w:color w:val="002060"/>
          <w:sz w:val="26"/>
          <w:szCs w:val="26"/>
          <w:lang w:val="uk-UA"/>
        </w:rPr>
        <w:t>и</w:t>
      </w:r>
      <w:r w:rsidRPr="00DE7882">
        <w:rPr>
          <w:rFonts w:ascii="Roboto Condensed Light" w:hAnsi="Roboto Condensed Light"/>
          <w:color w:val="002060"/>
          <w:sz w:val="26"/>
          <w:szCs w:val="26"/>
          <w:lang w:val="uk-UA"/>
        </w:rPr>
        <w:t xml:space="preserve"> щ</w:t>
      </w:r>
      <w:r w:rsidR="005233BC">
        <w:rPr>
          <w:rFonts w:ascii="Roboto Condensed Light" w:hAnsi="Roboto Condensed Light"/>
          <w:color w:val="002060"/>
          <w:sz w:val="26"/>
          <w:szCs w:val="26"/>
          <w:lang w:val="uk-UA"/>
        </w:rPr>
        <w:t>одо стягнення суми такого зобов’</w:t>
      </w:r>
      <w:r w:rsidRPr="00DE7882">
        <w:rPr>
          <w:rFonts w:ascii="Roboto Condensed Light" w:hAnsi="Roboto Condensed Light"/>
          <w:color w:val="002060"/>
          <w:sz w:val="26"/>
          <w:szCs w:val="26"/>
          <w:lang w:val="uk-UA"/>
        </w:rPr>
        <w:t>язання, а також як неузгоджене зобов</w:t>
      </w:r>
      <w:r w:rsidR="005233BC">
        <w:rPr>
          <w:rFonts w:ascii="Roboto Condensed Light" w:hAnsi="Roboto Condensed Light"/>
          <w:color w:val="002060"/>
          <w:sz w:val="26"/>
          <w:szCs w:val="26"/>
          <w:lang w:val="uk-UA"/>
        </w:rPr>
        <w:t>’язання, коли грошове зобов’</w:t>
      </w:r>
      <w:r w:rsidRPr="00DE7882">
        <w:rPr>
          <w:rFonts w:ascii="Roboto Condensed Light" w:hAnsi="Roboto Condensed Light"/>
          <w:color w:val="002060"/>
          <w:sz w:val="26"/>
          <w:szCs w:val="26"/>
          <w:lang w:val="uk-UA"/>
        </w:rPr>
        <w:t>язання існує, але заходи щодо адміністрування податків та зборів податковими органами не вживаються.</w:t>
      </w:r>
    </w:p>
    <w:p w14:paraId="0BB45693" w14:textId="77777777" w:rsidR="00DE7882" w:rsidRPr="00DE7882" w:rsidRDefault="00DE7882" w:rsidP="00DE7882">
      <w:pPr>
        <w:spacing w:after="0" w:line="240" w:lineRule="auto"/>
        <w:ind w:firstLine="680"/>
        <w:jc w:val="both"/>
        <w:rPr>
          <w:rFonts w:ascii="Roboto Condensed Light" w:hAnsi="Roboto Condensed Light"/>
          <w:color w:val="002060"/>
          <w:sz w:val="26"/>
          <w:szCs w:val="26"/>
          <w:lang w:val="uk-UA"/>
        </w:rPr>
      </w:pPr>
      <w:r w:rsidRPr="00DE7882">
        <w:rPr>
          <w:rFonts w:ascii="Roboto Condensed Light" w:hAnsi="Roboto Condensed Light"/>
          <w:color w:val="002060"/>
          <w:sz w:val="26"/>
          <w:szCs w:val="26"/>
          <w:lang w:val="uk-UA"/>
        </w:rPr>
        <w:t>Однак неузгодженість суми грошового зобов</w:t>
      </w:r>
      <w:r w:rsidR="005233BC">
        <w:rPr>
          <w:rFonts w:ascii="Roboto Condensed Light" w:hAnsi="Roboto Condensed Light"/>
          <w:color w:val="002060"/>
          <w:sz w:val="26"/>
          <w:szCs w:val="26"/>
          <w:lang w:val="uk-UA"/>
        </w:rPr>
        <w:t>’</w:t>
      </w:r>
      <w:r w:rsidRPr="00DE7882">
        <w:rPr>
          <w:rFonts w:ascii="Roboto Condensed Light" w:hAnsi="Roboto Condensed Light"/>
          <w:color w:val="002060"/>
          <w:sz w:val="26"/>
          <w:szCs w:val="26"/>
          <w:lang w:val="uk-UA"/>
        </w:rPr>
        <w:t>язання не означає, що зобов</w:t>
      </w:r>
      <w:r w:rsidR="005233BC">
        <w:rPr>
          <w:rFonts w:ascii="Roboto Condensed Light" w:hAnsi="Roboto Condensed Light"/>
          <w:color w:val="002060"/>
          <w:sz w:val="26"/>
          <w:szCs w:val="26"/>
          <w:lang w:val="uk-UA"/>
        </w:rPr>
        <w:t>’</w:t>
      </w:r>
      <w:r w:rsidRPr="00DE7882">
        <w:rPr>
          <w:rFonts w:ascii="Roboto Condensed Light" w:hAnsi="Roboto Condensed Light"/>
          <w:color w:val="002060"/>
          <w:sz w:val="26"/>
          <w:szCs w:val="26"/>
          <w:lang w:val="uk-UA"/>
        </w:rPr>
        <w:t>язання не існує або може не враховуватися при зверненні із заявою про визнання кредиторських вимог відповідно до приписів законодавства про банкрутство.</w:t>
      </w:r>
    </w:p>
    <w:p w14:paraId="206A0C49" w14:textId="77777777" w:rsidR="00DE7882" w:rsidRPr="00DE7882" w:rsidRDefault="00DE7882" w:rsidP="00DE788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w:t>
      </w:r>
      <w:r w:rsidRPr="00DE7882">
        <w:rPr>
          <w:rFonts w:ascii="Roboto Condensed Light" w:hAnsi="Roboto Condensed Light"/>
          <w:color w:val="002060"/>
          <w:sz w:val="26"/>
          <w:szCs w:val="26"/>
          <w:lang w:val="uk-UA"/>
        </w:rPr>
        <w:t xml:space="preserve">орми </w:t>
      </w:r>
      <w:proofErr w:type="spellStart"/>
      <w:r>
        <w:rPr>
          <w:rFonts w:ascii="Roboto Condensed Light" w:hAnsi="Roboto Condensed Light"/>
          <w:color w:val="002060"/>
          <w:sz w:val="26"/>
          <w:szCs w:val="26"/>
          <w:lang w:val="uk-UA"/>
        </w:rPr>
        <w:t>КУзПБ</w:t>
      </w:r>
      <w:proofErr w:type="spellEnd"/>
      <w:r w:rsidRPr="00DE7882">
        <w:rPr>
          <w:rFonts w:ascii="Roboto Condensed Light" w:hAnsi="Roboto Condensed Light"/>
          <w:color w:val="002060"/>
          <w:sz w:val="26"/>
          <w:szCs w:val="26"/>
          <w:lang w:val="uk-UA"/>
        </w:rPr>
        <w:t xml:space="preserve"> не заборон</w:t>
      </w:r>
      <w:r w:rsidR="005233BC">
        <w:rPr>
          <w:rFonts w:ascii="Roboto Condensed Light" w:hAnsi="Roboto Condensed Light"/>
          <w:color w:val="002060"/>
          <w:sz w:val="26"/>
          <w:szCs w:val="26"/>
          <w:lang w:val="uk-UA"/>
        </w:rPr>
        <w:t>яють</w:t>
      </w:r>
      <w:r w:rsidRPr="00DE7882">
        <w:rPr>
          <w:rFonts w:ascii="Roboto Condensed Light" w:hAnsi="Roboto Condensed Light"/>
          <w:color w:val="002060"/>
          <w:sz w:val="26"/>
          <w:szCs w:val="26"/>
          <w:lang w:val="uk-UA"/>
        </w:rPr>
        <w:t xml:space="preserve"> кредитору заявляти конкурсні вимоги до боржника у ліквідаційній процедурі. </w:t>
      </w:r>
    </w:p>
    <w:p w14:paraId="1F661FEB" w14:textId="77777777" w:rsidR="00DE7882" w:rsidRPr="00DE7882" w:rsidRDefault="00DE7882" w:rsidP="00DE788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під час розгляду грошових вимог податкового органу суди мають досліджувати акти  перевірки та податкові повідомлення </w:t>
      </w:r>
      <w:r w:rsidRPr="00DE7882">
        <w:rPr>
          <w:rFonts w:ascii="Roboto Condensed Light" w:hAnsi="Roboto Condensed Light"/>
          <w:color w:val="002060"/>
          <w:sz w:val="26"/>
          <w:szCs w:val="26"/>
          <w:lang w:val="uk-UA"/>
        </w:rPr>
        <w:t>– рішен</w:t>
      </w:r>
      <w:r>
        <w:rPr>
          <w:rFonts w:ascii="Roboto Condensed Light" w:hAnsi="Roboto Condensed Light"/>
          <w:color w:val="002060"/>
          <w:sz w:val="26"/>
          <w:szCs w:val="26"/>
          <w:lang w:val="uk-UA"/>
        </w:rPr>
        <w:t>ня</w:t>
      </w:r>
      <w:r w:rsidRPr="00DE7882">
        <w:rPr>
          <w:rFonts w:ascii="Roboto Condensed Light" w:hAnsi="Roboto Condensed Light"/>
          <w:color w:val="002060"/>
          <w:sz w:val="26"/>
          <w:szCs w:val="26"/>
          <w:lang w:val="uk-UA"/>
        </w:rPr>
        <w:t xml:space="preserve"> </w:t>
      </w:r>
      <w:r w:rsidR="005233BC">
        <w:rPr>
          <w:rFonts w:ascii="Roboto Condensed Light" w:hAnsi="Roboto Condensed Light"/>
          <w:color w:val="002060"/>
          <w:sz w:val="26"/>
          <w:szCs w:val="26"/>
          <w:lang w:val="uk-UA"/>
        </w:rPr>
        <w:t>щодо</w:t>
      </w:r>
      <w:r w:rsidRPr="00DE7882">
        <w:rPr>
          <w:rFonts w:ascii="Roboto Condensed Light" w:hAnsi="Roboto Condensed Light"/>
          <w:color w:val="002060"/>
          <w:sz w:val="26"/>
          <w:szCs w:val="26"/>
          <w:lang w:val="uk-UA"/>
        </w:rPr>
        <w:t xml:space="preserve"> встановлення моменту виникнення грошових зобов'язань у боржника і періоду</w:t>
      </w:r>
      <w:r w:rsidR="004D4EEE">
        <w:rPr>
          <w:rFonts w:ascii="Roboto Condensed Light" w:hAnsi="Roboto Condensed Light"/>
          <w:color w:val="002060"/>
          <w:sz w:val="26"/>
          <w:szCs w:val="26"/>
          <w:lang w:val="uk-UA"/>
        </w:rPr>
        <w:t>,</w:t>
      </w:r>
      <w:r w:rsidRPr="00DE7882">
        <w:rPr>
          <w:rFonts w:ascii="Roboto Condensed Light" w:hAnsi="Roboto Condensed Light"/>
          <w:color w:val="002060"/>
          <w:sz w:val="26"/>
          <w:szCs w:val="26"/>
          <w:lang w:val="uk-UA"/>
        </w:rPr>
        <w:t xml:space="preserve"> за який податковим органом здійснено їх нарахування</w:t>
      </w:r>
      <w:r>
        <w:rPr>
          <w:rFonts w:ascii="Roboto Condensed Light" w:hAnsi="Roboto Condensed Light"/>
          <w:color w:val="002060"/>
          <w:sz w:val="26"/>
          <w:szCs w:val="26"/>
          <w:lang w:val="uk-UA"/>
        </w:rPr>
        <w:t xml:space="preserve">. </w:t>
      </w:r>
    </w:p>
    <w:p w14:paraId="2BE33438" w14:textId="77777777" w:rsidR="00DE7882" w:rsidRDefault="00DE7882" w:rsidP="00DE7882">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08</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DE7882">
        <w:rPr>
          <w:rFonts w:ascii="Roboto Condensed Light" w:hAnsi="Roboto Condensed Light"/>
          <w:i/>
          <w:iCs/>
          <w:color w:val="002060"/>
          <w:sz w:val="20"/>
          <w:szCs w:val="20"/>
          <w:lang w:val="uk-UA"/>
        </w:rPr>
        <w:t xml:space="preserve">908/1954/21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35" w:history="1">
        <w:r w:rsidRPr="00B87D57">
          <w:rPr>
            <w:rStyle w:val="a3"/>
            <w:rFonts w:ascii="Roboto Condensed Light" w:hAnsi="Roboto Condensed Light"/>
            <w:iCs/>
            <w:sz w:val="20"/>
            <w:szCs w:val="20"/>
            <w:lang w:val="uk-UA"/>
          </w:rPr>
          <w:t>https://reyestr.court.gov.ua/Review/112845579</w:t>
        </w:r>
      </w:hyperlink>
      <w:r>
        <w:rPr>
          <w:rFonts w:ascii="Roboto Condensed Light" w:hAnsi="Roboto Condensed Light"/>
          <w:i/>
          <w:iCs/>
          <w:color w:val="002060"/>
          <w:sz w:val="20"/>
          <w:szCs w:val="20"/>
          <w:lang w:val="uk-UA"/>
        </w:rPr>
        <w:t>.</w:t>
      </w:r>
    </w:p>
    <w:p w14:paraId="46570483" w14:textId="77777777" w:rsidR="00DE7882" w:rsidRDefault="00DE7882" w:rsidP="00AF6E1A">
      <w:pPr>
        <w:pStyle w:val="ae"/>
      </w:pPr>
    </w:p>
    <w:p w14:paraId="1354E9F6" w14:textId="77777777" w:rsidR="00AF6E1A" w:rsidRPr="00AF6E1A" w:rsidRDefault="00AF6E1A" w:rsidP="00AF6E1A">
      <w:pPr>
        <w:pStyle w:val="ae"/>
      </w:pPr>
      <w:r>
        <w:t>Щ</w:t>
      </w:r>
      <w:r w:rsidRPr="00AF6E1A">
        <w:t xml:space="preserve">одо визнання вимог податкового органу за податковими зобов’язаннями боржника, термін </w:t>
      </w:r>
      <w:r>
        <w:t>виконання</w:t>
      </w:r>
      <w:r w:rsidRPr="00AF6E1A">
        <w:t xml:space="preserve"> яких настав після прийняття постанови про визнання боржника банкрутом</w:t>
      </w:r>
    </w:p>
    <w:p w14:paraId="3BA04A13" w14:textId="77777777" w:rsidR="00AF6E1A" w:rsidRPr="00AF6E1A" w:rsidRDefault="002F707B" w:rsidP="00AF6E1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Згідно з</w:t>
      </w:r>
      <w:r w:rsidR="00AF6E1A" w:rsidRPr="00AF6E1A">
        <w:rPr>
          <w:rFonts w:ascii="Roboto Condensed Light" w:hAnsi="Roboto Condensed Light"/>
          <w:color w:val="002060"/>
          <w:sz w:val="26"/>
          <w:szCs w:val="26"/>
          <w:lang w:val="uk-UA"/>
        </w:rPr>
        <w:t xml:space="preserve"> абз</w:t>
      </w:r>
      <w:r>
        <w:rPr>
          <w:rFonts w:ascii="Roboto Condensed Light" w:hAnsi="Roboto Condensed Light"/>
          <w:color w:val="002060"/>
          <w:sz w:val="26"/>
          <w:szCs w:val="26"/>
          <w:lang w:val="uk-UA"/>
        </w:rPr>
        <w:t>ацом четвертим</w:t>
      </w:r>
      <w:r w:rsidR="004D4EEE">
        <w:rPr>
          <w:rFonts w:ascii="Roboto Condensed Light" w:hAnsi="Roboto Condensed Light"/>
          <w:color w:val="002060"/>
          <w:sz w:val="26"/>
          <w:szCs w:val="26"/>
          <w:lang w:val="uk-UA"/>
        </w:rPr>
        <w:t xml:space="preserve"> </w:t>
      </w:r>
      <w:r w:rsidR="00AF6E1A" w:rsidRPr="00AF6E1A">
        <w:rPr>
          <w:rFonts w:ascii="Roboto Condensed Light" w:hAnsi="Roboto Condensed Light"/>
          <w:color w:val="002060"/>
          <w:sz w:val="26"/>
          <w:szCs w:val="26"/>
          <w:lang w:val="uk-UA"/>
        </w:rPr>
        <w:t>ч</w:t>
      </w:r>
      <w:r>
        <w:rPr>
          <w:rFonts w:ascii="Roboto Condensed Light" w:hAnsi="Roboto Condensed Light"/>
          <w:color w:val="002060"/>
          <w:sz w:val="26"/>
          <w:szCs w:val="26"/>
          <w:lang w:val="uk-UA"/>
        </w:rPr>
        <w:t>астини першої</w:t>
      </w:r>
      <w:r w:rsidR="004D4EEE">
        <w:rPr>
          <w:rFonts w:ascii="Roboto Condensed Light" w:hAnsi="Roboto Condensed Light"/>
          <w:color w:val="002060"/>
          <w:sz w:val="26"/>
          <w:szCs w:val="26"/>
          <w:lang w:val="uk-UA"/>
        </w:rPr>
        <w:t xml:space="preserve"> </w:t>
      </w:r>
      <w:r w:rsidR="00AF6E1A" w:rsidRPr="00AF6E1A">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атті</w:t>
      </w:r>
      <w:r w:rsidR="00AF6E1A" w:rsidRPr="00AF6E1A">
        <w:rPr>
          <w:rFonts w:ascii="Roboto Condensed Light" w:hAnsi="Roboto Condensed Light"/>
          <w:color w:val="002060"/>
          <w:sz w:val="26"/>
          <w:szCs w:val="26"/>
          <w:lang w:val="uk-UA"/>
        </w:rPr>
        <w:t xml:space="preserve"> 59 </w:t>
      </w:r>
      <w:proofErr w:type="spellStart"/>
      <w:r w:rsidR="00AF6E1A" w:rsidRPr="00AF6E1A">
        <w:rPr>
          <w:rFonts w:ascii="Roboto Condensed Light" w:hAnsi="Roboto Condensed Light"/>
          <w:color w:val="002060"/>
          <w:sz w:val="26"/>
          <w:szCs w:val="26"/>
          <w:lang w:val="uk-UA"/>
        </w:rPr>
        <w:t>КУзПБ</w:t>
      </w:r>
      <w:proofErr w:type="spellEnd"/>
      <w:r w:rsidR="00AF6E1A" w:rsidRPr="00AF6E1A">
        <w:rPr>
          <w:rFonts w:ascii="Roboto Condensed Light" w:hAnsi="Roboto Condensed Light"/>
          <w:color w:val="002060"/>
          <w:sz w:val="26"/>
          <w:szCs w:val="26"/>
          <w:lang w:val="uk-UA"/>
        </w:rPr>
        <w:t xml:space="preserve"> з дня </w:t>
      </w:r>
      <w:r w:rsidR="004D4EEE">
        <w:rPr>
          <w:rFonts w:ascii="Roboto Condensed Light" w:hAnsi="Roboto Condensed Light"/>
          <w:color w:val="002060"/>
          <w:sz w:val="26"/>
          <w:szCs w:val="26"/>
          <w:lang w:val="uk-UA"/>
        </w:rPr>
        <w:t>прийняття</w:t>
      </w:r>
      <w:r w:rsidR="00AF6E1A" w:rsidRPr="00AF6E1A">
        <w:rPr>
          <w:rFonts w:ascii="Roboto Condensed Light" w:hAnsi="Roboto Condensed Light"/>
          <w:color w:val="002060"/>
          <w:sz w:val="26"/>
          <w:szCs w:val="26"/>
          <w:lang w:val="uk-UA"/>
        </w:rPr>
        <w:t xml:space="preserve"> господарським судом постанови про визнання боржника банкрутом і відкриття ліквідаційної процедури у банкрута не виникає жодних додаткових зобов’язань, у тому числі зі сплати податків і зборів (обов’язкових платежів), крім витрат, безпосередньо пов’язаних із здійсненням ліквідаційної процедури.</w:t>
      </w:r>
    </w:p>
    <w:p w14:paraId="0F468E3A" w14:textId="77777777" w:rsidR="00AF6E1A" w:rsidRPr="00AF6E1A" w:rsidRDefault="00BF7BFE" w:rsidP="00AF6E1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Б</w:t>
      </w:r>
      <w:r w:rsidR="00AF6E1A" w:rsidRPr="00AF6E1A">
        <w:rPr>
          <w:rFonts w:ascii="Roboto Condensed Light" w:hAnsi="Roboto Condensed Light"/>
          <w:color w:val="002060"/>
          <w:sz w:val="26"/>
          <w:szCs w:val="26"/>
          <w:lang w:val="uk-UA"/>
        </w:rPr>
        <w:t xml:space="preserve">оржник у справі про </w:t>
      </w:r>
      <w:r w:rsidR="004D4EEE">
        <w:rPr>
          <w:rFonts w:ascii="Roboto Condensed Light" w:hAnsi="Roboto Condensed Light"/>
          <w:color w:val="002060"/>
          <w:sz w:val="26"/>
          <w:szCs w:val="26"/>
          <w:lang w:val="uk-UA"/>
        </w:rPr>
        <w:t>банкрутство, щодо якого ухвалено</w:t>
      </w:r>
      <w:r w:rsidR="00AF6E1A" w:rsidRPr="00AF6E1A">
        <w:rPr>
          <w:rFonts w:ascii="Roboto Condensed Light" w:hAnsi="Roboto Condensed Light"/>
          <w:color w:val="002060"/>
          <w:sz w:val="26"/>
          <w:szCs w:val="26"/>
          <w:lang w:val="uk-UA"/>
        </w:rPr>
        <w:t xml:space="preserve"> рішення про визнання його банкрутом, на підставі положень ст</w:t>
      </w:r>
      <w:r w:rsidR="002F707B">
        <w:rPr>
          <w:rFonts w:ascii="Roboto Condensed Light" w:hAnsi="Roboto Condensed Light"/>
          <w:color w:val="002060"/>
          <w:sz w:val="26"/>
          <w:szCs w:val="26"/>
          <w:lang w:val="uk-UA"/>
        </w:rPr>
        <w:t>атті</w:t>
      </w:r>
      <w:r w:rsidR="00AF6E1A" w:rsidRPr="00AF6E1A">
        <w:rPr>
          <w:rFonts w:ascii="Roboto Condensed Light" w:hAnsi="Roboto Condensed Light"/>
          <w:color w:val="002060"/>
          <w:sz w:val="26"/>
          <w:szCs w:val="26"/>
          <w:lang w:val="uk-UA"/>
        </w:rPr>
        <w:t xml:space="preserve"> 38 Закону про банкрутство має право на легітимне очікування бути звільненим від податко</w:t>
      </w:r>
      <w:r w:rsidR="002F707B">
        <w:rPr>
          <w:rFonts w:ascii="Roboto Condensed Light" w:hAnsi="Roboto Condensed Light"/>
          <w:color w:val="002060"/>
          <w:sz w:val="26"/>
          <w:szCs w:val="26"/>
          <w:lang w:val="uk-UA"/>
        </w:rPr>
        <w:t>вого обов’</w:t>
      </w:r>
      <w:r w:rsidR="00AF6E1A" w:rsidRPr="00AF6E1A">
        <w:rPr>
          <w:rFonts w:ascii="Roboto Condensed Light" w:hAnsi="Roboto Condensed Light"/>
          <w:color w:val="002060"/>
          <w:sz w:val="26"/>
          <w:szCs w:val="26"/>
          <w:lang w:val="uk-UA"/>
        </w:rPr>
        <w:t>язку щодо</w:t>
      </w:r>
      <w:r w:rsidR="002F707B">
        <w:rPr>
          <w:rFonts w:ascii="Roboto Condensed Light" w:hAnsi="Roboto Condensed Light"/>
          <w:color w:val="002060"/>
          <w:sz w:val="26"/>
          <w:szCs w:val="26"/>
          <w:lang w:val="uk-UA"/>
        </w:rPr>
        <w:t xml:space="preserve"> сплати податків і зборів (обов’</w:t>
      </w:r>
      <w:r w:rsidR="00AF6E1A" w:rsidRPr="00AF6E1A">
        <w:rPr>
          <w:rFonts w:ascii="Roboto Condensed Light" w:hAnsi="Roboto Condensed Light"/>
          <w:color w:val="002060"/>
          <w:sz w:val="26"/>
          <w:szCs w:val="26"/>
          <w:lang w:val="uk-UA"/>
        </w:rPr>
        <w:t>язкових платежів), термін сплати яких настав у період після прийняття постанови про визнання боржника банкрутом. Легітимні очікування боржника безпосередньо випливають із ч</w:t>
      </w:r>
      <w:r w:rsidR="002F707B">
        <w:rPr>
          <w:rFonts w:ascii="Roboto Condensed Light" w:hAnsi="Roboto Condensed Light"/>
          <w:color w:val="002060"/>
          <w:sz w:val="26"/>
          <w:szCs w:val="26"/>
          <w:lang w:val="uk-UA"/>
        </w:rPr>
        <w:t>астиною другою</w:t>
      </w:r>
      <w:r w:rsidR="00AF6E1A" w:rsidRPr="00AF6E1A">
        <w:rPr>
          <w:rFonts w:ascii="Roboto Condensed Light" w:hAnsi="Roboto Condensed Light"/>
          <w:color w:val="002060"/>
          <w:sz w:val="26"/>
          <w:szCs w:val="26"/>
          <w:lang w:val="uk-UA"/>
        </w:rPr>
        <w:t xml:space="preserve"> ст</w:t>
      </w:r>
      <w:r w:rsidR="002F707B">
        <w:rPr>
          <w:rFonts w:ascii="Roboto Condensed Light" w:hAnsi="Roboto Condensed Light"/>
          <w:color w:val="002060"/>
          <w:sz w:val="26"/>
          <w:szCs w:val="26"/>
          <w:lang w:val="uk-UA"/>
        </w:rPr>
        <w:t>атті</w:t>
      </w:r>
      <w:r w:rsidR="00AF6E1A" w:rsidRPr="00AF6E1A">
        <w:rPr>
          <w:rFonts w:ascii="Roboto Condensed Light" w:hAnsi="Roboto Condensed Light"/>
          <w:color w:val="002060"/>
          <w:sz w:val="26"/>
          <w:szCs w:val="26"/>
          <w:lang w:val="uk-UA"/>
        </w:rPr>
        <w:t xml:space="preserve"> 19 Конституції України, відповідно до якої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Характеристика очікувань боржника як легітимних поєднує в собі їх законність, яка зумовлена реалізацією особою належного їй суб`єктивного права, та обґрунтованість, тобто зумовлену законом раціональність сподівань учасників суспільних відносин. Звільнення від обов'язку щодо сплати податків і зборів (обов'язкових платежів), термін сплати яких настав у період після прийняття постанови про визнання боржника банкрутом, передбачено законом (ч</w:t>
      </w:r>
      <w:r w:rsidR="002F707B">
        <w:rPr>
          <w:rFonts w:ascii="Roboto Condensed Light" w:hAnsi="Roboto Condensed Light"/>
          <w:color w:val="002060"/>
          <w:sz w:val="26"/>
          <w:szCs w:val="26"/>
          <w:lang w:val="uk-UA"/>
        </w:rPr>
        <w:t xml:space="preserve">астина перша </w:t>
      </w:r>
      <w:r w:rsidR="00AF6E1A" w:rsidRPr="00AF6E1A">
        <w:rPr>
          <w:rFonts w:ascii="Roboto Condensed Light" w:hAnsi="Roboto Condensed Light"/>
          <w:color w:val="002060"/>
          <w:sz w:val="26"/>
          <w:szCs w:val="26"/>
          <w:lang w:val="uk-UA"/>
        </w:rPr>
        <w:t>ст</w:t>
      </w:r>
      <w:r w:rsidR="002F707B">
        <w:rPr>
          <w:rFonts w:ascii="Roboto Condensed Light" w:hAnsi="Roboto Condensed Light"/>
          <w:color w:val="002060"/>
          <w:sz w:val="26"/>
          <w:szCs w:val="26"/>
          <w:lang w:val="uk-UA"/>
        </w:rPr>
        <w:t>атті</w:t>
      </w:r>
      <w:r w:rsidR="00AF6E1A" w:rsidRPr="00AF6E1A">
        <w:rPr>
          <w:rFonts w:ascii="Roboto Condensed Light" w:hAnsi="Roboto Condensed Light"/>
          <w:color w:val="002060"/>
          <w:sz w:val="26"/>
          <w:szCs w:val="26"/>
          <w:lang w:val="uk-UA"/>
        </w:rPr>
        <w:t xml:space="preserve"> 38 Закону про банкрутство, ч</w:t>
      </w:r>
      <w:r w:rsidR="002F707B">
        <w:rPr>
          <w:rFonts w:ascii="Roboto Condensed Light" w:hAnsi="Roboto Condensed Light"/>
          <w:color w:val="002060"/>
          <w:sz w:val="26"/>
          <w:szCs w:val="26"/>
          <w:lang w:val="uk-UA"/>
        </w:rPr>
        <w:t>астина перша</w:t>
      </w:r>
      <w:r w:rsidR="00185F60">
        <w:rPr>
          <w:rFonts w:ascii="Roboto Condensed Light" w:hAnsi="Roboto Condensed Light"/>
          <w:color w:val="002060"/>
          <w:sz w:val="26"/>
          <w:szCs w:val="26"/>
          <w:lang w:val="uk-UA"/>
        </w:rPr>
        <w:t xml:space="preserve"> </w:t>
      </w:r>
      <w:r w:rsidR="00AF6E1A" w:rsidRPr="00AF6E1A">
        <w:rPr>
          <w:rFonts w:ascii="Roboto Condensed Light" w:hAnsi="Roboto Condensed Light"/>
          <w:color w:val="002060"/>
          <w:sz w:val="26"/>
          <w:szCs w:val="26"/>
          <w:lang w:val="uk-UA"/>
        </w:rPr>
        <w:t>ст</w:t>
      </w:r>
      <w:r w:rsidR="002F707B">
        <w:rPr>
          <w:rFonts w:ascii="Roboto Condensed Light" w:hAnsi="Roboto Condensed Light"/>
          <w:color w:val="002060"/>
          <w:sz w:val="26"/>
          <w:szCs w:val="26"/>
          <w:lang w:val="uk-UA"/>
        </w:rPr>
        <w:t>атті</w:t>
      </w:r>
      <w:r w:rsidR="00AF6E1A" w:rsidRPr="00AF6E1A">
        <w:rPr>
          <w:rFonts w:ascii="Roboto Condensed Light" w:hAnsi="Roboto Condensed Light"/>
          <w:color w:val="002060"/>
          <w:sz w:val="26"/>
          <w:szCs w:val="26"/>
          <w:lang w:val="uk-UA"/>
        </w:rPr>
        <w:t xml:space="preserve"> 59 </w:t>
      </w:r>
      <w:proofErr w:type="spellStart"/>
      <w:r w:rsidR="00AF6E1A" w:rsidRPr="00AF6E1A">
        <w:rPr>
          <w:rFonts w:ascii="Roboto Condensed Light" w:hAnsi="Roboto Condensed Light"/>
          <w:color w:val="002060"/>
          <w:sz w:val="26"/>
          <w:szCs w:val="26"/>
          <w:lang w:val="uk-UA"/>
        </w:rPr>
        <w:t>КУзПБ</w:t>
      </w:r>
      <w:proofErr w:type="spellEnd"/>
      <w:r w:rsidR="00AF6E1A" w:rsidRPr="00AF6E1A">
        <w:rPr>
          <w:rFonts w:ascii="Roboto Condensed Light" w:hAnsi="Roboto Condensed Light"/>
          <w:color w:val="002060"/>
          <w:sz w:val="26"/>
          <w:szCs w:val="26"/>
          <w:lang w:val="uk-UA"/>
        </w:rPr>
        <w:t xml:space="preserve">), що зумовлює раціональне сподівання такого боржника на те, що після встановлення його неплатоспроможності у нього не виникають додаткові зобов'язання. Причому на такі сподівання боржника не впливають вчинені ліквідатором непослідовні дії з подання звітності до податкового органу. </w:t>
      </w:r>
    </w:p>
    <w:p w14:paraId="20CAF9F3" w14:textId="77777777" w:rsidR="00AF6E1A" w:rsidRPr="00AF6E1A" w:rsidRDefault="00AF6E1A" w:rsidP="00AF6E1A">
      <w:pPr>
        <w:spacing w:after="0" w:line="240" w:lineRule="auto"/>
        <w:ind w:firstLine="680"/>
        <w:jc w:val="both"/>
        <w:rPr>
          <w:rFonts w:ascii="Roboto Condensed Light" w:hAnsi="Roboto Condensed Light"/>
          <w:color w:val="002060"/>
          <w:sz w:val="26"/>
          <w:szCs w:val="26"/>
          <w:lang w:val="uk-UA"/>
        </w:rPr>
      </w:pPr>
      <w:r w:rsidRPr="00AF6E1A">
        <w:rPr>
          <w:rFonts w:ascii="Roboto Condensed Light" w:hAnsi="Roboto Condensed Light"/>
          <w:color w:val="002060"/>
          <w:sz w:val="26"/>
          <w:szCs w:val="26"/>
          <w:lang w:val="uk-UA"/>
        </w:rPr>
        <w:t>Подання боржником, щодо якого введено ліквідаційну процедуру, декларацій до контролюючого органу</w:t>
      </w:r>
      <w:r w:rsidR="002F707B">
        <w:rPr>
          <w:rFonts w:ascii="Roboto Condensed Light" w:hAnsi="Roboto Condensed Light"/>
          <w:color w:val="002060"/>
          <w:sz w:val="26"/>
          <w:szCs w:val="26"/>
          <w:lang w:val="uk-UA"/>
        </w:rPr>
        <w:t>,</w:t>
      </w:r>
      <w:r w:rsidRPr="00AF6E1A">
        <w:rPr>
          <w:rFonts w:ascii="Roboto Condensed Light" w:hAnsi="Roboto Condensed Light"/>
          <w:color w:val="002060"/>
          <w:sz w:val="26"/>
          <w:szCs w:val="26"/>
          <w:lang w:val="uk-UA"/>
        </w:rPr>
        <w:t xml:space="preserve"> не є підставою вин</w:t>
      </w:r>
      <w:r w:rsidR="002F707B">
        <w:rPr>
          <w:rFonts w:ascii="Roboto Condensed Light" w:hAnsi="Roboto Condensed Light"/>
          <w:color w:val="002060"/>
          <w:sz w:val="26"/>
          <w:szCs w:val="26"/>
          <w:lang w:val="uk-UA"/>
        </w:rPr>
        <w:t>икнення у такого боржника зобов’</w:t>
      </w:r>
      <w:r w:rsidRPr="00AF6E1A">
        <w:rPr>
          <w:rFonts w:ascii="Roboto Condensed Light" w:hAnsi="Roboto Condensed Light"/>
          <w:color w:val="002060"/>
          <w:sz w:val="26"/>
          <w:szCs w:val="26"/>
          <w:lang w:val="uk-UA"/>
        </w:rPr>
        <w:t>язання щодо сплати податків і зборів (обов`язкових платеж</w:t>
      </w:r>
      <w:r w:rsidR="002F707B">
        <w:rPr>
          <w:rFonts w:ascii="Roboto Condensed Light" w:hAnsi="Roboto Condensed Light"/>
          <w:color w:val="002060"/>
          <w:sz w:val="26"/>
          <w:szCs w:val="26"/>
          <w:lang w:val="uk-UA"/>
        </w:rPr>
        <w:t>ів), термін сплати яких настав у</w:t>
      </w:r>
      <w:r w:rsidRPr="00AF6E1A">
        <w:rPr>
          <w:rFonts w:ascii="Roboto Condensed Light" w:hAnsi="Roboto Condensed Light"/>
          <w:color w:val="002060"/>
          <w:sz w:val="26"/>
          <w:szCs w:val="26"/>
          <w:lang w:val="uk-UA"/>
        </w:rPr>
        <w:t xml:space="preserve"> період після прийняття постанови про визнання боржника банкрутом (висновок </w:t>
      </w:r>
      <w:r w:rsidR="00BF7BFE">
        <w:rPr>
          <w:rFonts w:ascii="Roboto Condensed Light" w:hAnsi="Roboto Condensed Light"/>
          <w:color w:val="002060"/>
          <w:sz w:val="26"/>
          <w:szCs w:val="26"/>
          <w:lang w:val="uk-UA"/>
        </w:rPr>
        <w:t>ВС, викладений в</w:t>
      </w:r>
      <w:r w:rsidRPr="00AF6E1A">
        <w:rPr>
          <w:rFonts w:ascii="Roboto Condensed Light" w:hAnsi="Roboto Condensed Light"/>
          <w:color w:val="002060"/>
          <w:sz w:val="26"/>
          <w:szCs w:val="26"/>
          <w:lang w:val="uk-UA"/>
        </w:rPr>
        <w:t xml:space="preserve"> постановах від 12.03.2019 у справі №</w:t>
      </w:r>
      <w:r w:rsidR="00BF7BFE">
        <w:rPr>
          <w:rFonts w:ascii="Roboto Condensed Light" w:hAnsi="Roboto Condensed Light"/>
          <w:color w:val="002060"/>
          <w:sz w:val="26"/>
          <w:szCs w:val="26"/>
          <w:lang w:val="uk-UA"/>
        </w:rPr>
        <w:t xml:space="preserve"> </w:t>
      </w:r>
      <w:r w:rsidRPr="00AF6E1A">
        <w:rPr>
          <w:rFonts w:ascii="Roboto Condensed Light" w:hAnsi="Roboto Condensed Light"/>
          <w:color w:val="002060"/>
          <w:sz w:val="26"/>
          <w:szCs w:val="26"/>
          <w:lang w:val="uk-UA"/>
        </w:rPr>
        <w:t>910/14827/16, від 07.10.2020 у справі №</w:t>
      </w:r>
      <w:r w:rsidR="00BF7BFE">
        <w:rPr>
          <w:rFonts w:ascii="Roboto Condensed Light" w:hAnsi="Roboto Condensed Light"/>
          <w:color w:val="002060"/>
          <w:sz w:val="26"/>
          <w:szCs w:val="26"/>
          <w:lang w:val="uk-UA"/>
        </w:rPr>
        <w:t xml:space="preserve"> </w:t>
      </w:r>
      <w:r w:rsidRPr="00AF6E1A">
        <w:rPr>
          <w:rFonts w:ascii="Roboto Condensed Light" w:hAnsi="Roboto Condensed Light"/>
          <w:color w:val="002060"/>
          <w:sz w:val="26"/>
          <w:szCs w:val="26"/>
          <w:lang w:val="uk-UA"/>
        </w:rPr>
        <w:t>15/293-б).</w:t>
      </w:r>
    </w:p>
    <w:p w14:paraId="25E39F91" w14:textId="77777777" w:rsidR="003C6197" w:rsidRDefault="00BF7BFE" w:rsidP="001B74F2">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02</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E31EFB">
        <w:rPr>
          <w:rFonts w:ascii="Roboto Condensed Light" w:hAnsi="Roboto Condensed Light"/>
          <w:i/>
          <w:iCs/>
          <w:color w:val="002060"/>
          <w:sz w:val="20"/>
          <w:szCs w:val="20"/>
          <w:lang w:val="uk-UA"/>
        </w:rPr>
        <w:t xml:space="preserve">904/1412/20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36" w:history="1">
        <w:r w:rsidRPr="00B12911">
          <w:rPr>
            <w:rStyle w:val="a3"/>
            <w:rFonts w:ascii="Roboto Condensed Light" w:hAnsi="Roboto Condensed Light"/>
            <w:iCs/>
            <w:sz w:val="20"/>
            <w:szCs w:val="20"/>
            <w:lang w:val="uk-UA"/>
          </w:rPr>
          <w:t>https://reyestr.court.gov.ua/Review/112687095</w:t>
        </w:r>
      </w:hyperlink>
      <w:r>
        <w:rPr>
          <w:rFonts w:ascii="Roboto Condensed Light" w:hAnsi="Roboto Condensed Light"/>
          <w:i/>
          <w:iCs/>
          <w:color w:val="002060"/>
          <w:sz w:val="20"/>
          <w:szCs w:val="20"/>
          <w:lang w:val="uk-UA"/>
        </w:rPr>
        <w:t>.</w:t>
      </w:r>
    </w:p>
    <w:p w14:paraId="286D51AC" w14:textId="77777777" w:rsidR="00BF7BFE" w:rsidRDefault="00BF7BFE" w:rsidP="001B74F2">
      <w:pPr>
        <w:spacing w:after="0" w:line="240" w:lineRule="auto"/>
        <w:ind w:firstLine="680"/>
        <w:jc w:val="both"/>
        <w:rPr>
          <w:rFonts w:ascii="Roboto Condensed Light" w:hAnsi="Roboto Condensed Light"/>
          <w:color w:val="002060"/>
          <w:sz w:val="26"/>
          <w:szCs w:val="26"/>
          <w:lang w:val="uk-UA"/>
        </w:rPr>
      </w:pPr>
    </w:p>
    <w:p w14:paraId="04E2FEB7" w14:textId="77777777" w:rsidR="00AE19A4" w:rsidRPr="00AE19A4" w:rsidRDefault="00AE19A4" w:rsidP="00AE19A4">
      <w:pPr>
        <w:pStyle w:val="ae"/>
      </w:pPr>
      <w:r w:rsidRPr="00AE19A4">
        <w:t>Щодо правомочн</w:t>
      </w:r>
      <w:r>
        <w:t>ості</w:t>
      </w:r>
      <w:r w:rsidRPr="00AE19A4">
        <w:t xml:space="preserve"> </w:t>
      </w:r>
      <w:r>
        <w:t xml:space="preserve">ліквідатора банкрута </w:t>
      </w:r>
      <w:r w:rsidRPr="00AE19A4">
        <w:t>звер</w:t>
      </w:r>
      <w:r>
        <w:t>татися</w:t>
      </w:r>
      <w:r w:rsidRPr="00AE19A4">
        <w:t xml:space="preserve"> із заявою про застосування позовної давності під час розгляду грошових вимог кредитора</w:t>
      </w:r>
    </w:p>
    <w:p w14:paraId="1352740C" w14:textId="77777777" w:rsidR="00AE19A4" w:rsidRPr="00AE19A4" w:rsidRDefault="00AE19A4" w:rsidP="00AE19A4">
      <w:pPr>
        <w:spacing w:after="0" w:line="240" w:lineRule="auto"/>
        <w:ind w:firstLine="680"/>
        <w:jc w:val="both"/>
        <w:rPr>
          <w:rFonts w:ascii="Roboto Condensed Light" w:hAnsi="Roboto Condensed Light"/>
          <w:color w:val="002060"/>
          <w:sz w:val="26"/>
          <w:szCs w:val="26"/>
          <w:lang w:val="uk-UA"/>
        </w:rPr>
      </w:pPr>
      <w:r w:rsidRPr="00AE19A4">
        <w:rPr>
          <w:rFonts w:ascii="Roboto Condensed Light" w:hAnsi="Roboto Condensed Light"/>
          <w:color w:val="002060"/>
          <w:sz w:val="26"/>
          <w:szCs w:val="26"/>
          <w:lang w:val="uk-UA"/>
        </w:rPr>
        <w:t xml:space="preserve">Ані </w:t>
      </w:r>
      <w:proofErr w:type="spellStart"/>
      <w:r w:rsidRPr="00AE19A4">
        <w:rPr>
          <w:rFonts w:ascii="Roboto Condensed Light" w:hAnsi="Roboto Condensed Light"/>
          <w:color w:val="002060"/>
          <w:sz w:val="26"/>
          <w:szCs w:val="26"/>
          <w:lang w:val="uk-UA"/>
        </w:rPr>
        <w:t>КУзПБ</w:t>
      </w:r>
      <w:proofErr w:type="spellEnd"/>
      <w:r w:rsidRPr="00AE19A4">
        <w:rPr>
          <w:rFonts w:ascii="Roboto Condensed Light" w:hAnsi="Roboto Condensed Light"/>
          <w:color w:val="002060"/>
          <w:sz w:val="26"/>
          <w:szCs w:val="26"/>
          <w:lang w:val="uk-UA"/>
        </w:rPr>
        <w:t xml:space="preserve">, ані </w:t>
      </w:r>
      <w:r>
        <w:rPr>
          <w:rFonts w:ascii="Roboto Condensed Light" w:hAnsi="Roboto Condensed Light"/>
          <w:color w:val="002060"/>
          <w:sz w:val="26"/>
          <w:szCs w:val="26"/>
          <w:lang w:val="uk-UA"/>
        </w:rPr>
        <w:t>ГК</w:t>
      </w:r>
      <w:r w:rsidRPr="00AE19A4">
        <w:rPr>
          <w:rFonts w:ascii="Roboto Condensed Light" w:hAnsi="Roboto Condensed Light"/>
          <w:color w:val="002060"/>
          <w:sz w:val="26"/>
          <w:szCs w:val="26"/>
          <w:lang w:val="uk-UA"/>
        </w:rPr>
        <w:t xml:space="preserve"> України не встановлюють спеціальних норм, які регулюють застосування позовної давності у справах про банкрутство, в тому числі її застосування при розгляді кредиторських вимог до боржника. </w:t>
      </w:r>
    </w:p>
    <w:p w14:paraId="5D3AA15C" w14:textId="77777777" w:rsidR="00AE19A4" w:rsidRPr="00AE19A4" w:rsidRDefault="00AE19A4" w:rsidP="00AE19A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ЦК</w:t>
      </w:r>
      <w:r w:rsidRPr="00AE19A4">
        <w:rPr>
          <w:rFonts w:ascii="Roboto Condensed Light" w:hAnsi="Roboto Condensed Light"/>
          <w:color w:val="002060"/>
          <w:sz w:val="26"/>
          <w:szCs w:val="26"/>
          <w:lang w:val="uk-UA"/>
        </w:rPr>
        <w:t xml:space="preserve"> України як основний акт цивільного законодавства не містить вичерпного переліку вимог, на які позовна давність не поширюється. Водночас</w:t>
      </w:r>
      <w:r>
        <w:rPr>
          <w:rFonts w:ascii="Roboto Condensed Light" w:hAnsi="Roboto Condensed Light"/>
          <w:color w:val="002060"/>
          <w:sz w:val="26"/>
          <w:szCs w:val="26"/>
          <w:lang w:val="uk-UA"/>
        </w:rPr>
        <w:t>,</w:t>
      </w:r>
      <w:r w:rsidRPr="00AE19A4">
        <w:rPr>
          <w:rFonts w:ascii="Roboto Condensed Light" w:hAnsi="Roboto Condensed Light"/>
          <w:color w:val="002060"/>
          <w:sz w:val="26"/>
          <w:szCs w:val="26"/>
          <w:lang w:val="uk-UA"/>
        </w:rPr>
        <w:t xml:space="preserve"> оскільки позовна давність є інститутом цивільного права, вона може застосовуватися виключно до вимог зі спорів, що виникають у цивільних відносинах, визначених ч</w:t>
      </w:r>
      <w:r w:rsidR="002F707B">
        <w:rPr>
          <w:rFonts w:ascii="Roboto Condensed Light" w:hAnsi="Roboto Condensed Light"/>
          <w:color w:val="002060"/>
          <w:sz w:val="26"/>
          <w:szCs w:val="26"/>
          <w:lang w:val="uk-UA"/>
        </w:rPr>
        <w:t>астиною першою</w:t>
      </w:r>
      <w:r w:rsidR="00185F60">
        <w:rPr>
          <w:rFonts w:ascii="Roboto Condensed Light" w:hAnsi="Roboto Condensed Light"/>
          <w:color w:val="002060"/>
          <w:sz w:val="26"/>
          <w:szCs w:val="26"/>
          <w:lang w:val="uk-UA"/>
        </w:rPr>
        <w:t xml:space="preserve"> </w:t>
      </w:r>
      <w:r w:rsidRPr="00AE19A4">
        <w:rPr>
          <w:rFonts w:ascii="Roboto Condensed Light" w:hAnsi="Roboto Condensed Light"/>
          <w:color w:val="002060"/>
          <w:sz w:val="26"/>
          <w:szCs w:val="26"/>
          <w:lang w:val="uk-UA"/>
        </w:rPr>
        <w:t>ст</w:t>
      </w:r>
      <w:r w:rsidR="002F707B">
        <w:rPr>
          <w:rFonts w:ascii="Roboto Condensed Light" w:hAnsi="Roboto Condensed Light"/>
          <w:color w:val="002060"/>
          <w:sz w:val="26"/>
          <w:szCs w:val="26"/>
          <w:lang w:val="uk-UA"/>
        </w:rPr>
        <w:t>атті</w:t>
      </w:r>
      <w:r w:rsidRPr="00AE19A4">
        <w:rPr>
          <w:rFonts w:ascii="Roboto Condensed Light" w:hAnsi="Roboto Condensed Light"/>
          <w:color w:val="002060"/>
          <w:sz w:val="26"/>
          <w:szCs w:val="26"/>
          <w:lang w:val="uk-UA"/>
        </w:rPr>
        <w:t xml:space="preserve"> 1 </w:t>
      </w:r>
      <w:r>
        <w:rPr>
          <w:rFonts w:ascii="Roboto Condensed Light" w:hAnsi="Roboto Condensed Light"/>
          <w:color w:val="002060"/>
          <w:sz w:val="26"/>
          <w:szCs w:val="26"/>
          <w:lang w:val="uk-UA"/>
        </w:rPr>
        <w:t>ЦК</w:t>
      </w:r>
      <w:r w:rsidRPr="00AE19A4">
        <w:rPr>
          <w:rFonts w:ascii="Roboto Condensed Light" w:hAnsi="Roboto Condensed Light"/>
          <w:color w:val="002060"/>
          <w:sz w:val="26"/>
          <w:szCs w:val="26"/>
          <w:lang w:val="uk-UA"/>
        </w:rPr>
        <w:t xml:space="preserve"> України, та у господарських відносинах (ст</w:t>
      </w:r>
      <w:r w:rsidR="002F707B">
        <w:rPr>
          <w:rFonts w:ascii="Roboto Condensed Light" w:hAnsi="Roboto Condensed Light"/>
          <w:color w:val="002060"/>
          <w:sz w:val="26"/>
          <w:szCs w:val="26"/>
          <w:lang w:val="uk-UA"/>
        </w:rPr>
        <w:t>аття</w:t>
      </w:r>
      <w:r w:rsidRPr="00AE19A4">
        <w:rPr>
          <w:rFonts w:ascii="Roboto Condensed Light" w:hAnsi="Roboto Condensed Light"/>
          <w:color w:val="002060"/>
          <w:sz w:val="26"/>
          <w:szCs w:val="26"/>
          <w:lang w:val="uk-UA"/>
        </w:rPr>
        <w:t xml:space="preserve"> 3 </w:t>
      </w:r>
      <w:r>
        <w:rPr>
          <w:rFonts w:ascii="Roboto Condensed Light" w:hAnsi="Roboto Condensed Light"/>
          <w:color w:val="002060"/>
          <w:sz w:val="26"/>
          <w:szCs w:val="26"/>
          <w:lang w:val="uk-UA"/>
        </w:rPr>
        <w:t>ГК</w:t>
      </w:r>
      <w:r w:rsidRPr="00AE19A4">
        <w:rPr>
          <w:rFonts w:ascii="Roboto Condensed Light" w:hAnsi="Roboto Condensed Light"/>
          <w:color w:val="002060"/>
          <w:sz w:val="26"/>
          <w:szCs w:val="26"/>
          <w:lang w:val="uk-UA"/>
        </w:rPr>
        <w:t xml:space="preserve"> України).</w:t>
      </w:r>
    </w:p>
    <w:p w14:paraId="2D4D3EAF" w14:textId="77777777" w:rsidR="00AE19A4" w:rsidRPr="00AE19A4" w:rsidRDefault="00AE19A4" w:rsidP="00AE19A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ВС</w:t>
      </w:r>
      <w:r w:rsidRPr="00AE19A4">
        <w:rPr>
          <w:rFonts w:ascii="Roboto Condensed Light" w:hAnsi="Roboto Condensed Light"/>
          <w:color w:val="002060"/>
          <w:sz w:val="26"/>
          <w:szCs w:val="26"/>
          <w:lang w:val="uk-UA"/>
        </w:rPr>
        <w:t xml:space="preserve"> у постанові від 09.09.2021 у справі №</w:t>
      </w:r>
      <w:r w:rsidR="003B30C4">
        <w:rPr>
          <w:rFonts w:ascii="Roboto Condensed Light" w:hAnsi="Roboto Condensed Light"/>
          <w:color w:val="002060"/>
          <w:sz w:val="26"/>
          <w:szCs w:val="26"/>
          <w:lang w:val="uk-UA"/>
        </w:rPr>
        <w:t xml:space="preserve"> </w:t>
      </w:r>
      <w:r w:rsidRPr="00AE19A4">
        <w:rPr>
          <w:rFonts w:ascii="Roboto Condensed Light" w:hAnsi="Roboto Condensed Light"/>
          <w:color w:val="002060"/>
          <w:sz w:val="26"/>
          <w:szCs w:val="26"/>
          <w:lang w:val="uk-UA"/>
        </w:rPr>
        <w:t>916/4644/15</w:t>
      </w:r>
      <w:r>
        <w:rPr>
          <w:rFonts w:ascii="Roboto Condensed Light" w:hAnsi="Roboto Condensed Light"/>
          <w:color w:val="002060"/>
          <w:sz w:val="26"/>
          <w:szCs w:val="26"/>
          <w:lang w:val="uk-UA"/>
        </w:rPr>
        <w:t>,</w:t>
      </w:r>
      <w:r w:rsidRPr="00AE19A4">
        <w:rPr>
          <w:rFonts w:ascii="Roboto Condensed Light" w:hAnsi="Roboto Condensed Light"/>
          <w:color w:val="002060"/>
          <w:sz w:val="26"/>
          <w:szCs w:val="26"/>
          <w:lang w:val="uk-UA"/>
        </w:rPr>
        <w:t xml:space="preserve"> виходячи з аналізу ст</w:t>
      </w:r>
      <w:r w:rsidR="002F707B">
        <w:rPr>
          <w:rFonts w:ascii="Roboto Condensed Light" w:hAnsi="Roboto Condensed Light"/>
          <w:color w:val="002060"/>
          <w:sz w:val="26"/>
          <w:szCs w:val="26"/>
          <w:lang w:val="uk-UA"/>
        </w:rPr>
        <w:t>атті</w:t>
      </w:r>
      <w:r w:rsidRPr="00AE19A4">
        <w:rPr>
          <w:rFonts w:ascii="Roboto Condensed Light" w:hAnsi="Roboto Condensed Light"/>
          <w:color w:val="002060"/>
          <w:sz w:val="26"/>
          <w:szCs w:val="26"/>
          <w:lang w:val="uk-UA"/>
        </w:rPr>
        <w:t xml:space="preserve"> 23 Закону про банкрутство та ст</w:t>
      </w:r>
      <w:r w:rsidR="002F707B">
        <w:rPr>
          <w:rFonts w:ascii="Roboto Condensed Light" w:hAnsi="Roboto Condensed Light"/>
          <w:color w:val="002060"/>
          <w:sz w:val="26"/>
          <w:szCs w:val="26"/>
          <w:lang w:val="uk-UA"/>
        </w:rPr>
        <w:t>атті</w:t>
      </w:r>
      <w:r w:rsidRPr="00AE19A4">
        <w:rPr>
          <w:rFonts w:ascii="Roboto Condensed Light" w:hAnsi="Roboto Condensed Light"/>
          <w:color w:val="002060"/>
          <w:sz w:val="26"/>
          <w:szCs w:val="26"/>
          <w:lang w:val="uk-UA"/>
        </w:rPr>
        <w:t xml:space="preserve"> 45 </w:t>
      </w:r>
      <w:proofErr w:type="spellStart"/>
      <w:r w:rsidRPr="00AE19A4">
        <w:rPr>
          <w:rFonts w:ascii="Roboto Condensed Light" w:hAnsi="Roboto Condensed Light"/>
          <w:color w:val="002060"/>
          <w:sz w:val="26"/>
          <w:szCs w:val="26"/>
          <w:lang w:val="uk-UA"/>
        </w:rPr>
        <w:t>КУзПБ</w:t>
      </w:r>
      <w:proofErr w:type="spellEnd"/>
      <w:r w:rsidRPr="00AE19A4">
        <w:rPr>
          <w:rFonts w:ascii="Roboto Condensed Light" w:hAnsi="Roboto Condensed Light"/>
          <w:color w:val="002060"/>
          <w:sz w:val="26"/>
          <w:szCs w:val="26"/>
          <w:lang w:val="uk-UA"/>
        </w:rPr>
        <w:t xml:space="preserve">, дійшов висновку про необхідність застосування норм глави 19 </w:t>
      </w:r>
      <w:r>
        <w:rPr>
          <w:rFonts w:ascii="Roboto Condensed Light" w:hAnsi="Roboto Condensed Light"/>
          <w:color w:val="002060"/>
          <w:sz w:val="26"/>
          <w:szCs w:val="26"/>
          <w:lang w:val="uk-UA"/>
        </w:rPr>
        <w:t>ЦК</w:t>
      </w:r>
      <w:r w:rsidRPr="00AE19A4">
        <w:rPr>
          <w:rFonts w:ascii="Roboto Condensed Light" w:hAnsi="Roboto Condensed Light"/>
          <w:color w:val="002060"/>
          <w:sz w:val="26"/>
          <w:szCs w:val="26"/>
          <w:lang w:val="uk-UA"/>
        </w:rPr>
        <w:t xml:space="preserve"> України про позовну давність у відносинах банкрутства з урахуванням відповідних особливостей розгляду справ про банкрутство, цілей правового регулювання, правового статусу учасників, зокрема важливого значення розпорядника майна боржника у процедурі розгляду грошових вимог кредитора, а також розширеного тлумачення поняття </w:t>
      </w:r>
      <w:r>
        <w:rPr>
          <w:rFonts w:ascii="Roboto Condensed Light" w:hAnsi="Roboto Condensed Light"/>
          <w:color w:val="002060"/>
          <w:sz w:val="26"/>
          <w:szCs w:val="26"/>
          <w:lang w:val="uk-UA"/>
        </w:rPr>
        <w:t>«</w:t>
      </w:r>
      <w:r w:rsidRPr="00AE19A4">
        <w:rPr>
          <w:rFonts w:ascii="Roboto Condensed Light" w:hAnsi="Roboto Condensed Light"/>
          <w:color w:val="002060"/>
          <w:sz w:val="26"/>
          <w:szCs w:val="26"/>
          <w:lang w:val="uk-UA"/>
        </w:rPr>
        <w:t>сторона спору</w:t>
      </w:r>
      <w:r>
        <w:rPr>
          <w:rFonts w:ascii="Roboto Condensed Light" w:hAnsi="Roboto Condensed Light"/>
          <w:color w:val="002060"/>
          <w:sz w:val="26"/>
          <w:szCs w:val="26"/>
          <w:lang w:val="uk-UA"/>
        </w:rPr>
        <w:t>»</w:t>
      </w:r>
      <w:r w:rsidRPr="00AE19A4">
        <w:rPr>
          <w:rFonts w:ascii="Roboto Condensed Light" w:hAnsi="Roboto Condensed Light"/>
          <w:color w:val="002060"/>
          <w:sz w:val="26"/>
          <w:szCs w:val="26"/>
          <w:lang w:val="uk-UA"/>
        </w:rPr>
        <w:t>, закріпленого у</w:t>
      </w:r>
      <w:r w:rsidR="002F707B">
        <w:rPr>
          <w:rFonts w:ascii="Roboto Condensed Light" w:hAnsi="Roboto Condensed Light"/>
          <w:color w:val="002060"/>
          <w:sz w:val="26"/>
          <w:szCs w:val="26"/>
          <w:lang w:val="uk-UA"/>
        </w:rPr>
        <w:t xml:space="preserve"> частинах третій, четвертій</w:t>
      </w:r>
      <w:r w:rsidRPr="00AE19A4">
        <w:rPr>
          <w:rFonts w:ascii="Roboto Condensed Light" w:hAnsi="Roboto Condensed Light"/>
          <w:color w:val="002060"/>
          <w:sz w:val="26"/>
          <w:szCs w:val="26"/>
          <w:lang w:val="uk-UA"/>
        </w:rPr>
        <w:t xml:space="preserve">  ст</w:t>
      </w:r>
      <w:r w:rsidR="002F707B">
        <w:rPr>
          <w:rFonts w:ascii="Roboto Condensed Light" w:hAnsi="Roboto Condensed Light"/>
          <w:color w:val="002060"/>
          <w:sz w:val="26"/>
          <w:szCs w:val="26"/>
          <w:lang w:val="uk-UA"/>
        </w:rPr>
        <w:t>атті</w:t>
      </w:r>
      <w:r w:rsidRPr="00AE19A4">
        <w:rPr>
          <w:rFonts w:ascii="Roboto Condensed Light" w:hAnsi="Roboto Condensed Light"/>
          <w:color w:val="002060"/>
          <w:sz w:val="26"/>
          <w:szCs w:val="26"/>
          <w:lang w:val="uk-UA"/>
        </w:rPr>
        <w:t xml:space="preserve"> 267 </w:t>
      </w:r>
      <w:r>
        <w:rPr>
          <w:rFonts w:ascii="Roboto Condensed Light" w:hAnsi="Roboto Condensed Light"/>
          <w:color w:val="002060"/>
          <w:sz w:val="26"/>
          <w:szCs w:val="26"/>
          <w:lang w:val="uk-UA"/>
        </w:rPr>
        <w:t>ЦК</w:t>
      </w:r>
      <w:r w:rsidRPr="00AE19A4">
        <w:rPr>
          <w:rFonts w:ascii="Roboto Condensed Light" w:hAnsi="Roboto Condensed Light"/>
          <w:color w:val="002060"/>
          <w:sz w:val="26"/>
          <w:szCs w:val="26"/>
          <w:lang w:val="uk-UA"/>
        </w:rPr>
        <w:t xml:space="preserve"> України, із включенням до кола відповідних суб'єктів учасників, які беруть участь у розгляді кредиторських вимог, – інших кредиторів, розпорядника майна та боржника. </w:t>
      </w:r>
    </w:p>
    <w:p w14:paraId="076A8782" w14:textId="77777777" w:rsidR="00AE19A4" w:rsidRPr="00AE19A4" w:rsidRDefault="00AE19A4" w:rsidP="00AE19A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Н</w:t>
      </w:r>
      <w:r w:rsidRPr="00AE19A4">
        <w:rPr>
          <w:rFonts w:ascii="Roboto Condensed Light" w:hAnsi="Roboto Condensed Light"/>
          <w:color w:val="002060"/>
          <w:sz w:val="26"/>
          <w:szCs w:val="26"/>
          <w:lang w:val="uk-UA"/>
        </w:rPr>
        <w:t>аведена правова позиція щодо необхідності прийняття до уваги особливостей розгляду справ про банкрутства, зокрема під час розгляду грошових вимог кредиторів, цілей правового регулювання, статусу арбітражного керуючого підляга</w:t>
      </w:r>
      <w:r w:rsidR="002F707B">
        <w:rPr>
          <w:rFonts w:ascii="Roboto Condensed Light" w:hAnsi="Roboto Condensed Light"/>
          <w:color w:val="002060"/>
          <w:sz w:val="26"/>
          <w:szCs w:val="26"/>
          <w:lang w:val="uk-UA"/>
        </w:rPr>
        <w:t>є</w:t>
      </w:r>
      <w:r w:rsidRPr="00AE19A4">
        <w:rPr>
          <w:rFonts w:ascii="Roboto Condensed Light" w:hAnsi="Roboto Condensed Light"/>
          <w:color w:val="002060"/>
          <w:sz w:val="26"/>
          <w:szCs w:val="26"/>
          <w:lang w:val="uk-UA"/>
        </w:rPr>
        <w:t xml:space="preserve"> врахуванню незалежно від стадії провадження у такій справі. </w:t>
      </w:r>
    </w:p>
    <w:p w14:paraId="1CDD4817" w14:textId="77777777" w:rsidR="00AE19A4" w:rsidRPr="00AE19A4" w:rsidRDefault="00AE19A4" w:rsidP="00AE19A4">
      <w:pPr>
        <w:spacing w:after="0" w:line="240" w:lineRule="auto"/>
        <w:ind w:firstLine="680"/>
        <w:jc w:val="both"/>
        <w:rPr>
          <w:rFonts w:ascii="Roboto Condensed Light" w:hAnsi="Roboto Condensed Light"/>
          <w:color w:val="002060"/>
          <w:sz w:val="26"/>
          <w:szCs w:val="26"/>
          <w:lang w:val="uk-UA"/>
        </w:rPr>
      </w:pPr>
      <w:r w:rsidRPr="00AE19A4">
        <w:rPr>
          <w:rFonts w:ascii="Roboto Condensed Light" w:hAnsi="Roboto Condensed Light"/>
          <w:color w:val="002060"/>
          <w:sz w:val="26"/>
          <w:szCs w:val="26"/>
          <w:lang w:val="uk-UA"/>
        </w:rPr>
        <w:t>Відповідно до положень ч</w:t>
      </w:r>
      <w:r w:rsidR="002F707B">
        <w:rPr>
          <w:rFonts w:ascii="Roboto Condensed Light" w:hAnsi="Roboto Condensed Light"/>
          <w:color w:val="002060"/>
          <w:sz w:val="26"/>
          <w:szCs w:val="26"/>
          <w:lang w:val="uk-UA"/>
        </w:rPr>
        <w:t>астини другої</w:t>
      </w:r>
      <w:r w:rsidR="00185F60">
        <w:rPr>
          <w:rFonts w:ascii="Roboto Condensed Light" w:hAnsi="Roboto Condensed Light"/>
          <w:color w:val="002060"/>
          <w:sz w:val="26"/>
          <w:szCs w:val="26"/>
          <w:lang w:val="uk-UA"/>
        </w:rPr>
        <w:t xml:space="preserve"> </w:t>
      </w:r>
      <w:r w:rsidRPr="00AE19A4">
        <w:rPr>
          <w:rFonts w:ascii="Roboto Condensed Light" w:hAnsi="Roboto Condensed Light"/>
          <w:color w:val="002060"/>
          <w:sz w:val="26"/>
          <w:szCs w:val="26"/>
          <w:lang w:val="uk-UA"/>
        </w:rPr>
        <w:t>ст</w:t>
      </w:r>
      <w:r w:rsidR="002F707B">
        <w:rPr>
          <w:rFonts w:ascii="Roboto Condensed Light" w:hAnsi="Roboto Condensed Light"/>
          <w:color w:val="002060"/>
          <w:sz w:val="26"/>
          <w:szCs w:val="26"/>
          <w:lang w:val="uk-UA"/>
        </w:rPr>
        <w:t>атті</w:t>
      </w:r>
      <w:r w:rsidRPr="00AE19A4">
        <w:rPr>
          <w:rFonts w:ascii="Roboto Condensed Light" w:hAnsi="Roboto Condensed Light"/>
          <w:color w:val="002060"/>
          <w:sz w:val="26"/>
          <w:szCs w:val="26"/>
          <w:lang w:val="uk-UA"/>
        </w:rPr>
        <w:t xml:space="preserve"> 10 </w:t>
      </w:r>
      <w:proofErr w:type="spellStart"/>
      <w:r w:rsidRPr="00AE19A4">
        <w:rPr>
          <w:rFonts w:ascii="Roboto Condensed Light" w:hAnsi="Roboto Condensed Light"/>
          <w:color w:val="002060"/>
          <w:sz w:val="26"/>
          <w:szCs w:val="26"/>
          <w:lang w:val="uk-UA"/>
        </w:rPr>
        <w:t>КУзПБ</w:t>
      </w:r>
      <w:proofErr w:type="spellEnd"/>
      <w:r w:rsidRPr="00AE19A4">
        <w:rPr>
          <w:rFonts w:ascii="Roboto Condensed Light" w:hAnsi="Roboto Condensed Light"/>
          <w:color w:val="002060"/>
          <w:sz w:val="26"/>
          <w:szCs w:val="26"/>
          <w:lang w:val="uk-UA"/>
        </w:rPr>
        <w:t xml:space="preserve"> арбітражний керуючий з моменту постановлення ухвали (постанови) про призначення його керуючим санацією або ліквідатором до моменту припинення здійснення ним повноважень прирівнюється до службової особи підприємства-боржника.</w:t>
      </w:r>
    </w:p>
    <w:p w14:paraId="7023673B" w14:textId="77777777" w:rsidR="00AE19A4" w:rsidRPr="00AE19A4" w:rsidRDefault="003B30C4" w:rsidP="00AE19A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Згідно</w:t>
      </w:r>
      <w:r w:rsidR="00AE19A4" w:rsidRPr="00AE19A4">
        <w:rPr>
          <w:rFonts w:ascii="Roboto Condensed Light" w:hAnsi="Roboto Condensed Light"/>
          <w:color w:val="002060"/>
          <w:sz w:val="26"/>
          <w:szCs w:val="26"/>
          <w:lang w:val="uk-UA"/>
        </w:rPr>
        <w:t xml:space="preserve"> </w:t>
      </w:r>
      <w:r w:rsidR="002F707B">
        <w:rPr>
          <w:rFonts w:ascii="Roboto Condensed Light" w:hAnsi="Roboto Condensed Light"/>
          <w:color w:val="002060"/>
          <w:sz w:val="26"/>
          <w:szCs w:val="26"/>
          <w:lang w:val="uk-UA"/>
        </w:rPr>
        <w:t xml:space="preserve">із </w:t>
      </w:r>
      <w:r w:rsidR="00AE19A4" w:rsidRPr="00AE19A4">
        <w:rPr>
          <w:rFonts w:ascii="Roboto Condensed Light" w:hAnsi="Roboto Condensed Light"/>
          <w:color w:val="002060"/>
          <w:sz w:val="26"/>
          <w:szCs w:val="26"/>
          <w:lang w:val="uk-UA"/>
        </w:rPr>
        <w:t>ч</w:t>
      </w:r>
      <w:r w:rsidR="002F707B">
        <w:rPr>
          <w:rFonts w:ascii="Roboto Condensed Light" w:hAnsi="Roboto Condensed Light"/>
          <w:color w:val="002060"/>
          <w:sz w:val="26"/>
          <w:szCs w:val="26"/>
          <w:lang w:val="uk-UA"/>
        </w:rPr>
        <w:t>астиною першою</w:t>
      </w:r>
      <w:r w:rsidR="00AE19A4" w:rsidRPr="00AE19A4">
        <w:rPr>
          <w:rFonts w:ascii="Roboto Condensed Light" w:hAnsi="Roboto Condensed Light"/>
          <w:color w:val="002060"/>
          <w:sz w:val="26"/>
          <w:szCs w:val="26"/>
          <w:lang w:val="uk-UA"/>
        </w:rPr>
        <w:t xml:space="preserve"> ст</w:t>
      </w:r>
      <w:r w:rsidR="002F707B">
        <w:rPr>
          <w:rFonts w:ascii="Roboto Condensed Light" w:hAnsi="Roboto Condensed Light"/>
          <w:color w:val="002060"/>
          <w:sz w:val="26"/>
          <w:szCs w:val="26"/>
          <w:lang w:val="uk-UA"/>
        </w:rPr>
        <w:t>атті</w:t>
      </w:r>
      <w:r w:rsidR="00AE19A4" w:rsidRPr="00AE19A4">
        <w:rPr>
          <w:rFonts w:ascii="Roboto Condensed Light" w:hAnsi="Roboto Condensed Light"/>
          <w:color w:val="002060"/>
          <w:sz w:val="26"/>
          <w:szCs w:val="26"/>
          <w:lang w:val="uk-UA"/>
        </w:rPr>
        <w:t xml:space="preserve"> 61 </w:t>
      </w:r>
      <w:proofErr w:type="spellStart"/>
      <w:r w:rsidR="00AE19A4" w:rsidRPr="00AE19A4">
        <w:rPr>
          <w:rFonts w:ascii="Roboto Condensed Light" w:hAnsi="Roboto Condensed Light"/>
          <w:color w:val="002060"/>
          <w:sz w:val="26"/>
          <w:szCs w:val="26"/>
          <w:lang w:val="uk-UA"/>
        </w:rPr>
        <w:t>КУзПБ</w:t>
      </w:r>
      <w:proofErr w:type="spellEnd"/>
      <w:r w:rsidR="00AE19A4" w:rsidRPr="00AE19A4">
        <w:rPr>
          <w:rFonts w:ascii="Roboto Condensed Light" w:hAnsi="Roboto Condensed Light"/>
          <w:color w:val="002060"/>
          <w:sz w:val="26"/>
          <w:szCs w:val="26"/>
          <w:lang w:val="uk-UA"/>
        </w:rPr>
        <w:t xml:space="preserve"> ліквідатор з дня свого призначення, зокрема, виконує повноваження керівника (органів управління) банкрута.</w:t>
      </w:r>
    </w:p>
    <w:p w14:paraId="193C2A36" w14:textId="77777777" w:rsidR="00AE19A4" w:rsidRPr="00AE19A4" w:rsidRDefault="003B30C4" w:rsidP="00AE19A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Тому</w:t>
      </w:r>
      <w:r w:rsidR="00AE19A4" w:rsidRPr="00AE19A4">
        <w:rPr>
          <w:rFonts w:ascii="Roboto Condensed Light" w:hAnsi="Roboto Condensed Light"/>
          <w:color w:val="002060"/>
          <w:sz w:val="26"/>
          <w:szCs w:val="26"/>
          <w:lang w:val="uk-UA"/>
        </w:rPr>
        <w:t xml:space="preserve"> </w:t>
      </w:r>
      <w:proofErr w:type="spellStart"/>
      <w:r w:rsidR="00AE19A4" w:rsidRPr="00AE19A4">
        <w:rPr>
          <w:rFonts w:ascii="Roboto Condensed Light" w:hAnsi="Roboto Condensed Light"/>
          <w:color w:val="002060"/>
          <w:sz w:val="26"/>
          <w:szCs w:val="26"/>
          <w:lang w:val="uk-UA"/>
        </w:rPr>
        <w:t>заявлення</w:t>
      </w:r>
      <w:proofErr w:type="spellEnd"/>
      <w:r w:rsidR="00AE19A4" w:rsidRPr="00AE19A4">
        <w:rPr>
          <w:rFonts w:ascii="Roboto Condensed Light" w:hAnsi="Roboto Condensed Light"/>
          <w:color w:val="002060"/>
          <w:sz w:val="26"/>
          <w:szCs w:val="26"/>
          <w:lang w:val="uk-UA"/>
        </w:rPr>
        <w:t xml:space="preserve"> арбітражним керуючим, який є ліквідатором </w:t>
      </w:r>
      <w:r>
        <w:rPr>
          <w:rFonts w:ascii="Roboto Condensed Light" w:hAnsi="Roboto Condensed Light"/>
          <w:color w:val="002060"/>
          <w:sz w:val="26"/>
          <w:szCs w:val="26"/>
          <w:lang w:val="uk-UA"/>
        </w:rPr>
        <w:t>банкрута</w:t>
      </w:r>
      <w:r w:rsidR="00AE19A4" w:rsidRPr="00AE19A4">
        <w:rPr>
          <w:rFonts w:ascii="Roboto Condensed Light" w:hAnsi="Roboto Condensed Light"/>
          <w:color w:val="002060"/>
          <w:sz w:val="26"/>
          <w:szCs w:val="26"/>
          <w:lang w:val="uk-UA"/>
        </w:rPr>
        <w:t xml:space="preserve"> та виконує повноваження його керівника, про застосування позовної давності стосовно заявлених до </w:t>
      </w:r>
      <w:r>
        <w:rPr>
          <w:rFonts w:ascii="Roboto Condensed Light" w:hAnsi="Roboto Condensed Light"/>
          <w:color w:val="002060"/>
          <w:sz w:val="26"/>
          <w:szCs w:val="26"/>
          <w:lang w:val="uk-UA"/>
        </w:rPr>
        <w:t>банкрута</w:t>
      </w:r>
      <w:r w:rsidR="00AE19A4" w:rsidRPr="00AE19A4">
        <w:rPr>
          <w:rFonts w:ascii="Roboto Condensed Light" w:hAnsi="Roboto Condensed Light"/>
          <w:color w:val="002060"/>
          <w:sz w:val="26"/>
          <w:szCs w:val="26"/>
          <w:lang w:val="uk-UA"/>
        </w:rPr>
        <w:t xml:space="preserve"> вимог є відповідною заявою сторони у справі про банкрутство в розумінні </w:t>
      </w:r>
      <w:r w:rsidR="002F707B">
        <w:rPr>
          <w:rFonts w:ascii="Roboto Condensed Light" w:hAnsi="Roboto Condensed Light"/>
          <w:color w:val="002060"/>
          <w:sz w:val="26"/>
          <w:szCs w:val="26"/>
          <w:lang w:val="uk-UA"/>
        </w:rPr>
        <w:t>частини третьої, четвертої</w:t>
      </w:r>
      <w:r w:rsidR="00AE19A4" w:rsidRPr="00AE19A4">
        <w:rPr>
          <w:rFonts w:ascii="Roboto Condensed Light" w:hAnsi="Roboto Condensed Light"/>
          <w:color w:val="002060"/>
          <w:sz w:val="26"/>
          <w:szCs w:val="26"/>
          <w:lang w:val="uk-UA"/>
        </w:rPr>
        <w:t xml:space="preserve"> ст</w:t>
      </w:r>
      <w:r w:rsidR="002F707B">
        <w:rPr>
          <w:rFonts w:ascii="Roboto Condensed Light" w:hAnsi="Roboto Condensed Light"/>
          <w:color w:val="002060"/>
          <w:sz w:val="26"/>
          <w:szCs w:val="26"/>
          <w:lang w:val="uk-UA"/>
        </w:rPr>
        <w:t>атті</w:t>
      </w:r>
      <w:r w:rsidR="00AE19A4" w:rsidRPr="00AE19A4">
        <w:rPr>
          <w:rFonts w:ascii="Roboto Condensed Light" w:hAnsi="Roboto Condensed Light"/>
          <w:color w:val="002060"/>
          <w:sz w:val="26"/>
          <w:szCs w:val="26"/>
          <w:lang w:val="uk-UA"/>
        </w:rPr>
        <w:t xml:space="preserve"> 267 </w:t>
      </w:r>
      <w:r>
        <w:rPr>
          <w:rFonts w:ascii="Roboto Condensed Light" w:hAnsi="Roboto Condensed Light"/>
          <w:color w:val="002060"/>
          <w:sz w:val="26"/>
          <w:szCs w:val="26"/>
          <w:lang w:val="uk-UA"/>
        </w:rPr>
        <w:t>ЦК України і</w:t>
      </w:r>
      <w:r w:rsidR="00AE19A4" w:rsidRPr="00AE19A4">
        <w:rPr>
          <w:rFonts w:ascii="Roboto Condensed Light" w:hAnsi="Roboto Condensed Light"/>
          <w:color w:val="002060"/>
          <w:sz w:val="26"/>
          <w:szCs w:val="26"/>
          <w:lang w:val="uk-UA"/>
        </w:rPr>
        <w:t xml:space="preserve"> підставою для застосування передбачених зазначеною статтею наслідків спливу позовної давності. </w:t>
      </w:r>
    </w:p>
    <w:p w14:paraId="342C231F" w14:textId="77777777" w:rsidR="00AE19A4" w:rsidRDefault="003B30C4" w:rsidP="001B74F2">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10</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3B30C4">
        <w:rPr>
          <w:rFonts w:ascii="Roboto Condensed Light" w:hAnsi="Roboto Condensed Light"/>
          <w:i/>
          <w:iCs/>
          <w:color w:val="002060"/>
          <w:sz w:val="20"/>
          <w:szCs w:val="20"/>
          <w:lang w:val="uk-UA"/>
        </w:rPr>
        <w:t xml:space="preserve">911/1310/21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37" w:history="1">
        <w:r w:rsidRPr="00035353">
          <w:rPr>
            <w:rStyle w:val="a3"/>
            <w:rFonts w:ascii="Roboto Condensed Light" w:hAnsi="Roboto Condensed Light"/>
            <w:iCs/>
            <w:sz w:val="20"/>
            <w:szCs w:val="20"/>
            <w:lang w:val="uk-UA"/>
          </w:rPr>
          <w:t>https://reyestr.court.gov.ua/Review/112774642</w:t>
        </w:r>
      </w:hyperlink>
      <w:r>
        <w:rPr>
          <w:rFonts w:ascii="Roboto Condensed Light" w:hAnsi="Roboto Condensed Light"/>
          <w:i/>
          <w:iCs/>
          <w:color w:val="002060"/>
          <w:sz w:val="20"/>
          <w:szCs w:val="20"/>
          <w:lang w:val="uk-UA"/>
        </w:rPr>
        <w:t>.</w:t>
      </w:r>
    </w:p>
    <w:p w14:paraId="1C4C3D5F" w14:textId="77777777" w:rsidR="003B30C4" w:rsidRDefault="003B30C4" w:rsidP="001B74F2">
      <w:pPr>
        <w:spacing w:after="0" w:line="240" w:lineRule="auto"/>
        <w:ind w:firstLine="680"/>
        <w:jc w:val="both"/>
        <w:rPr>
          <w:rFonts w:ascii="Roboto Condensed Light" w:hAnsi="Roboto Condensed Light"/>
          <w:color w:val="002060"/>
          <w:sz w:val="26"/>
          <w:szCs w:val="26"/>
          <w:lang w:val="uk-UA"/>
        </w:rPr>
      </w:pPr>
    </w:p>
    <w:p w14:paraId="33DB2893" w14:textId="77777777" w:rsidR="00AE19A4" w:rsidRPr="001B0F24" w:rsidRDefault="001B0F24" w:rsidP="001B0F24">
      <w:pPr>
        <w:pStyle w:val="ae"/>
      </w:pPr>
      <w:r>
        <w:t xml:space="preserve">Щодо </w:t>
      </w:r>
      <w:r w:rsidRPr="001B0F24">
        <w:t xml:space="preserve">повернення у власність </w:t>
      </w:r>
      <w:r w:rsidR="00C702AF">
        <w:t>банкрута</w:t>
      </w:r>
      <w:r w:rsidRPr="001B0F24">
        <w:t xml:space="preserve"> 100 % ч</w:t>
      </w:r>
      <w:r w:rsidR="002F707B">
        <w:t>астки у</w:t>
      </w:r>
      <w:r>
        <w:t xml:space="preserve"> статутному капіталі ТОВ</w:t>
      </w:r>
      <w:r w:rsidRPr="001B0F24">
        <w:t>, які були відчужені на аукціону, результати якого визнані судовим рішенням недійсними</w:t>
      </w:r>
    </w:p>
    <w:p w14:paraId="79B058AE" w14:textId="77777777" w:rsidR="001B0F24" w:rsidRPr="001B0F24" w:rsidRDefault="001B0F24" w:rsidP="001B0F24">
      <w:pPr>
        <w:spacing w:after="0" w:line="240" w:lineRule="auto"/>
        <w:ind w:firstLine="680"/>
        <w:jc w:val="both"/>
        <w:rPr>
          <w:rFonts w:ascii="Roboto Condensed Light" w:hAnsi="Roboto Condensed Light"/>
          <w:color w:val="002060"/>
          <w:sz w:val="26"/>
          <w:szCs w:val="26"/>
          <w:lang w:val="uk-UA"/>
        </w:rPr>
      </w:pPr>
      <w:r w:rsidRPr="001B0F24">
        <w:rPr>
          <w:rFonts w:ascii="Roboto Condensed Light" w:hAnsi="Roboto Condensed Light"/>
          <w:color w:val="002060"/>
          <w:sz w:val="26"/>
          <w:szCs w:val="26"/>
          <w:lang w:val="uk-UA"/>
        </w:rPr>
        <w:t xml:space="preserve">До майнових прав належить право на частку в статутному капіталі господарської організації, а до корпоративних </w:t>
      </w:r>
      <w:r>
        <w:rPr>
          <w:rFonts w:ascii="Roboto Condensed Light" w:hAnsi="Roboto Condensed Light"/>
          <w:color w:val="002060"/>
          <w:sz w:val="26"/>
          <w:szCs w:val="26"/>
          <w:lang w:val="uk-UA"/>
        </w:rPr>
        <w:t>–</w:t>
      </w:r>
      <w:r w:rsidRPr="001B0F24">
        <w:rPr>
          <w:rFonts w:ascii="Roboto Condensed Light" w:hAnsi="Roboto Condensed Light"/>
          <w:color w:val="002060"/>
          <w:sz w:val="26"/>
          <w:szCs w:val="26"/>
          <w:lang w:val="uk-UA"/>
        </w:rPr>
        <w:t xml:space="preserve"> права із частки, які відповідно до ст</w:t>
      </w:r>
      <w:r w:rsidR="002F707B">
        <w:rPr>
          <w:rFonts w:ascii="Roboto Condensed Light" w:hAnsi="Roboto Condensed Light"/>
          <w:color w:val="002060"/>
          <w:sz w:val="26"/>
          <w:szCs w:val="26"/>
          <w:lang w:val="uk-UA"/>
        </w:rPr>
        <w:t>атті</w:t>
      </w:r>
      <w:r w:rsidRPr="001B0F24">
        <w:rPr>
          <w:rFonts w:ascii="Roboto Condensed Light" w:hAnsi="Roboto Condensed Light"/>
          <w:color w:val="002060"/>
          <w:sz w:val="26"/>
          <w:szCs w:val="26"/>
          <w:lang w:val="uk-UA"/>
        </w:rPr>
        <w:t xml:space="preserve"> 167 ГК України надають право на управління, на дохід у вигляді дивідендів та інші права, передбачені законом та статутними документами.</w:t>
      </w:r>
    </w:p>
    <w:p w14:paraId="7D46FDC6" w14:textId="77777777" w:rsidR="001B0F24" w:rsidRPr="001B0F24" w:rsidRDefault="001B0F24" w:rsidP="001B0F2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w:t>
      </w:r>
      <w:r w:rsidRPr="001B0F24">
        <w:rPr>
          <w:rFonts w:ascii="Roboto Condensed Light" w:hAnsi="Roboto Condensed Light"/>
          <w:color w:val="002060"/>
          <w:sz w:val="26"/>
          <w:szCs w:val="26"/>
          <w:lang w:val="uk-UA"/>
        </w:rPr>
        <w:t xml:space="preserve">б`єктом обороту (продажу, спадкування тощо) є саме частка в статутному (складеному) капіталі господарської організації, з набуттям прав на яку в особи виникають і корпоративні права. Статутний капітал, який є лише засобом бухгалтерського обліку, та самі по собі корпоративні права відчужуватися не можуть, адже не є </w:t>
      </w:r>
      <w:proofErr w:type="spellStart"/>
      <w:r w:rsidRPr="001B0F24">
        <w:rPr>
          <w:rFonts w:ascii="Roboto Condensed Light" w:hAnsi="Roboto Condensed Light"/>
          <w:color w:val="002060"/>
          <w:sz w:val="26"/>
          <w:szCs w:val="26"/>
          <w:lang w:val="uk-UA"/>
        </w:rPr>
        <w:t>оборотоздатним</w:t>
      </w:r>
      <w:proofErr w:type="spellEnd"/>
      <w:r w:rsidRPr="001B0F24">
        <w:rPr>
          <w:rFonts w:ascii="Roboto Condensed Light" w:hAnsi="Roboto Condensed Light"/>
          <w:color w:val="002060"/>
          <w:sz w:val="26"/>
          <w:szCs w:val="26"/>
          <w:lang w:val="uk-UA"/>
        </w:rPr>
        <w:t xml:space="preserve"> об</w:t>
      </w:r>
      <w:r w:rsidR="002F707B">
        <w:rPr>
          <w:rFonts w:ascii="Roboto Condensed Light" w:hAnsi="Roboto Condensed Light"/>
          <w:color w:val="002060"/>
          <w:sz w:val="26"/>
          <w:szCs w:val="26"/>
          <w:lang w:val="uk-UA"/>
        </w:rPr>
        <w:t>’</w:t>
      </w:r>
      <w:r w:rsidRPr="001B0F24">
        <w:rPr>
          <w:rFonts w:ascii="Roboto Condensed Light" w:hAnsi="Roboto Condensed Light"/>
          <w:color w:val="002060"/>
          <w:sz w:val="26"/>
          <w:szCs w:val="26"/>
          <w:lang w:val="uk-UA"/>
        </w:rPr>
        <w:t>єктом цивільного права</w:t>
      </w:r>
      <w:r>
        <w:rPr>
          <w:rFonts w:ascii="Roboto Condensed Light" w:hAnsi="Roboto Condensed Light"/>
          <w:color w:val="002060"/>
          <w:sz w:val="26"/>
          <w:szCs w:val="26"/>
          <w:lang w:val="uk-UA"/>
        </w:rPr>
        <w:t>. Ч</w:t>
      </w:r>
      <w:r w:rsidRPr="001B0F24">
        <w:rPr>
          <w:rFonts w:ascii="Roboto Condensed Light" w:hAnsi="Roboto Condensed Light"/>
          <w:color w:val="002060"/>
          <w:sz w:val="26"/>
          <w:szCs w:val="26"/>
          <w:lang w:val="uk-UA"/>
        </w:rPr>
        <w:t xml:space="preserve">астка у статутному капіталі товариства з обмеженою відповідальністю, виражена у відсотковому значенні від цілого розміру статутного капіталу товариства </w:t>
      </w:r>
      <w:r w:rsidR="002F707B">
        <w:rPr>
          <w:rFonts w:ascii="Roboto Condensed Light" w:hAnsi="Roboto Condensed Light"/>
          <w:color w:val="002060"/>
          <w:sz w:val="26"/>
          <w:szCs w:val="26"/>
          <w:lang w:val="uk-UA"/>
        </w:rPr>
        <w:t xml:space="preserve">щодо </w:t>
      </w:r>
      <w:r w:rsidRPr="001B0F24">
        <w:rPr>
          <w:rFonts w:ascii="Roboto Condensed Light" w:hAnsi="Roboto Condensed Light"/>
          <w:color w:val="002060"/>
          <w:sz w:val="26"/>
          <w:szCs w:val="26"/>
          <w:lang w:val="uk-UA"/>
        </w:rPr>
        <w:t>її власника</w:t>
      </w:r>
      <w:r w:rsidR="00355E6F">
        <w:rPr>
          <w:rFonts w:ascii="Roboto Condensed Light" w:hAnsi="Roboto Condensed Light"/>
          <w:color w:val="002060"/>
          <w:sz w:val="26"/>
          <w:szCs w:val="26"/>
          <w:lang w:val="uk-UA"/>
        </w:rPr>
        <w:t>,</w:t>
      </w:r>
      <w:r w:rsidRPr="001B0F24">
        <w:rPr>
          <w:rFonts w:ascii="Roboto Condensed Light" w:hAnsi="Roboto Condensed Light"/>
          <w:color w:val="002060"/>
          <w:sz w:val="26"/>
          <w:szCs w:val="26"/>
          <w:lang w:val="uk-UA"/>
        </w:rPr>
        <w:t xml:space="preserve"> є по своїй суті майном, активом та може бути об'єктом обороту. </w:t>
      </w:r>
    </w:p>
    <w:p w14:paraId="27828ACB" w14:textId="77777777" w:rsidR="001B0F24" w:rsidRPr="001B0F24" w:rsidRDefault="001B0F24" w:rsidP="001B0F2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При цьому </w:t>
      </w:r>
      <w:r w:rsidRPr="001B0F24">
        <w:rPr>
          <w:rFonts w:ascii="Roboto Condensed Light" w:hAnsi="Roboto Condensed Light"/>
          <w:color w:val="002060"/>
          <w:sz w:val="26"/>
          <w:szCs w:val="26"/>
          <w:lang w:val="uk-UA"/>
        </w:rPr>
        <w:t xml:space="preserve">неодноразова зміна складу учасників та розміру статутного капіталу ТОВ не спростовує тієї  обставини, що відповідач володіє тим самим майном, яке було придбано у позивача </w:t>
      </w:r>
      <w:r>
        <w:rPr>
          <w:rFonts w:ascii="Roboto Condensed Light" w:hAnsi="Roboto Condensed Light"/>
          <w:color w:val="002060"/>
          <w:sz w:val="26"/>
          <w:szCs w:val="26"/>
          <w:lang w:val="uk-UA"/>
        </w:rPr>
        <w:t xml:space="preserve">(боржника) </w:t>
      </w:r>
      <w:r w:rsidRPr="001B0F24">
        <w:rPr>
          <w:rFonts w:ascii="Roboto Condensed Light" w:hAnsi="Roboto Condensed Light"/>
          <w:color w:val="002060"/>
          <w:sz w:val="26"/>
          <w:szCs w:val="26"/>
          <w:lang w:val="uk-UA"/>
        </w:rPr>
        <w:t xml:space="preserve">на другому повторному аукціоні, а саме часткою </w:t>
      </w:r>
      <w:r w:rsidR="002F707B">
        <w:rPr>
          <w:rFonts w:ascii="Roboto Condensed Light" w:hAnsi="Roboto Condensed Light"/>
          <w:color w:val="002060"/>
          <w:sz w:val="26"/>
          <w:szCs w:val="26"/>
          <w:lang w:val="uk-UA"/>
        </w:rPr>
        <w:t>в</w:t>
      </w:r>
      <w:r w:rsidRPr="001B0F24">
        <w:rPr>
          <w:rFonts w:ascii="Roboto Condensed Light" w:hAnsi="Roboto Condensed Light"/>
          <w:color w:val="002060"/>
          <w:sz w:val="26"/>
          <w:szCs w:val="26"/>
          <w:lang w:val="uk-UA"/>
        </w:rPr>
        <w:t xml:space="preserve"> розмірі 100</w:t>
      </w:r>
      <w:r w:rsidR="002F707B">
        <w:rPr>
          <w:rFonts w:ascii="Roboto Condensed Light" w:hAnsi="Roboto Condensed Light"/>
          <w:color w:val="002060"/>
          <w:sz w:val="26"/>
          <w:szCs w:val="26"/>
          <w:lang w:val="uk-UA"/>
        </w:rPr>
        <w:t xml:space="preserve"> </w:t>
      </w:r>
      <w:r w:rsidRPr="001B0F24">
        <w:rPr>
          <w:rFonts w:ascii="Roboto Condensed Light" w:hAnsi="Roboto Condensed Light"/>
          <w:color w:val="002060"/>
          <w:sz w:val="26"/>
          <w:szCs w:val="26"/>
          <w:lang w:val="uk-UA"/>
        </w:rPr>
        <w:t>% статутно</w:t>
      </w:r>
      <w:r w:rsidR="002F707B">
        <w:rPr>
          <w:rFonts w:ascii="Roboto Condensed Light" w:hAnsi="Roboto Condensed Light"/>
          <w:color w:val="002060"/>
          <w:sz w:val="26"/>
          <w:szCs w:val="26"/>
          <w:lang w:val="uk-UA"/>
        </w:rPr>
        <w:t>го</w:t>
      </w:r>
      <w:r w:rsidRPr="001B0F24">
        <w:rPr>
          <w:rFonts w:ascii="Roboto Condensed Light" w:hAnsi="Roboto Condensed Light"/>
          <w:color w:val="002060"/>
          <w:sz w:val="26"/>
          <w:szCs w:val="26"/>
          <w:lang w:val="uk-UA"/>
        </w:rPr>
        <w:t xml:space="preserve"> капітал</w:t>
      </w:r>
      <w:r w:rsidR="002F707B">
        <w:rPr>
          <w:rFonts w:ascii="Roboto Condensed Light" w:hAnsi="Roboto Condensed Light"/>
          <w:color w:val="002060"/>
          <w:sz w:val="26"/>
          <w:szCs w:val="26"/>
          <w:lang w:val="uk-UA"/>
        </w:rPr>
        <w:t>у</w:t>
      </w:r>
      <w:r w:rsidRPr="001B0F24">
        <w:rPr>
          <w:rFonts w:ascii="Roboto Condensed Light" w:hAnsi="Roboto Condensed Light"/>
          <w:color w:val="002060"/>
          <w:sz w:val="26"/>
          <w:szCs w:val="26"/>
          <w:lang w:val="uk-UA"/>
        </w:rPr>
        <w:t xml:space="preserve"> ТОВ</w:t>
      </w:r>
      <w:r>
        <w:rPr>
          <w:rFonts w:ascii="Roboto Condensed Light" w:hAnsi="Roboto Condensed Light"/>
          <w:color w:val="002060"/>
          <w:sz w:val="26"/>
          <w:szCs w:val="26"/>
          <w:lang w:val="uk-UA"/>
        </w:rPr>
        <w:t>.</w:t>
      </w:r>
    </w:p>
    <w:p w14:paraId="56135CF2" w14:textId="77777777" w:rsidR="00C702AF" w:rsidRDefault="001B0F24" w:rsidP="001B0F2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Слід </w:t>
      </w:r>
      <w:r w:rsidRPr="001B0F24">
        <w:rPr>
          <w:rFonts w:ascii="Roboto Condensed Light" w:hAnsi="Roboto Condensed Light"/>
          <w:color w:val="002060"/>
          <w:sz w:val="26"/>
          <w:szCs w:val="26"/>
          <w:lang w:val="uk-UA"/>
        </w:rPr>
        <w:t>врахов</w:t>
      </w:r>
      <w:r>
        <w:rPr>
          <w:rFonts w:ascii="Roboto Condensed Light" w:hAnsi="Roboto Condensed Light"/>
          <w:color w:val="002060"/>
          <w:sz w:val="26"/>
          <w:szCs w:val="26"/>
          <w:lang w:val="uk-UA"/>
        </w:rPr>
        <w:t>увати</w:t>
      </w:r>
      <w:r w:rsidRPr="001B0F24">
        <w:rPr>
          <w:rFonts w:ascii="Roboto Condensed Light" w:hAnsi="Roboto Condensed Light"/>
          <w:color w:val="002060"/>
          <w:sz w:val="26"/>
          <w:szCs w:val="26"/>
          <w:lang w:val="uk-UA"/>
        </w:rPr>
        <w:t xml:space="preserve">, що частка 100   % в статутному капіталі ТОВ фактично є майном та об'єктом цивільного обороту, </w:t>
      </w:r>
      <w:r w:rsidR="00355E6F">
        <w:rPr>
          <w:rFonts w:ascii="Roboto Condensed Light" w:hAnsi="Roboto Condensed Light"/>
          <w:color w:val="002060"/>
          <w:sz w:val="26"/>
          <w:szCs w:val="26"/>
          <w:lang w:val="uk-UA"/>
        </w:rPr>
        <w:t xml:space="preserve">адже </w:t>
      </w:r>
      <w:r w:rsidRPr="001B0F24">
        <w:rPr>
          <w:rFonts w:ascii="Roboto Condensed Light" w:hAnsi="Roboto Condensed Light"/>
          <w:color w:val="002060"/>
          <w:sz w:val="26"/>
          <w:szCs w:val="26"/>
          <w:lang w:val="uk-UA"/>
        </w:rPr>
        <w:t>її розмір (100</w:t>
      </w:r>
      <w:r w:rsidR="002F707B">
        <w:rPr>
          <w:rFonts w:ascii="Roboto Condensed Light" w:hAnsi="Roboto Condensed Light"/>
          <w:color w:val="002060"/>
          <w:sz w:val="26"/>
          <w:szCs w:val="26"/>
          <w:lang w:val="uk-UA"/>
        </w:rPr>
        <w:t xml:space="preserve"> </w:t>
      </w:r>
      <w:r w:rsidRPr="001B0F24">
        <w:rPr>
          <w:rFonts w:ascii="Roboto Condensed Light" w:hAnsi="Roboto Condensed Light"/>
          <w:color w:val="002060"/>
          <w:sz w:val="26"/>
          <w:szCs w:val="26"/>
          <w:lang w:val="uk-UA"/>
        </w:rPr>
        <w:t>%) не змінився</w:t>
      </w:r>
      <w:r w:rsidR="00C702AF">
        <w:rPr>
          <w:rFonts w:ascii="Roboto Condensed Light" w:hAnsi="Roboto Condensed Light"/>
          <w:color w:val="002060"/>
          <w:sz w:val="26"/>
          <w:szCs w:val="26"/>
          <w:lang w:val="uk-UA"/>
        </w:rPr>
        <w:t xml:space="preserve">. </w:t>
      </w:r>
    </w:p>
    <w:p w14:paraId="3FE18987" w14:textId="77777777" w:rsidR="001B0F24" w:rsidRPr="001B0F24" w:rsidRDefault="00355E6F" w:rsidP="001B0F2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1B0F24" w:rsidRPr="001B0F24">
        <w:rPr>
          <w:rFonts w:ascii="Roboto Condensed Light" w:hAnsi="Roboto Condensed Light"/>
          <w:color w:val="002060"/>
          <w:sz w:val="26"/>
          <w:szCs w:val="26"/>
          <w:lang w:val="uk-UA"/>
        </w:rPr>
        <w:t xml:space="preserve">озовні вимоги </w:t>
      </w:r>
      <w:r>
        <w:rPr>
          <w:rFonts w:ascii="Roboto Condensed Light" w:hAnsi="Roboto Condensed Light"/>
          <w:color w:val="002060"/>
          <w:sz w:val="26"/>
          <w:szCs w:val="26"/>
          <w:lang w:val="uk-UA"/>
        </w:rPr>
        <w:t>про</w:t>
      </w:r>
      <w:r w:rsidR="001B0F24" w:rsidRPr="001B0F24">
        <w:rPr>
          <w:rFonts w:ascii="Roboto Condensed Light" w:hAnsi="Roboto Condensed Light"/>
          <w:color w:val="002060"/>
          <w:sz w:val="26"/>
          <w:szCs w:val="26"/>
          <w:lang w:val="uk-UA"/>
        </w:rPr>
        <w:t xml:space="preserve"> на повернення у власність боржника 100 % частки в статутному капіталі ТОВ </w:t>
      </w:r>
      <w:r>
        <w:rPr>
          <w:rFonts w:ascii="Roboto Condensed Light" w:hAnsi="Roboto Condensed Light"/>
          <w:color w:val="002060"/>
          <w:sz w:val="26"/>
          <w:szCs w:val="26"/>
          <w:lang w:val="uk-UA"/>
        </w:rPr>
        <w:t>спрямовані на</w:t>
      </w:r>
      <w:r w:rsidR="001B0F24" w:rsidRPr="001B0F24">
        <w:rPr>
          <w:rFonts w:ascii="Roboto Condensed Light" w:hAnsi="Roboto Condensed Light"/>
          <w:color w:val="002060"/>
          <w:sz w:val="26"/>
          <w:szCs w:val="26"/>
          <w:lang w:val="uk-UA"/>
        </w:rPr>
        <w:t xml:space="preserve"> відновлення становища, яке існувало до </w:t>
      </w:r>
      <w:proofErr w:type="spellStart"/>
      <w:r w:rsidR="001B0F24" w:rsidRPr="001B0F24">
        <w:rPr>
          <w:rFonts w:ascii="Roboto Condensed Light" w:hAnsi="Roboto Condensed Light"/>
          <w:color w:val="002060"/>
          <w:sz w:val="26"/>
          <w:szCs w:val="26"/>
          <w:lang w:val="uk-UA"/>
        </w:rPr>
        <w:t>стверджуваного</w:t>
      </w:r>
      <w:proofErr w:type="spellEnd"/>
      <w:r w:rsidR="001B0F24" w:rsidRPr="001B0F24">
        <w:rPr>
          <w:rFonts w:ascii="Roboto Condensed Light" w:hAnsi="Roboto Condensed Light"/>
          <w:color w:val="002060"/>
          <w:sz w:val="26"/>
          <w:szCs w:val="26"/>
          <w:lang w:val="uk-UA"/>
        </w:rPr>
        <w:t xml:space="preserve"> порушення прав, тобто </w:t>
      </w:r>
      <w:r>
        <w:rPr>
          <w:rFonts w:ascii="Roboto Condensed Light" w:hAnsi="Roboto Condensed Light"/>
          <w:color w:val="002060"/>
          <w:sz w:val="26"/>
          <w:szCs w:val="26"/>
          <w:lang w:val="uk-UA"/>
        </w:rPr>
        <w:t xml:space="preserve">позивач </w:t>
      </w:r>
      <w:r w:rsidR="001B0F24" w:rsidRPr="001B0F24">
        <w:rPr>
          <w:rFonts w:ascii="Roboto Condensed Light" w:hAnsi="Roboto Condensed Light"/>
          <w:color w:val="002060"/>
          <w:sz w:val="26"/>
          <w:szCs w:val="26"/>
          <w:lang w:val="uk-UA"/>
        </w:rPr>
        <w:t>прагне відновити себе у складі засновників (учасників) ТОВ</w:t>
      </w:r>
      <w:r>
        <w:rPr>
          <w:rFonts w:ascii="Roboto Condensed Light" w:hAnsi="Roboto Condensed Light"/>
          <w:color w:val="002060"/>
          <w:sz w:val="26"/>
          <w:szCs w:val="26"/>
          <w:lang w:val="uk-UA"/>
        </w:rPr>
        <w:t>.</w:t>
      </w:r>
      <w:r w:rsidR="001B0F24" w:rsidRPr="001B0F24">
        <w:rPr>
          <w:rFonts w:ascii="Roboto Condensed Light" w:hAnsi="Roboto Condensed Light"/>
          <w:color w:val="002060"/>
          <w:sz w:val="26"/>
          <w:szCs w:val="26"/>
          <w:lang w:val="uk-UA"/>
        </w:rPr>
        <w:t xml:space="preserve"> </w:t>
      </w:r>
    </w:p>
    <w:p w14:paraId="4A65E32C" w14:textId="77777777" w:rsidR="001B0F24" w:rsidRPr="001B0F24" w:rsidRDefault="002F707B" w:rsidP="001B0F2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1B0F24" w:rsidRPr="001B0F24">
        <w:rPr>
          <w:rFonts w:ascii="Roboto Condensed Light" w:hAnsi="Roboto Condensed Light"/>
          <w:color w:val="002060"/>
          <w:sz w:val="26"/>
          <w:szCs w:val="26"/>
          <w:lang w:val="uk-UA"/>
        </w:rPr>
        <w:t>оновлення порушених корпоративних прав позивача у разі їх захисту в суд</w:t>
      </w:r>
      <w:r>
        <w:rPr>
          <w:rFonts w:ascii="Roboto Condensed Light" w:hAnsi="Roboto Condensed Light"/>
          <w:color w:val="002060"/>
          <w:sz w:val="26"/>
          <w:szCs w:val="26"/>
          <w:lang w:val="uk-UA"/>
        </w:rPr>
        <w:t>овому порядку безпосередньо пов’</w:t>
      </w:r>
      <w:r w:rsidR="001B0F24" w:rsidRPr="001B0F24">
        <w:rPr>
          <w:rFonts w:ascii="Roboto Condensed Light" w:hAnsi="Roboto Condensed Light"/>
          <w:color w:val="002060"/>
          <w:sz w:val="26"/>
          <w:szCs w:val="26"/>
          <w:lang w:val="uk-UA"/>
        </w:rPr>
        <w:t>язане зі здійсненням державної реєстрації змін до від</w:t>
      </w:r>
      <w:r w:rsidR="00355E6F">
        <w:rPr>
          <w:rFonts w:ascii="Roboto Condensed Light" w:hAnsi="Roboto Condensed Light"/>
          <w:color w:val="002060"/>
          <w:sz w:val="26"/>
          <w:szCs w:val="26"/>
          <w:lang w:val="uk-UA"/>
        </w:rPr>
        <w:t>омостей про склад учасників ТОВ</w:t>
      </w:r>
      <w:r w:rsidR="001B0F24" w:rsidRPr="001B0F24">
        <w:rPr>
          <w:rFonts w:ascii="Roboto Condensed Light" w:hAnsi="Roboto Condensed Light"/>
          <w:color w:val="002060"/>
          <w:sz w:val="26"/>
          <w:szCs w:val="26"/>
          <w:lang w:val="uk-UA"/>
        </w:rPr>
        <w:t>, тобто з відносинами у сфері держ</w:t>
      </w:r>
      <w:r>
        <w:rPr>
          <w:rFonts w:ascii="Roboto Condensed Light" w:hAnsi="Roboto Condensed Light"/>
          <w:color w:val="002060"/>
          <w:sz w:val="26"/>
          <w:szCs w:val="26"/>
          <w:lang w:val="uk-UA"/>
        </w:rPr>
        <w:t>авної реєстрації юридичних осіб.</w:t>
      </w:r>
      <w:r w:rsidR="001B0F24" w:rsidRPr="001B0F24">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Т</w:t>
      </w:r>
      <w:r w:rsidR="001B0F24" w:rsidRPr="001B0F24">
        <w:rPr>
          <w:rFonts w:ascii="Roboto Condensed Light" w:hAnsi="Roboto Condensed Light"/>
          <w:color w:val="002060"/>
          <w:sz w:val="26"/>
          <w:szCs w:val="26"/>
          <w:lang w:val="uk-UA"/>
        </w:rPr>
        <w:t>о</w:t>
      </w:r>
      <w:r>
        <w:rPr>
          <w:rFonts w:ascii="Roboto Condensed Light" w:hAnsi="Roboto Condensed Light"/>
          <w:color w:val="002060"/>
          <w:sz w:val="26"/>
          <w:szCs w:val="26"/>
          <w:lang w:val="uk-UA"/>
        </w:rPr>
        <w:t>ж</w:t>
      </w:r>
      <w:r w:rsidR="001B0F24" w:rsidRPr="001B0F24">
        <w:rPr>
          <w:rFonts w:ascii="Roboto Condensed Light" w:hAnsi="Roboto Condensed Light"/>
          <w:color w:val="002060"/>
          <w:sz w:val="26"/>
          <w:szCs w:val="26"/>
          <w:lang w:val="uk-UA"/>
        </w:rPr>
        <w:t xml:space="preserve"> ефективність обраного позивачем способу захисту його порушених корпоративних прав визначається з урахуванням </w:t>
      </w:r>
      <w:r w:rsidR="001B0F24" w:rsidRPr="001B0F24">
        <w:rPr>
          <w:rFonts w:ascii="Roboto Condensed Light" w:hAnsi="Roboto Condensed Light"/>
          <w:color w:val="002060"/>
          <w:sz w:val="26"/>
          <w:szCs w:val="26"/>
          <w:lang w:val="uk-UA"/>
        </w:rPr>
        <w:lastRenderedPageBreak/>
        <w:t xml:space="preserve">можливості у разі задоволення позову поновити такі права, </w:t>
      </w:r>
      <w:r>
        <w:rPr>
          <w:rFonts w:ascii="Roboto Condensed Light" w:hAnsi="Roboto Condensed Light"/>
          <w:color w:val="002060"/>
          <w:sz w:val="26"/>
          <w:szCs w:val="26"/>
          <w:lang w:val="uk-UA"/>
        </w:rPr>
        <w:t>зокрема</w:t>
      </w:r>
      <w:r w:rsidR="001B0F24" w:rsidRPr="001B0F24">
        <w:rPr>
          <w:rFonts w:ascii="Roboto Condensed Light" w:hAnsi="Roboto Condensed Light"/>
          <w:color w:val="002060"/>
          <w:sz w:val="26"/>
          <w:szCs w:val="26"/>
          <w:lang w:val="uk-UA"/>
        </w:rPr>
        <w:t xml:space="preserve"> здійснити державну реєстрацію змін до відомостей про розміри часток у статутному капіталі та склад учасників ТОВ.</w:t>
      </w:r>
    </w:p>
    <w:p w14:paraId="41C8F4BD" w14:textId="77777777" w:rsidR="001B0F24" w:rsidRDefault="00355E6F" w:rsidP="001B0F2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001B0F24" w:rsidRPr="001B0F24">
        <w:rPr>
          <w:rFonts w:ascii="Roboto Condensed Light" w:hAnsi="Roboto Condensed Light"/>
          <w:color w:val="002060"/>
          <w:sz w:val="26"/>
          <w:szCs w:val="26"/>
          <w:lang w:val="uk-UA"/>
        </w:rPr>
        <w:t>ичерпний перелік способів захисту особи, яка вважає, що її право чи законний інтерес порушені змінами у складі чи розподілі часток учасників товариства з обмеженою відповідальністю або з додатковою відповідальністю, містит</w:t>
      </w:r>
      <w:r>
        <w:rPr>
          <w:rFonts w:ascii="Roboto Condensed Light" w:hAnsi="Roboto Condensed Light"/>
          <w:color w:val="002060"/>
          <w:sz w:val="26"/>
          <w:szCs w:val="26"/>
          <w:lang w:val="uk-UA"/>
        </w:rPr>
        <w:t>ься у ст</w:t>
      </w:r>
      <w:r w:rsidR="002F707B">
        <w:rPr>
          <w:rFonts w:ascii="Roboto Condensed Light" w:hAnsi="Roboto Condensed Light"/>
          <w:color w:val="002060"/>
          <w:sz w:val="26"/>
          <w:szCs w:val="26"/>
          <w:lang w:val="uk-UA"/>
        </w:rPr>
        <w:t>атті</w:t>
      </w:r>
      <w:r>
        <w:rPr>
          <w:rFonts w:ascii="Roboto Condensed Light" w:hAnsi="Roboto Condensed Light"/>
          <w:color w:val="002060"/>
          <w:sz w:val="26"/>
          <w:szCs w:val="26"/>
          <w:lang w:val="uk-UA"/>
        </w:rPr>
        <w:t xml:space="preserve"> 17 Закону України «</w:t>
      </w:r>
      <w:r w:rsidR="001B0F24" w:rsidRPr="001B0F24">
        <w:rPr>
          <w:rFonts w:ascii="Roboto Condensed Light" w:hAnsi="Roboto Condensed Light"/>
          <w:color w:val="002060"/>
          <w:sz w:val="26"/>
          <w:szCs w:val="26"/>
          <w:lang w:val="uk-UA"/>
        </w:rPr>
        <w:t xml:space="preserve">Про державну реєстрацію юридичних осіб, фізичних осіб </w:t>
      </w:r>
      <w:r w:rsidR="002F707B">
        <w:rPr>
          <w:rFonts w:ascii="Roboto Condensed Light" w:hAnsi="Roboto Condensed Light"/>
          <w:color w:val="002060"/>
          <w:sz w:val="26"/>
          <w:szCs w:val="26"/>
          <w:lang w:val="uk-UA"/>
        </w:rPr>
        <w:t>–</w:t>
      </w:r>
      <w:r w:rsidR="001B0F24" w:rsidRPr="001B0F24">
        <w:rPr>
          <w:rFonts w:ascii="Roboto Condensed Light" w:hAnsi="Roboto Condensed Light"/>
          <w:color w:val="002060"/>
          <w:sz w:val="26"/>
          <w:szCs w:val="26"/>
          <w:lang w:val="uk-UA"/>
        </w:rPr>
        <w:t xml:space="preserve"> підприємців та громадських формувань</w:t>
      </w:r>
      <w:r>
        <w:rPr>
          <w:rFonts w:ascii="Roboto Condensed Light" w:hAnsi="Roboto Condensed Light"/>
          <w:color w:val="002060"/>
          <w:sz w:val="26"/>
          <w:szCs w:val="26"/>
          <w:lang w:val="uk-UA"/>
        </w:rPr>
        <w:t>»</w:t>
      </w:r>
      <w:r w:rsidR="001B0F24" w:rsidRPr="001B0F24">
        <w:rPr>
          <w:rFonts w:ascii="Roboto Condensed Light" w:hAnsi="Roboto Condensed Light"/>
          <w:color w:val="002060"/>
          <w:sz w:val="26"/>
          <w:szCs w:val="26"/>
          <w:lang w:val="uk-UA"/>
        </w:rPr>
        <w:t xml:space="preserve">, норми якого є спеціальними для зазначених товариств. </w:t>
      </w:r>
      <w:r w:rsidR="002F707B">
        <w:rPr>
          <w:rFonts w:ascii="Roboto Condensed Light" w:hAnsi="Roboto Condensed Light"/>
          <w:color w:val="002060"/>
          <w:sz w:val="26"/>
          <w:szCs w:val="26"/>
          <w:lang w:val="uk-UA"/>
        </w:rPr>
        <w:t>Я</w:t>
      </w:r>
      <w:r w:rsidR="001B0F24" w:rsidRPr="001B0F24">
        <w:rPr>
          <w:rFonts w:ascii="Roboto Condensed Light" w:hAnsi="Roboto Condensed Light"/>
          <w:color w:val="002060"/>
          <w:sz w:val="26"/>
          <w:szCs w:val="26"/>
          <w:lang w:val="uk-UA"/>
        </w:rPr>
        <w:t xml:space="preserve">кщо позивач прагне відновити склад учасників товариства, який існував до </w:t>
      </w:r>
      <w:proofErr w:type="spellStart"/>
      <w:r w:rsidR="001B0F24" w:rsidRPr="001B0F24">
        <w:rPr>
          <w:rFonts w:ascii="Roboto Condensed Light" w:hAnsi="Roboto Condensed Light"/>
          <w:color w:val="002060"/>
          <w:sz w:val="26"/>
          <w:szCs w:val="26"/>
          <w:lang w:val="uk-UA"/>
        </w:rPr>
        <w:t>стверджуваного</w:t>
      </w:r>
      <w:proofErr w:type="spellEnd"/>
      <w:r w:rsidR="001B0F24" w:rsidRPr="001B0F24">
        <w:rPr>
          <w:rFonts w:ascii="Roboto Condensed Light" w:hAnsi="Roboto Condensed Light"/>
          <w:color w:val="002060"/>
          <w:sz w:val="26"/>
          <w:szCs w:val="26"/>
          <w:lang w:val="uk-UA"/>
        </w:rPr>
        <w:t xml:space="preserve"> порушення його прав або інтересів, і таке відновлення не може бути здійснене шляхом стягнення (витребування з володіння) з відповідача частки (частини частки) у статутному капіталі товариства (підпункт "е" пункту 3 частини п</w:t>
      </w:r>
      <w:r w:rsidR="002F707B">
        <w:rPr>
          <w:rFonts w:ascii="Roboto Condensed Light" w:hAnsi="Roboto Condensed Light"/>
          <w:color w:val="002060"/>
          <w:sz w:val="26"/>
          <w:szCs w:val="26"/>
          <w:lang w:val="uk-UA"/>
        </w:rPr>
        <w:t>’</w:t>
      </w:r>
      <w:r w:rsidR="001B0F24" w:rsidRPr="001B0F24">
        <w:rPr>
          <w:rFonts w:ascii="Roboto Condensed Light" w:hAnsi="Roboto Condensed Light"/>
          <w:color w:val="002060"/>
          <w:sz w:val="26"/>
          <w:szCs w:val="26"/>
          <w:lang w:val="uk-UA"/>
        </w:rPr>
        <w:t>ятої статті 17 цього Закону), то належним способом захисту в цьому разі є позов про визначення розміру статутного капіталу товариства та розмірів часток учасників товариства (підпункт "д" пункту 3 частини п</w:t>
      </w:r>
      <w:r w:rsidR="002F707B">
        <w:rPr>
          <w:rFonts w:ascii="Roboto Condensed Light" w:hAnsi="Roboto Condensed Light"/>
          <w:color w:val="002060"/>
          <w:sz w:val="26"/>
          <w:szCs w:val="26"/>
          <w:lang w:val="uk-UA"/>
        </w:rPr>
        <w:t>’</w:t>
      </w:r>
      <w:r w:rsidR="001B0F24" w:rsidRPr="001B0F24">
        <w:rPr>
          <w:rFonts w:ascii="Roboto Condensed Light" w:hAnsi="Roboto Condensed Light"/>
          <w:color w:val="002060"/>
          <w:sz w:val="26"/>
          <w:szCs w:val="26"/>
          <w:lang w:val="uk-UA"/>
        </w:rPr>
        <w:t xml:space="preserve">ятої статті 17 цього Закону). Відповідачами за таким позовом є не тільки господарське товариство, але й особи </w:t>
      </w:r>
      <w:r w:rsidR="00AF2545">
        <w:rPr>
          <w:rFonts w:ascii="Roboto Condensed Light" w:hAnsi="Roboto Condensed Light"/>
          <w:color w:val="002060"/>
          <w:sz w:val="26"/>
          <w:szCs w:val="26"/>
          <w:lang w:val="uk-UA"/>
        </w:rPr>
        <w:t>–</w:t>
      </w:r>
      <w:r w:rsidR="001B0F24" w:rsidRPr="001B0F24">
        <w:rPr>
          <w:rFonts w:ascii="Roboto Condensed Light" w:hAnsi="Roboto Condensed Light"/>
          <w:color w:val="002060"/>
          <w:sz w:val="26"/>
          <w:szCs w:val="26"/>
          <w:lang w:val="uk-UA"/>
        </w:rPr>
        <w:t xml:space="preserve"> учасники товариства, які внаслідок задоволення позову можуть бути позбавлені своїх часток у статутному капіталі або їх частин у грошовому або відсотковому виразі.</w:t>
      </w:r>
    </w:p>
    <w:p w14:paraId="5561C3C3" w14:textId="77777777" w:rsidR="001B0F24" w:rsidRPr="001B0F24" w:rsidRDefault="00355E6F" w:rsidP="001B0F2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Оскільки </w:t>
      </w:r>
      <w:r w:rsidRPr="001B0F24">
        <w:rPr>
          <w:rFonts w:ascii="Roboto Condensed Light" w:hAnsi="Roboto Condensed Light"/>
          <w:color w:val="002060"/>
          <w:sz w:val="26"/>
          <w:szCs w:val="26"/>
          <w:lang w:val="uk-UA"/>
        </w:rPr>
        <w:t>частка в статутному капіталі товариства з обмеженою відповідальністю</w:t>
      </w:r>
      <w:r w:rsidR="00AF2545">
        <w:rPr>
          <w:rFonts w:ascii="Roboto Condensed Light" w:hAnsi="Roboto Condensed Light"/>
          <w:color w:val="002060"/>
          <w:sz w:val="26"/>
          <w:szCs w:val="26"/>
          <w:lang w:val="uk-UA"/>
        </w:rPr>
        <w:t>,</w:t>
      </w:r>
      <w:r w:rsidRPr="001B0F24">
        <w:rPr>
          <w:rFonts w:ascii="Roboto Condensed Light" w:hAnsi="Roboto Condensed Light"/>
          <w:color w:val="002060"/>
          <w:sz w:val="26"/>
          <w:szCs w:val="26"/>
          <w:lang w:val="uk-UA"/>
        </w:rPr>
        <w:t xml:space="preserve"> виражена у відсотковому значенні від цілого розміру статутного капіталу товариства</w:t>
      </w:r>
      <w:r w:rsidR="00AF2545">
        <w:rPr>
          <w:rFonts w:ascii="Roboto Condensed Light" w:hAnsi="Roboto Condensed Light"/>
          <w:color w:val="002060"/>
          <w:sz w:val="26"/>
          <w:szCs w:val="26"/>
          <w:lang w:val="uk-UA"/>
        </w:rPr>
        <w:t>,</w:t>
      </w:r>
      <w:r w:rsidRPr="001B0F24">
        <w:rPr>
          <w:rFonts w:ascii="Roboto Condensed Light" w:hAnsi="Roboto Condensed Light"/>
          <w:color w:val="002060"/>
          <w:sz w:val="26"/>
          <w:szCs w:val="26"/>
          <w:lang w:val="uk-UA"/>
        </w:rPr>
        <w:t xml:space="preserve"> по своїй суті є </w:t>
      </w:r>
      <w:proofErr w:type="spellStart"/>
      <w:r w:rsidRPr="001B0F24">
        <w:rPr>
          <w:rFonts w:ascii="Roboto Condensed Light" w:hAnsi="Roboto Condensed Light"/>
          <w:color w:val="002060"/>
          <w:sz w:val="26"/>
          <w:szCs w:val="26"/>
          <w:lang w:val="uk-UA"/>
        </w:rPr>
        <w:t>оборотоздатним</w:t>
      </w:r>
      <w:proofErr w:type="spellEnd"/>
      <w:r w:rsidRPr="001B0F24">
        <w:rPr>
          <w:rFonts w:ascii="Roboto Condensed Light" w:hAnsi="Roboto Condensed Light"/>
          <w:color w:val="002060"/>
          <w:sz w:val="26"/>
          <w:szCs w:val="26"/>
          <w:lang w:val="uk-UA"/>
        </w:rPr>
        <w:t xml:space="preserve"> майном, яке може бути витребуване з чужого незаконного володіння в поряд</w:t>
      </w:r>
      <w:r>
        <w:rPr>
          <w:rFonts w:ascii="Roboto Condensed Light" w:hAnsi="Roboto Condensed Light"/>
          <w:color w:val="002060"/>
          <w:sz w:val="26"/>
          <w:szCs w:val="26"/>
          <w:lang w:val="uk-UA"/>
        </w:rPr>
        <w:t xml:space="preserve">ку </w:t>
      </w:r>
      <w:r w:rsidR="00185F60">
        <w:rPr>
          <w:rFonts w:ascii="Roboto Condensed Light" w:hAnsi="Roboto Condensed Light"/>
          <w:color w:val="002060"/>
          <w:sz w:val="26"/>
          <w:szCs w:val="26"/>
          <w:lang w:val="uk-UA"/>
        </w:rPr>
        <w:t xml:space="preserve">  </w:t>
      </w:r>
      <w:r w:rsidR="00AF2545">
        <w:rPr>
          <w:rFonts w:ascii="Roboto Condensed Light" w:hAnsi="Roboto Condensed Light"/>
          <w:color w:val="002060"/>
          <w:sz w:val="26"/>
          <w:szCs w:val="26"/>
          <w:lang w:val="uk-UA"/>
        </w:rPr>
        <w:t xml:space="preserve">статей </w:t>
      </w:r>
      <w:r>
        <w:rPr>
          <w:rFonts w:ascii="Roboto Condensed Light" w:hAnsi="Roboto Condensed Light"/>
          <w:color w:val="002060"/>
          <w:sz w:val="26"/>
          <w:szCs w:val="26"/>
          <w:lang w:val="uk-UA"/>
        </w:rPr>
        <w:t xml:space="preserve">387, 388 ЦК України, </w:t>
      </w:r>
      <w:r w:rsidR="001B0F24" w:rsidRPr="001B0F24">
        <w:rPr>
          <w:rFonts w:ascii="Roboto Condensed Light" w:hAnsi="Roboto Condensed Light"/>
          <w:color w:val="002060"/>
          <w:sz w:val="26"/>
          <w:szCs w:val="26"/>
          <w:lang w:val="uk-UA"/>
        </w:rPr>
        <w:t>обраний позивачем у спірних правовідносинах такий спосіб захисту як витребування майна із чужого незаконного володіння (</w:t>
      </w:r>
      <w:proofErr w:type="spellStart"/>
      <w:r w:rsidR="001B0F24" w:rsidRPr="001B0F24">
        <w:rPr>
          <w:rFonts w:ascii="Roboto Condensed Light" w:hAnsi="Roboto Condensed Light"/>
          <w:color w:val="002060"/>
          <w:sz w:val="26"/>
          <w:szCs w:val="26"/>
          <w:lang w:val="uk-UA"/>
        </w:rPr>
        <w:t>віндикаційний</w:t>
      </w:r>
      <w:proofErr w:type="spellEnd"/>
      <w:r w:rsidR="001B0F24" w:rsidRPr="001B0F24">
        <w:rPr>
          <w:rFonts w:ascii="Roboto Condensed Light" w:hAnsi="Roboto Condensed Light"/>
          <w:color w:val="002060"/>
          <w:sz w:val="26"/>
          <w:szCs w:val="26"/>
          <w:lang w:val="uk-UA"/>
        </w:rPr>
        <w:t xml:space="preserve"> позов) в особи, за якою воно зареєстроване</w:t>
      </w:r>
      <w:r>
        <w:rPr>
          <w:rFonts w:ascii="Roboto Condensed Light" w:hAnsi="Roboto Condensed Light"/>
          <w:color w:val="002060"/>
          <w:sz w:val="26"/>
          <w:szCs w:val="26"/>
          <w:lang w:val="uk-UA"/>
        </w:rPr>
        <w:t>,</w:t>
      </w:r>
      <w:r w:rsidR="001B0F24" w:rsidRPr="001B0F24">
        <w:rPr>
          <w:rFonts w:ascii="Roboto Condensed Light" w:hAnsi="Roboto Condensed Light"/>
          <w:color w:val="002060"/>
          <w:sz w:val="26"/>
          <w:szCs w:val="26"/>
          <w:lang w:val="uk-UA"/>
        </w:rPr>
        <w:t xml:space="preserve"> є належним та ефективним. </w:t>
      </w:r>
    </w:p>
    <w:p w14:paraId="229FE629" w14:textId="77777777" w:rsidR="001B0F24" w:rsidRPr="001B0F24" w:rsidRDefault="00355E6F" w:rsidP="001B0F2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Х</w:t>
      </w:r>
      <w:r w:rsidR="001B0F24" w:rsidRPr="001B0F24">
        <w:rPr>
          <w:rFonts w:ascii="Roboto Condensed Light" w:hAnsi="Roboto Condensed Light"/>
          <w:color w:val="002060"/>
          <w:sz w:val="26"/>
          <w:szCs w:val="26"/>
          <w:lang w:val="uk-UA"/>
        </w:rPr>
        <w:t>арактеристикою (наслідком) володіння 100%-</w:t>
      </w:r>
      <w:r w:rsidR="00AF2545">
        <w:rPr>
          <w:rFonts w:ascii="Roboto Condensed Light" w:hAnsi="Roboto Condensed Light"/>
          <w:color w:val="002060"/>
          <w:sz w:val="26"/>
          <w:szCs w:val="26"/>
          <w:lang w:val="uk-UA"/>
        </w:rPr>
        <w:t xml:space="preserve"> </w:t>
      </w:r>
      <w:r w:rsidR="001B0F24" w:rsidRPr="001B0F24">
        <w:rPr>
          <w:rFonts w:ascii="Roboto Condensed Light" w:hAnsi="Roboto Condensed Light"/>
          <w:color w:val="002060"/>
          <w:sz w:val="26"/>
          <w:szCs w:val="26"/>
          <w:lang w:val="uk-UA"/>
        </w:rPr>
        <w:t>частк</w:t>
      </w:r>
      <w:r w:rsidR="00AF2545">
        <w:rPr>
          <w:rFonts w:ascii="Roboto Condensed Light" w:hAnsi="Roboto Condensed Light"/>
          <w:color w:val="002060"/>
          <w:sz w:val="26"/>
          <w:szCs w:val="26"/>
          <w:lang w:val="uk-UA"/>
        </w:rPr>
        <w:t>и</w:t>
      </w:r>
      <w:r w:rsidR="001B0F24" w:rsidRPr="001B0F24">
        <w:rPr>
          <w:rFonts w:ascii="Roboto Condensed Light" w:hAnsi="Roboto Condensed Light"/>
          <w:color w:val="002060"/>
          <w:sz w:val="26"/>
          <w:szCs w:val="26"/>
          <w:lang w:val="uk-UA"/>
        </w:rPr>
        <w:t xml:space="preserve"> у статутному капіталі </w:t>
      </w:r>
      <w:r w:rsidR="00AF2545">
        <w:rPr>
          <w:rFonts w:ascii="Roboto Condensed Light" w:hAnsi="Roboto Condensed Light"/>
          <w:color w:val="002060"/>
          <w:sz w:val="26"/>
          <w:szCs w:val="26"/>
          <w:lang w:val="uk-UA"/>
        </w:rPr>
        <w:t>ТОВ</w:t>
      </w:r>
      <w:r w:rsidR="001B0F24" w:rsidRPr="001B0F24">
        <w:rPr>
          <w:rFonts w:ascii="Roboto Condensed Light" w:hAnsi="Roboto Condensed Light"/>
          <w:color w:val="002060"/>
          <w:sz w:val="26"/>
          <w:szCs w:val="26"/>
          <w:lang w:val="uk-UA"/>
        </w:rPr>
        <w:t xml:space="preserve"> є право такого учасника (власника) одноосібно</w:t>
      </w:r>
      <w:r w:rsidR="00AF2545">
        <w:rPr>
          <w:rFonts w:ascii="Roboto Condensed Light" w:hAnsi="Roboto Condensed Light"/>
          <w:color w:val="002060"/>
          <w:sz w:val="26"/>
          <w:szCs w:val="26"/>
          <w:lang w:val="uk-UA"/>
        </w:rPr>
        <w:t xml:space="preserve"> та</w:t>
      </w:r>
      <w:r w:rsidR="001B0F24" w:rsidRPr="001B0F24">
        <w:rPr>
          <w:rFonts w:ascii="Roboto Condensed Light" w:hAnsi="Roboto Condensed Light"/>
          <w:color w:val="002060"/>
          <w:sz w:val="26"/>
          <w:szCs w:val="26"/>
          <w:lang w:val="uk-UA"/>
        </w:rPr>
        <w:t xml:space="preserve"> повно впливати на долю такого товариства. У цьому розрізі якісні характеристики корпоративних прав, що вибули і </w:t>
      </w:r>
      <w:proofErr w:type="spellStart"/>
      <w:r w:rsidR="001B0F24" w:rsidRPr="001B0F24">
        <w:rPr>
          <w:rFonts w:ascii="Roboto Condensed Light" w:hAnsi="Roboto Condensed Light"/>
          <w:color w:val="002060"/>
          <w:sz w:val="26"/>
          <w:szCs w:val="26"/>
          <w:lang w:val="uk-UA"/>
        </w:rPr>
        <w:t>витребовуються</w:t>
      </w:r>
      <w:proofErr w:type="spellEnd"/>
      <w:r w:rsidR="00D32F50">
        <w:rPr>
          <w:rFonts w:ascii="Roboto Condensed Light" w:hAnsi="Roboto Condensed Light"/>
          <w:color w:val="002060"/>
          <w:sz w:val="26"/>
          <w:szCs w:val="26"/>
          <w:lang w:val="uk-UA"/>
        </w:rPr>
        <w:t>,</w:t>
      </w:r>
      <w:r w:rsidR="001B0F24" w:rsidRPr="001B0F24">
        <w:rPr>
          <w:rFonts w:ascii="Roboto Condensed Light" w:hAnsi="Roboto Condensed Light"/>
          <w:color w:val="002060"/>
          <w:sz w:val="26"/>
          <w:szCs w:val="26"/>
          <w:lang w:val="uk-UA"/>
        </w:rPr>
        <w:t xml:space="preserve"> є ідентичними, </w:t>
      </w:r>
      <w:r w:rsidR="00AF2545">
        <w:rPr>
          <w:rFonts w:ascii="Roboto Condensed Light" w:hAnsi="Roboto Condensed Light"/>
          <w:color w:val="002060"/>
          <w:sz w:val="26"/>
          <w:szCs w:val="26"/>
          <w:lang w:val="uk-UA"/>
        </w:rPr>
        <w:t>сак само</w:t>
      </w:r>
      <w:r w:rsidR="001B0F24" w:rsidRPr="001B0F24">
        <w:rPr>
          <w:rFonts w:ascii="Roboto Condensed Light" w:hAnsi="Roboto Condensed Light"/>
          <w:color w:val="002060"/>
          <w:sz w:val="26"/>
          <w:szCs w:val="26"/>
          <w:lang w:val="uk-UA"/>
        </w:rPr>
        <w:t xml:space="preserve"> як і кількісні, т</w:t>
      </w:r>
      <w:r w:rsidR="00AF2545">
        <w:rPr>
          <w:rFonts w:ascii="Roboto Condensed Light" w:hAnsi="Roboto Condensed Light"/>
          <w:color w:val="002060"/>
          <w:sz w:val="26"/>
          <w:szCs w:val="26"/>
          <w:lang w:val="uk-UA"/>
        </w:rPr>
        <w:t xml:space="preserve">обто 100 % </w:t>
      </w:r>
      <w:r w:rsidR="001B0F24" w:rsidRPr="001B0F24">
        <w:rPr>
          <w:rFonts w:ascii="Roboto Condensed Light" w:hAnsi="Roboto Condensed Light"/>
          <w:color w:val="002060"/>
          <w:sz w:val="26"/>
          <w:szCs w:val="26"/>
          <w:lang w:val="uk-UA"/>
        </w:rPr>
        <w:t xml:space="preserve"> частк</w:t>
      </w:r>
      <w:r w:rsidR="00AF2545">
        <w:rPr>
          <w:rFonts w:ascii="Roboto Condensed Light" w:hAnsi="Roboto Condensed Light"/>
          <w:color w:val="002060"/>
          <w:sz w:val="26"/>
          <w:szCs w:val="26"/>
          <w:lang w:val="uk-UA"/>
        </w:rPr>
        <w:t>и</w:t>
      </w:r>
      <w:r w:rsidR="001B0F24" w:rsidRPr="001B0F24">
        <w:rPr>
          <w:rFonts w:ascii="Roboto Condensed Light" w:hAnsi="Roboto Condensed Light"/>
          <w:color w:val="002060"/>
          <w:sz w:val="26"/>
          <w:szCs w:val="26"/>
          <w:lang w:val="uk-UA"/>
        </w:rPr>
        <w:t xml:space="preserve"> у статутному капіталі.</w:t>
      </w:r>
    </w:p>
    <w:p w14:paraId="6B4D6FF5" w14:textId="77777777" w:rsidR="001B0F24" w:rsidRDefault="00D32F50" w:rsidP="001B74F2">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29</w:t>
      </w:r>
      <w:r w:rsidRPr="00971778">
        <w:rPr>
          <w:rFonts w:ascii="Roboto Condensed Light" w:hAnsi="Roboto Condensed Light"/>
          <w:i/>
          <w:iCs/>
          <w:color w:val="002060"/>
          <w:sz w:val="20"/>
          <w:szCs w:val="20"/>
          <w:lang w:val="uk-UA"/>
        </w:rPr>
        <w:t>.</w:t>
      </w:r>
      <w:r>
        <w:rPr>
          <w:rFonts w:ascii="Roboto Condensed Light" w:hAnsi="Roboto Condensed Light"/>
          <w:i/>
          <w:iCs/>
          <w:color w:val="002060"/>
          <w:sz w:val="20"/>
          <w:szCs w:val="20"/>
          <w:lang w:val="uk-UA"/>
        </w:rPr>
        <w:t>06</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D32F50">
        <w:rPr>
          <w:rFonts w:ascii="Roboto Condensed Light" w:hAnsi="Roboto Condensed Light"/>
          <w:i/>
          <w:iCs/>
          <w:color w:val="002060"/>
          <w:sz w:val="20"/>
          <w:szCs w:val="20"/>
          <w:lang w:val="uk-UA"/>
        </w:rPr>
        <w:t xml:space="preserve">44/227-б (910/14674/21)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38" w:history="1">
        <w:r w:rsidRPr="009A77C4">
          <w:rPr>
            <w:rStyle w:val="a3"/>
            <w:rFonts w:ascii="Roboto Condensed Light" w:hAnsi="Roboto Condensed Light"/>
            <w:iCs/>
            <w:sz w:val="20"/>
            <w:szCs w:val="20"/>
            <w:lang w:val="uk-UA"/>
          </w:rPr>
          <w:t>https://reyestr.court.gov.ua/Review/111998880</w:t>
        </w:r>
      </w:hyperlink>
      <w:r>
        <w:rPr>
          <w:rFonts w:ascii="Roboto Condensed Light" w:hAnsi="Roboto Condensed Light"/>
          <w:i/>
          <w:iCs/>
          <w:color w:val="002060"/>
          <w:sz w:val="20"/>
          <w:szCs w:val="20"/>
          <w:lang w:val="uk-UA"/>
        </w:rPr>
        <w:t>.</w:t>
      </w:r>
    </w:p>
    <w:p w14:paraId="14CD0BA2" w14:textId="77777777" w:rsidR="001B0F24" w:rsidRDefault="001B0F24" w:rsidP="001B74F2">
      <w:pPr>
        <w:spacing w:after="0" w:line="240" w:lineRule="auto"/>
        <w:ind w:firstLine="680"/>
        <w:jc w:val="both"/>
        <w:rPr>
          <w:rFonts w:ascii="Roboto Condensed Light" w:hAnsi="Roboto Condensed Light"/>
          <w:color w:val="002060"/>
          <w:sz w:val="26"/>
          <w:szCs w:val="26"/>
          <w:lang w:val="uk-UA"/>
        </w:rPr>
      </w:pPr>
    </w:p>
    <w:p w14:paraId="1944029F" w14:textId="77777777" w:rsidR="001B74F2" w:rsidRPr="00D16A73" w:rsidRDefault="001B74F2" w:rsidP="001B74F2">
      <w:pPr>
        <w:pStyle w:val="ae"/>
      </w:pPr>
      <w:r>
        <w:t>Щ</w:t>
      </w:r>
      <w:r w:rsidRPr="00D16A73">
        <w:t xml:space="preserve">одо </w:t>
      </w:r>
      <w:r>
        <w:t xml:space="preserve">умов і підстав для покладення на винних осіб </w:t>
      </w:r>
      <w:r w:rsidRPr="00D16A73">
        <w:t>субсиді</w:t>
      </w:r>
      <w:r w:rsidR="00AF2545">
        <w:t>арної відповідальності за зобов’</w:t>
      </w:r>
      <w:r w:rsidRPr="00D16A73">
        <w:t>язаннями боржника</w:t>
      </w:r>
    </w:p>
    <w:p w14:paraId="61254D26" w14:textId="77777777" w:rsidR="001D451A" w:rsidRPr="00CE060F" w:rsidRDefault="001D451A" w:rsidP="001D451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Д</w:t>
      </w:r>
      <w:r w:rsidRPr="00CE060F">
        <w:rPr>
          <w:rFonts w:ascii="Roboto Condensed Light" w:hAnsi="Roboto Condensed Light"/>
          <w:color w:val="002060"/>
          <w:sz w:val="26"/>
          <w:szCs w:val="26"/>
          <w:lang w:val="uk-UA"/>
        </w:rPr>
        <w:t xml:space="preserve">испозиція </w:t>
      </w:r>
      <w:r>
        <w:rPr>
          <w:rFonts w:ascii="Roboto Condensed Light" w:hAnsi="Roboto Condensed Light"/>
          <w:color w:val="002060"/>
          <w:sz w:val="26"/>
          <w:szCs w:val="26"/>
          <w:lang w:val="uk-UA"/>
        </w:rPr>
        <w:t>ст</w:t>
      </w:r>
      <w:r w:rsidR="00AF2545">
        <w:rPr>
          <w:rFonts w:ascii="Roboto Condensed Light" w:hAnsi="Roboto Condensed Light"/>
          <w:color w:val="002060"/>
          <w:sz w:val="26"/>
          <w:szCs w:val="26"/>
          <w:lang w:val="uk-UA"/>
        </w:rPr>
        <w:t>атті</w:t>
      </w:r>
      <w:r>
        <w:rPr>
          <w:rFonts w:ascii="Roboto Condensed Light" w:hAnsi="Roboto Condensed Light"/>
          <w:color w:val="002060"/>
          <w:sz w:val="26"/>
          <w:szCs w:val="26"/>
          <w:lang w:val="uk-UA"/>
        </w:rPr>
        <w:t xml:space="preserve"> 61 </w:t>
      </w:r>
      <w:proofErr w:type="spellStart"/>
      <w:r>
        <w:rPr>
          <w:rFonts w:ascii="Roboto Condensed Light" w:hAnsi="Roboto Condensed Light"/>
          <w:color w:val="002060"/>
          <w:sz w:val="26"/>
          <w:szCs w:val="26"/>
          <w:lang w:val="uk-UA"/>
        </w:rPr>
        <w:t>КУзПБ</w:t>
      </w:r>
      <w:proofErr w:type="spellEnd"/>
      <w:r w:rsidRPr="00CE060F">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не пов’</w:t>
      </w:r>
      <w:r w:rsidRPr="00CE060F">
        <w:rPr>
          <w:rFonts w:ascii="Roboto Condensed Light" w:hAnsi="Roboto Condensed Light"/>
          <w:color w:val="002060"/>
          <w:sz w:val="26"/>
          <w:szCs w:val="26"/>
          <w:lang w:val="uk-UA"/>
        </w:rPr>
        <w:t>язує можливість подання ліквідатором заяви про покладення субсидіарної відповідальності на відповідачів з реалізацією належного боржнику на праві власності або господарського відання майна, яке підлягає включен</w:t>
      </w:r>
      <w:r>
        <w:rPr>
          <w:rFonts w:ascii="Roboto Condensed Light" w:hAnsi="Roboto Condensed Light"/>
          <w:color w:val="002060"/>
          <w:sz w:val="26"/>
          <w:szCs w:val="26"/>
          <w:lang w:val="uk-UA"/>
        </w:rPr>
        <w:t>ню до складу ліквідаційної маси, а також з</w:t>
      </w:r>
      <w:r w:rsidRPr="00CE060F">
        <w:rPr>
          <w:rFonts w:ascii="Roboto Condensed Light" w:hAnsi="Roboto Condensed Light"/>
          <w:color w:val="002060"/>
          <w:sz w:val="26"/>
          <w:szCs w:val="26"/>
          <w:lang w:val="uk-UA"/>
        </w:rPr>
        <w:t xml:space="preserve">  іншими діями ліквідатора, передбаченими положеннями </w:t>
      </w:r>
      <w:proofErr w:type="spellStart"/>
      <w:r w:rsidRPr="00CE060F">
        <w:rPr>
          <w:rFonts w:ascii="Roboto Condensed Light" w:hAnsi="Roboto Condensed Light"/>
          <w:color w:val="002060"/>
          <w:sz w:val="26"/>
          <w:szCs w:val="26"/>
          <w:lang w:val="uk-UA"/>
        </w:rPr>
        <w:t>КУзПБ</w:t>
      </w:r>
      <w:proofErr w:type="spellEnd"/>
      <w:r w:rsidRPr="00CE060F">
        <w:rPr>
          <w:rFonts w:ascii="Roboto Condensed Light" w:hAnsi="Roboto Condensed Light"/>
          <w:color w:val="002060"/>
          <w:sz w:val="26"/>
          <w:szCs w:val="26"/>
          <w:lang w:val="uk-UA"/>
        </w:rPr>
        <w:t>.</w:t>
      </w:r>
    </w:p>
    <w:p w14:paraId="6F0D9E44" w14:textId="77777777" w:rsidR="001D451A" w:rsidRPr="00CE060F" w:rsidRDefault="001D451A" w:rsidP="001D451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CE060F">
        <w:rPr>
          <w:rFonts w:ascii="Roboto Condensed Light" w:hAnsi="Roboto Condensed Light"/>
          <w:color w:val="002060"/>
          <w:sz w:val="26"/>
          <w:szCs w:val="26"/>
          <w:lang w:val="uk-UA"/>
        </w:rPr>
        <w:t xml:space="preserve">ама по собі наявність рухомого/нерухомого майна та включення </w:t>
      </w:r>
      <w:r w:rsidR="007C65D9">
        <w:rPr>
          <w:rFonts w:ascii="Roboto Condensed Light" w:hAnsi="Roboto Condensed Light"/>
          <w:color w:val="002060"/>
          <w:sz w:val="26"/>
          <w:szCs w:val="26"/>
          <w:lang w:val="uk-UA"/>
        </w:rPr>
        <w:t>його</w:t>
      </w:r>
      <w:r w:rsidRPr="00CE060F">
        <w:rPr>
          <w:rFonts w:ascii="Roboto Condensed Light" w:hAnsi="Roboto Condensed Light"/>
          <w:color w:val="002060"/>
          <w:sz w:val="26"/>
          <w:szCs w:val="26"/>
          <w:lang w:val="uk-UA"/>
        </w:rPr>
        <w:t xml:space="preserve"> до ліквідаційної маси не є безумовною підставою для відмови у розгляді заяви про покладення субсидіарної відповідальності у порядку положень ст</w:t>
      </w:r>
      <w:r w:rsidR="00AF2545">
        <w:rPr>
          <w:rFonts w:ascii="Roboto Condensed Light" w:hAnsi="Roboto Condensed Light"/>
          <w:color w:val="002060"/>
          <w:sz w:val="26"/>
          <w:szCs w:val="26"/>
          <w:lang w:val="uk-UA"/>
        </w:rPr>
        <w:t>атті</w:t>
      </w:r>
      <w:r w:rsidRPr="00CE060F">
        <w:rPr>
          <w:rFonts w:ascii="Roboto Condensed Light" w:hAnsi="Roboto Condensed Light"/>
          <w:color w:val="002060"/>
          <w:sz w:val="26"/>
          <w:szCs w:val="26"/>
          <w:lang w:val="uk-UA"/>
        </w:rPr>
        <w:t xml:space="preserve"> 61 </w:t>
      </w:r>
      <w:proofErr w:type="spellStart"/>
      <w:r w:rsidRPr="00CE060F">
        <w:rPr>
          <w:rFonts w:ascii="Roboto Condensed Light" w:hAnsi="Roboto Condensed Light"/>
          <w:color w:val="002060"/>
          <w:sz w:val="26"/>
          <w:szCs w:val="26"/>
          <w:lang w:val="uk-UA"/>
        </w:rPr>
        <w:t>КУзПБ</w:t>
      </w:r>
      <w:proofErr w:type="spellEnd"/>
      <w:r w:rsidRPr="00CE060F">
        <w:rPr>
          <w:rFonts w:ascii="Roboto Condensed Light" w:hAnsi="Roboto Condensed Light"/>
          <w:color w:val="002060"/>
          <w:sz w:val="26"/>
          <w:szCs w:val="26"/>
          <w:lang w:val="uk-UA"/>
        </w:rPr>
        <w:t>, оскільки в цьому випадку має значення визначення різниці між сумою вимог кредиторів і ліквідаційною масою.</w:t>
      </w:r>
    </w:p>
    <w:p w14:paraId="787D9361" w14:textId="77777777" w:rsidR="001D451A" w:rsidRDefault="001D451A" w:rsidP="001D451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Тому не</w:t>
      </w:r>
      <w:r w:rsidR="00AF2545">
        <w:rPr>
          <w:rFonts w:ascii="Roboto Condensed Light" w:hAnsi="Roboto Condensed Light"/>
          <w:color w:val="002060"/>
          <w:sz w:val="26"/>
          <w:szCs w:val="26"/>
          <w:lang w:val="uk-UA"/>
        </w:rPr>
        <w:t>правильним</w:t>
      </w:r>
      <w:r>
        <w:rPr>
          <w:rFonts w:ascii="Roboto Condensed Light" w:hAnsi="Roboto Condensed Light"/>
          <w:color w:val="002060"/>
          <w:sz w:val="26"/>
          <w:szCs w:val="26"/>
          <w:lang w:val="uk-UA"/>
        </w:rPr>
        <w:t xml:space="preserve"> є висновок, що </w:t>
      </w:r>
      <w:r w:rsidRPr="00CE060F">
        <w:rPr>
          <w:rFonts w:ascii="Roboto Condensed Light" w:hAnsi="Roboto Condensed Light"/>
          <w:color w:val="002060"/>
          <w:sz w:val="26"/>
          <w:szCs w:val="26"/>
          <w:lang w:val="uk-UA"/>
        </w:rPr>
        <w:t xml:space="preserve">заява про притягнення до субсидіарної відповідальності осіб, винних у доведенні </w:t>
      </w:r>
      <w:r>
        <w:rPr>
          <w:rFonts w:ascii="Roboto Condensed Light" w:hAnsi="Roboto Condensed Light"/>
          <w:color w:val="002060"/>
          <w:sz w:val="26"/>
          <w:szCs w:val="26"/>
          <w:lang w:val="uk-UA"/>
        </w:rPr>
        <w:t>боржника</w:t>
      </w:r>
      <w:r w:rsidRPr="00CE060F">
        <w:rPr>
          <w:rFonts w:ascii="Roboto Condensed Light" w:hAnsi="Roboto Condensed Light"/>
          <w:color w:val="002060"/>
          <w:sz w:val="26"/>
          <w:szCs w:val="26"/>
          <w:lang w:val="uk-UA"/>
        </w:rPr>
        <w:t xml:space="preserve"> до банкрутства, повинна подаватися ліквідатором лише після реалізації належного </w:t>
      </w:r>
      <w:r>
        <w:rPr>
          <w:rFonts w:ascii="Roboto Condensed Light" w:hAnsi="Roboto Condensed Light"/>
          <w:color w:val="002060"/>
          <w:sz w:val="26"/>
          <w:szCs w:val="26"/>
          <w:lang w:val="uk-UA"/>
        </w:rPr>
        <w:t>боржнику</w:t>
      </w:r>
      <w:r w:rsidRPr="00CE060F">
        <w:rPr>
          <w:rFonts w:ascii="Roboto Condensed Light" w:hAnsi="Roboto Condensed Light"/>
          <w:color w:val="002060"/>
          <w:sz w:val="26"/>
          <w:szCs w:val="26"/>
          <w:lang w:val="uk-UA"/>
        </w:rPr>
        <w:t xml:space="preserve"> на праві власності або господарського відання майна, яке підлягає включенню до складу ліквідаційної маси</w:t>
      </w:r>
      <w:r>
        <w:rPr>
          <w:rFonts w:ascii="Roboto Condensed Light" w:hAnsi="Roboto Condensed Light"/>
          <w:color w:val="002060"/>
          <w:sz w:val="26"/>
          <w:szCs w:val="26"/>
          <w:lang w:val="uk-UA"/>
        </w:rPr>
        <w:t>.</w:t>
      </w:r>
    </w:p>
    <w:p w14:paraId="048BFA09" w14:textId="77777777" w:rsidR="001D451A" w:rsidRDefault="001D451A" w:rsidP="001D451A">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 xml:space="preserve">Крім того, </w:t>
      </w:r>
      <w:r w:rsidRPr="00CE060F">
        <w:rPr>
          <w:rFonts w:ascii="Roboto Condensed Light" w:hAnsi="Roboto Condensed Light"/>
          <w:color w:val="002060"/>
          <w:sz w:val="26"/>
          <w:szCs w:val="26"/>
          <w:lang w:val="uk-UA"/>
        </w:rPr>
        <w:t xml:space="preserve">оцінка дій ліквідатора </w:t>
      </w:r>
      <w:r w:rsidR="00AF2545">
        <w:rPr>
          <w:rFonts w:ascii="Roboto Condensed Light" w:hAnsi="Roboto Condensed Light"/>
          <w:color w:val="002060"/>
          <w:sz w:val="26"/>
          <w:szCs w:val="26"/>
          <w:lang w:val="uk-UA"/>
        </w:rPr>
        <w:t>під час</w:t>
      </w:r>
      <w:r w:rsidRPr="00CE060F">
        <w:rPr>
          <w:rFonts w:ascii="Roboto Condensed Light" w:hAnsi="Roboto Condensed Light"/>
          <w:color w:val="002060"/>
          <w:sz w:val="26"/>
          <w:szCs w:val="26"/>
          <w:lang w:val="uk-UA"/>
        </w:rPr>
        <w:t xml:space="preserve"> розгляд</w:t>
      </w:r>
      <w:r w:rsidR="00AF2545">
        <w:rPr>
          <w:rFonts w:ascii="Roboto Condensed Light" w:hAnsi="Roboto Condensed Light"/>
          <w:color w:val="002060"/>
          <w:sz w:val="26"/>
          <w:szCs w:val="26"/>
          <w:lang w:val="uk-UA"/>
        </w:rPr>
        <w:t>у</w:t>
      </w:r>
      <w:r w:rsidRPr="00CE060F">
        <w:rPr>
          <w:rFonts w:ascii="Roboto Condensed Light" w:hAnsi="Roboto Condensed Light"/>
          <w:color w:val="002060"/>
          <w:sz w:val="26"/>
          <w:szCs w:val="26"/>
          <w:lang w:val="uk-UA"/>
        </w:rPr>
        <w:t xml:space="preserve"> заяви про покладення субсидіарної відповідальності на підставі ст</w:t>
      </w:r>
      <w:r w:rsidR="00AF2545">
        <w:rPr>
          <w:rFonts w:ascii="Roboto Condensed Light" w:hAnsi="Roboto Condensed Light"/>
          <w:color w:val="002060"/>
          <w:sz w:val="26"/>
          <w:szCs w:val="26"/>
          <w:lang w:val="uk-UA"/>
        </w:rPr>
        <w:t>атті</w:t>
      </w:r>
      <w:r w:rsidRPr="00CE060F">
        <w:rPr>
          <w:rFonts w:ascii="Roboto Condensed Light" w:hAnsi="Roboto Condensed Light"/>
          <w:color w:val="002060"/>
          <w:sz w:val="26"/>
          <w:szCs w:val="26"/>
          <w:lang w:val="uk-UA"/>
        </w:rPr>
        <w:t xml:space="preserve"> 61 </w:t>
      </w:r>
      <w:proofErr w:type="spellStart"/>
      <w:r w:rsidRPr="00CE060F">
        <w:rPr>
          <w:rFonts w:ascii="Roboto Condensed Light" w:hAnsi="Roboto Condensed Light"/>
          <w:color w:val="002060"/>
          <w:sz w:val="26"/>
          <w:szCs w:val="26"/>
          <w:lang w:val="uk-UA"/>
        </w:rPr>
        <w:t>КУзПБ</w:t>
      </w:r>
      <w:proofErr w:type="spellEnd"/>
      <w:r w:rsidRPr="00CE060F">
        <w:rPr>
          <w:rFonts w:ascii="Roboto Condensed Light" w:hAnsi="Roboto Condensed Light"/>
          <w:color w:val="002060"/>
          <w:sz w:val="26"/>
          <w:szCs w:val="26"/>
          <w:lang w:val="uk-UA"/>
        </w:rPr>
        <w:t xml:space="preserve"> повинна здійснюватися судом лише в контексті доведення ним у порядку, передбаченому положенням </w:t>
      </w:r>
      <w:r w:rsidR="00AF2545">
        <w:rPr>
          <w:rFonts w:ascii="Roboto Condensed Light" w:hAnsi="Roboto Condensed Light"/>
          <w:color w:val="002060"/>
          <w:sz w:val="26"/>
          <w:szCs w:val="26"/>
          <w:lang w:val="uk-UA"/>
        </w:rPr>
        <w:t>статей</w:t>
      </w:r>
      <w:r w:rsidRPr="00CE060F">
        <w:rPr>
          <w:rFonts w:ascii="Roboto Condensed Light" w:hAnsi="Roboto Condensed Light"/>
          <w:color w:val="002060"/>
          <w:sz w:val="26"/>
          <w:szCs w:val="26"/>
          <w:lang w:val="uk-UA"/>
        </w:rPr>
        <w:t xml:space="preserve"> 74, 76</w:t>
      </w:r>
      <w:r w:rsidR="00AF2545">
        <w:rPr>
          <w:rFonts w:ascii="Roboto Condensed Light" w:hAnsi="Roboto Condensed Light"/>
          <w:color w:val="002060"/>
          <w:sz w:val="26"/>
          <w:szCs w:val="26"/>
          <w:lang w:val="uk-UA"/>
        </w:rPr>
        <w:t xml:space="preserve">, </w:t>
      </w:r>
      <w:r w:rsidRPr="00CE060F">
        <w:rPr>
          <w:rFonts w:ascii="Roboto Condensed Light" w:hAnsi="Roboto Condensed Light"/>
          <w:color w:val="002060"/>
          <w:sz w:val="26"/>
          <w:szCs w:val="26"/>
          <w:lang w:val="uk-UA"/>
        </w:rPr>
        <w:t>77 ГПК України, наявності/відсутності вини відповідачів та достатності/недостатності майна (ліквідаційної маси) боржника для повного погашення вимог кредиторів у межах різниці між ліквідаційною масою та заявленими кредиторськими вимогами.</w:t>
      </w:r>
    </w:p>
    <w:p w14:paraId="0903E03F" w14:textId="77777777" w:rsidR="001D451A" w:rsidRDefault="001D451A" w:rsidP="001D451A">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 xml:space="preserve">ьніше з текстом постанови від 11.07.2023 у справі № </w:t>
      </w:r>
      <w:r w:rsidRPr="001D451A">
        <w:rPr>
          <w:rFonts w:ascii="Roboto Condensed Light" w:hAnsi="Roboto Condensed Light"/>
          <w:i/>
          <w:iCs/>
          <w:color w:val="002060"/>
          <w:sz w:val="20"/>
          <w:szCs w:val="20"/>
          <w:lang w:val="uk-UA"/>
        </w:rPr>
        <w:t xml:space="preserve">910/8137/19(910/21166/21)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39" w:history="1">
        <w:r w:rsidRPr="00DA7015">
          <w:rPr>
            <w:rStyle w:val="a3"/>
            <w:rFonts w:ascii="Roboto Condensed Light" w:hAnsi="Roboto Condensed Light"/>
            <w:iCs/>
            <w:sz w:val="20"/>
            <w:szCs w:val="20"/>
            <w:lang w:val="uk-UA"/>
          </w:rPr>
          <w:t>https://reyestr.court.gov.ua/Review/112227472</w:t>
        </w:r>
      </w:hyperlink>
      <w:r>
        <w:rPr>
          <w:rFonts w:ascii="Roboto Condensed Light" w:hAnsi="Roboto Condensed Light"/>
          <w:i/>
          <w:iCs/>
          <w:color w:val="002060"/>
          <w:sz w:val="20"/>
          <w:szCs w:val="20"/>
          <w:lang w:val="uk-UA"/>
        </w:rPr>
        <w:t>.</w:t>
      </w:r>
    </w:p>
    <w:p w14:paraId="74BE9478" w14:textId="77777777" w:rsidR="001D451A" w:rsidRDefault="001D451A" w:rsidP="001D451A">
      <w:pPr>
        <w:spacing w:after="0" w:line="240" w:lineRule="auto"/>
        <w:ind w:firstLine="680"/>
        <w:jc w:val="both"/>
        <w:rPr>
          <w:rFonts w:ascii="Roboto Condensed Light" w:hAnsi="Roboto Condensed Light"/>
          <w:color w:val="002060"/>
          <w:sz w:val="26"/>
          <w:szCs w:val="26"/>
          <w:lang w:val="uk-UA"/>
        </w:rPr>
      </w:pPr>
    </w:p>
    <w:p w14:paraId="4E52B9A7" w14:textId="77777777" w:rsidR="001D451A" w:rsidRPr="00497ABB" w:rsidRDefault="001D451A" w:rsidP="001D451A">
      <w:pPr>
        <w:pStyle w:val="ae"/>
      </w:pPr>
      <w:r w:rsidRPr="00497ABB">
        <w:t xml:space="preserve">* * * </w:t>
      </w:r>
    </w:p>
    <w:p w14:paraId="56A91176"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t xml:space="preserve">Закон </w:t>
      </w:r>
      <w:r>
        <w:rPr>
          <w:rFonts w:ascii="Roboto Condensed Light" w:hAnsi="Roboto Condensed Light"/>
          <w:color w:val="002060"/>
          <w:sz w:val="26"/>
          <w:szCs w:val="26"/>
          <w:lang w:val="uk-UA"/>
        </w:rPr>
        <w:t>про банкрутство</w:t>
      </w:r>
      <w:r w:rsidRPr="00497ABB">
        <w:rPr>
          <w:rFonts w:ascii="Roboto Condensed Light" w:hAnsi="Roboto Condensed Light"/>
          <w:color w:val="002060"/>
          <w:sz w:val="26"/>
          <w:szCs w:val="26"/>
          <w:lang w:val="uk-UA"/>
        </w:rPr>
        <w:t xml:space="preserve"> (ст</w:t>
      </w:r>
      <w:r w:rsidR="00AF2545">
        <w:rPr>
          <w:rFonts w:ascii="Roboto Condensed Light" w:hAnsi="Roboto Condensed Light"/>
          <w:color w:val="002060"/>
          <w:sz w:val="26"/>
          <w:szCs w:val="26"/>
          <w:lang w:val="uk-UA"/>
        </w:rPr>
        <w:t>аття</w:t>
      </w:r>
      <w:r w:rsidRPr="00497ABB">
        <w:rPr>
          <w:rFonts w:ascii="Roboto Condensed Light" w:hAnsi="Roboto Condensed Light"/>
          <w:color w:val="002060"/>
          <w:sz w:val="26"/>
          <w:szCs w:val="26"/>
          <w:lang w:val="uk-UA"/>
        </w:rPr>
        <w:t xml:space="preserve"> 5), і </w:t>
      </w:r>
      <w:proofErr w:type="spellStart"/>
      <w:r w:rsidRPr="00497ABB">
        <w:rPr>
          <w:rFonts w:ascii="Roboto Condensed Light" w:hAnsi="Roboto Condensed Light"/>
          <w:color w:val="002060"/>
          <w:sz w:val="26"/>
          <w:szCs w:val="26"/>
          <w:lang w:val="uk-UA"/>
        </w:rPr>
        <w:t>КУзПБ</w:t>
      </w:r>
      <w:proofErr w:type="spellEnd"/>
      <w:r w:rsidRPr="00497ABB">
        <w:rPr>
          <w:rFonts w:ascii="Roboto Condensed Light" w:hAnsi="Roboto Condensed Light"/>
          <w:color w:val="002060"/>
          <w:sz w:val="26"/>
          <w:szCs w:val="26"/>
          <w:lang w:val="uk-UA"/>
        </w:rPr>
        <w:t xml:space="preserve"> (ст</w:t>
      </w:r>
      <w:r w:rsidR="00AF2545">
        <w:rPr>
          <w:rFonts w:ascii="Roboto Condensed Light" w:hAnsi="Roboto Condensed Light"/>
          <w:color w:val="002060"/>
          <w:sz w:val="26"/>
          <w:szCs w:val="26"/>
          <w:lang w:val="uk-UA"/>
        </w:rPr>
        <w:t>аття</w:t>
      </w:r>
      <w:r w:rsidRPr="00497ABB">
        <w:rPr>
          <w:rFonts w:ascii="Roboto Condensed Light" w:hAnsi="Roboto Condensed Light"/>
          <w:color w:val="002060"/>
          <w:sz w:val="26"/>
          <w:szCs w:val="26"/>
          <w:lang w:val="uk-UA"/>
        </w:rPr>
        <w:t xml:space="preserve"> 4) містять норми стосовно заходів щодо запобігання банкрутству боржника – юридичної особи, якими передбачено, що:</w:t>
      </w:r>
    </w:p>
    <w:p w14:paraId="2F0FB4E2" w14:textId="77777777" w:rsidR="00497ABB" w:rsidRPr="00497ABB" w:rsidRDefault="00AF2545" w:rsidP="00497AB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 1)</w:t>
      </w:r>
      <w:r w:rsidR="00497ABB" w:rsidRPr="00497ABB">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з</w:t>
      </w:r>
      <w:r w:rsidR="00497ABB" w:rsidRPr="00497ABB">
        <w:rPr>
          <w:rFonts w:ascii="Roboto Condensed Light" w:hAnsi="Roboto Condensed Light"/>
          <w:color w:val="002060"/>
          <w:sz w:val="26"/>
          <w:szCs w:val="26"/>
          <w:lang w:val="uk-UA"/>
        </w:rPr>
        <w:t>асновники (учасники, акціонери) боржника, власник майна (орган, уповноважений управляти майном) боржника, центральні органи виконавчої влади, органи Автономної Республіки Крим, органи місцевого самоврядування в межах своїх повноважень зобов’язані своєчасно вживати заходів для запобігання банкрутству боржника</w:t>
      </w:r>
      <w:r>
        <w:rPr>
          <w:rFonts w:ascii="Roboto Condensed Light" w:hAnsi="Roboto Condensed Light"/>
          <w:color w:val="002060"/>
          <w:sz w:val="26"/>
          <w:szCs w:val="26"/>
          <w:lang w:val="uk-UA"/>
        </w:rPr>
        <w:t>;</w:t>
      </w:r>
    </w:p>
    <w:p w14:paraId="089B13DA"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t>2</w:t>
      </w:r>
      <w:r w:rsidR="00AF2545">
        <w:rPr>
          <w:rFonts w:ascii="Roboto Condensed Light" w:hAnsi="Roboto Condensed Light"/>
          <w:color w:val="002060"/>
          <w:sz w:val="26"/>
          <w:szCs w:val="26"/>
          <w:lang w:val="uk-UA"/>
        </w:rPr>
        <w:t>)</w:t>
      </w:r>
      <w:r w:rsidRPr="00497ABB">
        <w:rPr>
          <w:rFonts w:ascii="Roboto Condensed Light" w:hAnsi="Roboto Condensed Light"/>
          <w:color w:val="002060"/>
          <w:sz w:val="26"/>
          <w:szCs w:val="26"/>
          <w:lang w:val="uk-UA"/>
        </w:rPr>
        <w:t xml:space="preserve"> </w:t>
      </w:r>
      <w:r w:rsidR="00AF2545">
        <w:rPr>
          <w:rFonts w:ascii="Roboto Condensed Light" w:hAnsi="Roboto Condensed Light"/>
          <w:color w:val="002060"/>
          <w:sz w:val="26"/>
          <w:szCs w:val="26"/>
          <w:lang w:val="uk-UA"/>
        </w:rPr>
        <w:t>у</w:t>
      </w:r>
      <w:r w:rsidRPr="00497ABB">
        <w:rPr>
          <w:rFonts w:ascii="Roboto Condensed Light" w:hAnsi="Roboto Condensed Light"/>
          <w:color w:val="002060"/>
          <w:sz w:val="26"/>
          <w:szCs w:val="26"/>
          <w:lang w:val="uk-UA"/>
        </w:rPr>
        <w:t xml:space="preserve"> разі виникнення ознак банкрутства керівник боржника зобов’язаний надіслати засновникам (учасникам, акціонерам) боржника, власнику майна (органу, уповноваженому управляти майном) боржника відомості щодо наявності ознак банкрутства</w:t>
      </w:r>
      <w:r w:rsidR="00AF2545">
        <w:rPr>
          <w:rFonts w:ascii="Roboto Condensed Light" w:hAnsi="Roboto Condensed Light"/>
          <w:color w:val="002060"/>
          <w:sz w:val="26"/>
          <w:szCs w:val="26"/>
          <w:lang w:val="uk-UA"/>
        </w:rPr>
        <w:t>;</w:t>
      </w:r>
    </w:p>
    <w:p w14:paraId="40554C31"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t>3</w:t>
      </w:r>
      <w:r w:rsidR="00AF2545">
        <w:rPr>
          <w:rFonts w:ascii="Roboto Condensed Light" w:hAnsi="Roboto Condensed Light"/>
          <w:color w:val="002060"/>
          <w:sz w:val="26"/>
          <w:szCs w:val="26"/>
          <w:lang w:val="uk-UA"/>
        </w:rPr>
        <w:t>)</w:t>
      </w:r>
      <w:r w:rsidRPr="00497ABB">
        <w:rPr>
          <w:rFonts w:ascii="Roboto Condensed Light" w:hAnsi="Roboto Condensed Light"/>
          <w:color w:val="002060"/>
          <w:sz w:val="26"/>
          <w:szCs w:val="26"/>
          <w:lang w:val="uk-UA"/>
        </w:rPr>
        <w:t xml:space="preserve"> </w:t>
      </w:r>
      <w:r w:rsidR="00AF2545">
        <w:rPr>
          <w:rFonts w:ascii="Roboto Condensed Light" w:hAnsi="Roboto Condensed Light"/>
          <w:color w:val="002060"/>
          <w:sz w:val="26"/>
          <w:szCs w:val="26"/>
          <w:lang w:val="uk-UA"/>
        </w:rPr>
        <w:t>з</w:t>
      </w:r>
      <w:r w:rsidRPr="00497ABB">
        <w:rPr>
          <w:rFonts w:ascii="Roboto Condensed Light" w:hAnsi="Roboto Condensed Light"/>
          <w:color w:val="002060"/>
          <w:sz w:val="26"/>
          <w:szCs w:val="26"/>
          <w:lang w:val="uk-UA"/>
        </w:rPr>
        <w:t xml:space="preserve">асновники (учасники, акціонери) боржника, власники майна (орган, уповноважений управляти майном) боржника, кредитори боржника, інші особи в межах заходів щодо запобігання банкрутству боржника можуть надати боржнику фінансову допомогу в розмірі, достатньому для погашення грошових зобов’язань боржника перед кредиторами, у тому числі зобов’язань щодо сплати податків і зборів (обов’язкових платежів), страхових внесків на загальнообов’язкове державне пенсійне та інше соціальне страхування і відновлення платоспроможності боржника (санація боржника до відкриття провадження у справі про банкрутство). </w:t>
      </w:r>
    </w:p>
    <w:p w14:paraId="2358BDE8"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t>За змістом частини першої ст</w:t>
      </w:r>
      <w:r w:rsidR="00AF2545">
        <w:rPr>
          <w:rFonts w:ascii="Roboto Condensed Light" w:hAnsi="Roboto Condensed Light"/>
          <w:color w:val="002060"/>
          <w:sz w:val="26"/>
          <w:szCs w:val="26"/>
          <w:lang w:val="uk-UA"/>
        </w:rPr>
        <w:t>атті</w:t>
      </w:r>
      <w:r w:rsidRPr="00497ABB">
        <w:rPr>
          <w:rFonts w:ascii="Roboto Condensed Light" w:hAnsi="Roboto Condensed Light"/>
          <w:color w:val="002060"/>
          <w:sz w:val="26"/>
          <w:szCs w:val="26"/>
          <w:lang w:val="uk-UA"/>
        </w:rPr>
        <w:t xml:space="preserve"> 215 </w:t>
      </w:r>
      <w:r>
        <w:rPr>
          <w:rFonts w:ascii="Roboto Condensed Light" w:hAnsi="Roboto Condensed Light"/>
          <w:color w:val="002060"/>
          <w:sz w:val="26"/>
          <w:szCs w:val="26"/>
          <w:lang w:val="uk-UA"/>
        </w:rPr>
        <w:t>ГК</w:t>
      </w:r>
      <w:r w:rsidRPr="00497ABB">
        <w:rPr>
          <w:rFonts w:ascii="Roboto Condensed Light" w:hAnsi="Roboto Condensed Light"/>
          <w:color w:val="002060"/>
          <w:sz w:val="26"/>
          <w:szCs w:val="26"/>
          <w:lang w:val="uk-UA"/>
        </w:rPr>
        <w:t xml:space="preserve"> України у випадках, </w:t>
      </w:r>
      <w:r w:rsidR="00AF2545">
        <w:rPr>
          <w:rFonts w:ascii="Roboto Condensed Light" w:hAnsi="Roboto Condensed Light"/>
          <w:color w:val="002060"/>
          <w:sz w:val="26"/>
          <w:szCs w:val="26"/>
          <w:lang w:val="uk-UA"/>
        </w:rPr>
        <w:t>визначених</w:t>
      </w:r>
      <w:r w:rsidRPr="00497ABB">
        <w:rPr>
          <w:rFonts w:ascii="Roboto Condensed Light" w:hAnsi="Roboto Condensed Light"/>
          <w:color w:val="002060"/>
          <w:sz w:val="26"/>
          <w:szCs w:val="26"/>
          <w:lang w:val="uk-UA"/>
        </w:rPr>
        <w:t xml:space="preserve"> законом, за порушення вимог законодавства про банкрутство, зокрема фіктивне банкрутство, приховування банкрутства або умисне доведення до банкрутства</w:t>
      </w:r>
      <w:r w:rsidR="00AF2545">
        <w:rPr>
          <w:rFonts w:ascii="Roboto Condensed Light" w:hAnsi="Roboto Condensed Light"/>
          <w:color w:val="002060"/>
          <w:sz w:val="26"/>
          <w:szCs w:val="26"/>
          <w:lang w:val="uk-UA"/>
        </w:rPr>
        <w:t>,</w:t>
      </w:r>
      <w:r w:rsidRPr="00497ABB">
        <w:rPr>
          <w:rFonts w:ascii="Roboto Condensed Light" w:hAnsi="Roboto Condensed Light"/>
          <w:color w:val="002060"/>
          <w:sz w:val="26"/>
          <w:szCs w:val="26"/>
          <w:lang w:val="uk-UA"/>
        </w:rPr>
        <w:t xml:space="preserve"> передбачена юридична відповідальність, яка покладається на суб’єкта підприємництва – боржника, його засновників (учасників), власника майна, а також інших осіб.</w:t>
      </w:r>
    </w:p>
    <w:p w14:paraId="1E7A3969"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t>Частиною третьою цієї статті унормовано, що умисним банкрутством визнається стійка неплатоспроможність суб’єкта підприємництва, викликана цілеспрямованими діями власника майна або посадової особи суб’єкта підприємництва, якщо це завдало істотної матеріальної шкоди інтересам держави, суспільства або інтересам кредиторів, що охороняються законом.</w:t>
      </w:r>
    </w:p>
    <w:p w14:paraId="51F93999"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t xml:space="preserve">Передбачено три види юридичної відповідальності за </w:t>
      </w:r>
      <w:r w:rsidR="00AF2545">
        <w:rPr>
          <w:rFonts w:ascii="Roboto Condensed Light" w:hAnsi="Roboto Condensed Light"/>
          <w:color w:val="002060"/>
          <w:sz w:val="26"/>
          <w:szCs w:val="26"/>
          <w:lang w:val="uk-UA"/>
        </w:rPr>
        <w:t>наведені</w:t>
      </w:r>
      <w:r w:rsidRPr="00497ABB">
        <w:rPr>
          <w:rFonts w:ascii="Roboto Condensed Light" w:hAnsi="Roboto Condensed Light"/>
          <w:color w:val="002060"/>
          <w:sz w:val="26"/>
          <w:szCs w:val="26"/>
          <w:lang w:val="uk-UA"/>
        </w:rPr>
        <w:t xml:space="preserve"> види порушення вимог законодавства про банкрутство: кримінальну (ст</w:t>
      </w:r>
      <w:r w:rsidR="00AF2545">
        <w:rPr>
          <w:rFonts w:ascii="Roboto Condensed Light" w:hAnsi="Roboto Condensed Light"/>
          <w:color w:val="002060"/>
          <w:sz w:val="26"/>
          <w:szCs w:val="26"/>
          <w:lang w:val="uk-UA"/>
        </w:rPr>
        <w:t>аття</w:t>
      </w:r>
      <w:r w:rsidRPr="00497ABB">
        <w:rPr>
          <w:rFonts w:ascii="Roboto Condensed Light" w:hAnsi="Roboto Condensed Light"/>
          <w:color w:val="002060"/>
          <w:sz w:val="26"/>
          <w:szCs w:val="26"/>
          <w:lang w:val="uk-UA"/>
        </w:rPr>
        <w:t xml:space="preserve"> 219 </w:t>
      </w:r>
      <w:r>
        <w:rPr>
          <w:rFonts w:ascii="Roboto Condensed Light" w:hAnsi="Roboto Condensed Light"/>
          <w:color w:val="002060"/>
          <w:sz w:val="26"/>
          <w:szCs w:val="26"/>
          <w:lang w:val="uk-UA"/>
        </w:rPr>
        <w:t>КК</w:t>
      </w:r>
      <w:r w:rsidRPr="00497ABB">
        <w:rPr>
          <w:rFonts w:ascii="Roboto Condensed Light" w:hAnsi="Roboto Condensed Light"/>
          <w:color w:val="002060"/>
          <w:sz w:val="26"/>
          <w:szCs w:val="26"/>
          <w:lang w:val="uk-UA"/>
        </w:rPr>
        <w:t xml:space="preserve"> України), адміністративну (</w:t>
      </w:r>
      <w:r w:rsidR="00AF2545">
        <w:rPr>
          <w:rFonts w:ascii="Roboto Condensed Light" w:hAnsi="Roboto Condensed Light"/>
          <w:color w:val="002060"/>
          <w:sz w:val="26"/>
          <w:szCs w:val="26"/>
          <w:lang w:val="uk-UA"/>
        </w:rPr>
        <w:t>статті</w:t>
      </w:r>
      <w:r w:rsidRPr="00497ABB">
        <w:rPr>
          <w:rFonts w:ascii="Roboto Condensed Light" w:hAnsi="Roboto Condensed Light"/>
          <w:color w:val="002060"/>
          <w:sz w:val="26"/>
          <w:szCs w:val="26"/>
          <w:lang w:val="uk-UA"/>
        </w:rPr>
        <w:t xml:space="preserve"> 164-15, 166-16, 166-17 </w:t>
      </w:r>
      <w:r>
        <w:rPr>
          <w:rFonts w:ascii="Roboto Condensed Light" w:hAnsi="Roboto Condensed Light"/>
          <w:color w:val="002060"/>
          <w:sz w:val="26"/>
          <w:szCs w:val="26"/>
          <w:lang w:val="uk-UA"/>
        </w:rPr>
        <w:t>КУпАП</w:t>
      </w:r>
      <w:r w:rsidRPr="00497ABB">
        <w:rPr>
          <w:rFonts w:ascii="Roboto Condensed Light" w:hAnsi="Roboto Condensed Light"/>
          <w:color w:val="002060"/>
          <w:sz w:val="26"/>
          <w:szCs w:val="26"/>
          <w:lang w:val="uk-UA"/>
        </w:rPr>
        <w:t>) та цивільну – субсидіарну як різновид цивільної (ч</w:t>
      </w:r>
      <w:r w:rsidR="00AF2545">
        <w:rPr>
          <w:rFonts w:ascii="Roboto Condensed Light" w:hAnsi="Roboto Condensed Light"/>
          <w:color w:val="002060"/>
          <w:sz w:val="26"/>
          <w:szCs w:val="26"/>
          <w:lang w:val="uk-UA"/>
        </w:rPr>
        <w:t>асина друга</w:t>
      </w:r>
      <w:r w:rsidR="00185F60">
        <w:rPr>
          <w:rFonts w:ascii="Roboto Condensed Light" w:hAnsi="Roboto Condensed Light"/>
          <w:color w:val="002060"/>
          <w:sz w:val="26"/>
          <w:szCs w:val="26"/>
          <w:lang w:val="uk-UA"/>
        </w:rPr>
        <w:t xml:space="preserve"> </w:t>
      </w:r>
      <w:r w:rsidRPr="00497ABB">
        <w:rPr>
          <w:rFonts w:ascii="Roboto Condensed Light" w:hAnsi="Roboto Condensed Light"/>
          <w:color w:val="002060"/>
          <w:sz w:val="26"/>
          <w:szCs w:val="26"/>
          <w:lang w:val="uk-UA"/>
        </w:rPr>
        <w:t>ст</w:t>
      </w:r>
      <w:r w:rsidR="00AF2545">
        <w:rPr>
          <w:rFonts w:ascii="Roboto Condensed Light" w:hAnsi="Roboto Condensed Light"/>
          <w:color w:val="002060"/>
          <w:sz w:val="26"/>
          <w:szCs w:val="26"/>
          <w:lang w:val="uk-UA"/>
        </w:rPr>
        <w:t>атті</w:t>
      </w:r>
      <w:r w:rsidRPr="00497ABB">
        <w:rPr>
          <w:rFonts w:ascii="Roboto Condensed Light" w:hAnsi="Roboto Condensed Light"/>
          <w:color w:val="002060"/>
          <w:sz w:val="26"/>
          <w:szCs w:val="26"/>
          <w:lang w:val="uk-UA"/>
        </w:rPr>
        <w:t xml:space="preserve"> 61 </w:t>
      </w:r>
      <w:proofErr w:type="spellStart"/>
      <w:r w:rsidRPr="00497ABB">
        <w:rPr>
          <w:rFonts w:ascii="Roboto Condensed Light" w:hAnsi="Roboto Condensed Light"/>
          <w:color w:val="002060"/>
          <w:sz w:val="26"/>
          <w:szCs w:val="26"/>
          <w:lang w:val="uk-UA"/>
        </w:rPr>
        <w:t>КУзПБ</w:t>
      </w:r>
      <w:proofErr w:type="spellEnd"/>
      <w:r w:rsidRPr="00497ABB">
        <w:rPr>
          <w:rFonts w:ascii="Roboto Condensed Light" w:hAnsi="Roboto Condensed Light"/>
          <w:color w:val="002060"/>
          <w:sz w:val="26"/>
          <w:szCs w:val="26"/>
          <w:lang w:val="uk-UA"/>
        </w:rPr>
        <w:t>).</w:t>
      </w:r>
    </w:p>
    <w:p w14:paraId="61239538"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t xml:space="preserve">Субсидіарна відповідальність – це додаткова відповідальність осіб, які разом з боржником відповідають за його зобов’язаннями у випадках, </w:t>
      </w:r>
      <w:r w:rsidR="00AF2545">
        <w:rPr>
          <w:rFonts w:ascii="Roboto Condensed Light" w:hAnsi="Roboto Condensed Light"/>
          <w:color w:val="002060"/>
          <w:sz w:val="26"/>
          <w:szCs w:val="26"/>
          <w:lang w:val="uk-UA"/>
        </w:rPr>
        <w:t>визначени</w:t>
      </w:r>
      <w:r w:rsidRPr="00497ABB">
        <w:rPr>
          <w:rFonts w:ascii="Roboto Condensed Light" w:hAnsi="Roboto Condensed Light"/>
          <w:color w:val="002060"/>
          <w:sz w:val="26"/>
          <w:szCs w:val="26"/>
          <w:lang w:val="uk-UA"/>
        </w:rPr>
        <w:t xml:space="preserve">х, зокрема, </w:t>
      </w:r>
      <w:proofErr w:type="spellStart"/>
      <w:r w:rsidRPr="00497ABB">
        <w:rPr>
          <w:rFonts w:ascii="Roboto Condensed Light" w:hAnsi="Roboto Condensed Light"/>
          <w:color w:val="002060"/>
          <w:sz w:val="26"/>
          <w:szCs w:val="26"/>
          <w:lang w:val="uk-UA"/>
        </w:rPr>
        <w:t>КУзПБ</w:t>
      </w:r>
      <w:proofErr w:type="spellEnd"/>
      <w:r w:rsidRPr="00497ABB">
        <w:rPr>
          <w:rFonts w:ascii="Roboto Condensed Light" w:hAnsi="Roboto Condensed Light"/>
          <w:color w:val="002060"/>
          <w:sz w:val="26"/>
          <w:szCs w:val="26"/>
          <w:lang w:val="uk-UA"/>
        </w:rPr>
        <w:t>.</w:t>
      </w:r>
    </w:p>
    <w:p w14:paraId="2D20821A"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497ABB">
        <w:rPr>
          <w:rFonts w:ascii="Roboto Condensed Light" w:hAnsi="Roboto Condensed Light"/>
          <w:color w:val="002060"/>
          <w:sz w:val="26"/>
          <w:szCs w:val="26"/>
          <w:lang w:val="uk-UA"/>
        </w:rPr>
        <w:t xml:space="preserve">ри цивільно-правовій відповідальності особа, яка є відповідачем, повинна довести відсутність своєї вини, наявність якої </w:t>
      </w:r>
      <w:proofErr w:type="spellStart"/>
      <w:r w:rsidRPr="00497ABB">
        <w:rPr>
          <w:rFonts w:ascii="Roboto Condensed Light" w:hAnsi="Roboto Condensed Light"/>
          <w:color w:val="002060"/>
          <w:sz w:val="26"/>
          <w:szCs w:val="26"/>
          <w:lang w:val="uk-UA"/>
        </w:rPr>
        <w:t>презюмується</w:t>
      </w:r>
      <w:proofErr w:type="spellEnd"/>
      <w:r w:rsidRPr="00497ABB">
        <w:rPr>
          <w:rFonts w:ascii="Roboto Condensed Light" w:hAnsi="Roboto Condensed Light"/>
          <w:color w:val="002060"/>
          <w:sz w:val="26"/>
          <w:szCs w:val="26"/>
          <w:lang w:val="uk-UA"/>
        </w:rPr>
        <w:t xml:space="preserve"> в силу положень ЦК України.</w:t>
      </w:r>
    </w:p>
    <w:p w14:paraId="532BE37B"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lastRenderedPageBreak/>
        <w:t>При цьому з огляду на суб'єктний склад (абз</w:t>
      </w:r>
      <w:r w:rsidR="00AF2545">
        <w:rPr>
          <w:rFonts w:ascii="Roboto Condensed Light" w:hAnsi="Roboto Condensed Light"/>
          <w:color w:val="002060"/>
          <w:sz w:val="26"/>
          <w:szCs w:val="26"/>
          <w:lang w:val="uk-UA"/>
        </w:rPr>
        <w:t>ац другий</w:t>
      </w:r>
      <w:r w:rsidR="00185F60">
        <w:rPr>
          <w:rFonts w:ascii="Roboto Condensed Light" w:hAnsi="Roboto Condensed Light"/>
          <w:color w:val="002060"/>
          <w:sz w:val="26"/>
          <w:szCs w:val="26"/>
          <w:lang w:val="uk-UA"/>
        </w:rPr>
        <w:t xml:space="preserve"> </w:t>
      </w:r>
      <w:r w:rsidRPr="00497ABB">
        <w:rPr>
          <w:rFonts w:ascii="Roboto Condensed Light" w:hAnsi="Roboto Condensed Light"/>
          <w:color w:val="002060"/>
          <w:sz w:val="26"/>
          <w:szCs w:val="26"/>
          <w:lang w:val="uk-UA"/>
        </w:rPr>
        <w:t>ч</w:t>
      </w:r>
      <w:r w:rsidR="00AF2545">
        <w:rPr>
          <w:rFonts w:ascii="Roboto Condensed Light" w:hAnsi="Roboto Condensed Light"/>
          <w:color w:val="002060"/>
          <w:sz w:val="26"/>
          <w:szCs w:val="26"/>
          <w:lang w:val="uk-UA"/>
        </w:rPr>
        <w:t>астини другої</w:t>
      </w:r>
      <w:r w:rsidR="00185F60">
        <w:rPr>
          <w:rFonts w:ascii="Roboto Condensed Light" w:hAnsi="Roboto Condensed Light"/>
          <w:color w:val="002060"/>
          <w:sz w:val="26"/>
          <w:szCs w:val="26"/>
          <w:lang w:val="uk-UA"/>
        </w:rPr>
        <w:t xml:space="preserve"> </w:t>
      </w:r>
      <w:r w:rsidRPr="00497ABB">
        <w:rPr>
          <w:rFonts w:ascii="Roboto Condensed Light" w:hAnsi="Roboto Condensed Light"/>
          <w:color w:val="002060"/>
          <w:sz w:val="26"/>
          <w:szCs w:val="26"/>
          <w:lang w:val="uk-UA"/>
        </w:rPr>
        <w:t>ст</w:t>
      </w:r>
      <w:r w:rsidR="00AF2545">
        <w:rPr>
          <w:rFonts w:ascii="Roboto Condensed Light" w:hAnsi="Roboto Condensed Light"/>
          <w:color w:val="002060"/>
          <w:sz w:val="26"/>
          <w:szCs w:val="26"/>
          <w:lang w:val="uk-UA"/>
        </w:rPr>
        <w:t>атті</w:t>
      </w:r>
      <w:r w:rsidR="00185F60">
        <w:rPr>
          <w:rFonts w:ascii="Roboto Condensed Light" w:hAnsi="Roboto Condensed Light"/>
          <w:color w:val="002060"/>
          <w:sz w:val="26"/>
          <w:szCs w:val="26"/>
          <w:lang w:val="uk-UA"/>
        </w:rPr>
        <w:t xml:space="preserve"> </w:t>
      </w:r>
      <w:r w:rsidRPr="00497ABB">
        <w:rPr>
          <w:rFonts w:ascii="Roboto Condensed Light" w:hAnsi="Roboto Condensed Light"/>
          <w:color w:val="002060"/>
          <w:sz w:val="26"/>
          <w:szCs w:val="26"/>
          <w:lang w:val="uk-UA"/>
        </w:rPr>
        <w:t xml:space="preserve">61 </w:t>
      </w:r>
      <w:proofErr w:type="spellStart"/>
      <w:r w:rsidRPr="00497ABB">
        <w:rPr>
          <w:rFonts w:ascii="Roboto Condensed Light" w:hAnsi="Roboto Condensed Light"/>
          <w:color w:val="002060"/>
          <w:sz w:val="26"/>
          <w:szCs w:val="26"/>
          <w:lang w:val="uk-UA"/>
        </w:rPr>
        <w:t>КУзПБ</w:t>
      </w:r>
      <w:proofErr w:type="spellEnd"/>
      <w:r w:rsidRPr="00497ABB">
        <w:rPr>
          <w:rFonts w:ascii="Roboto Condensed Light" w:hAnsi="Roboto Condensed Light"/>
          <w:color w:val="002060"/>
          <w:sz w:val="26"/>
          <w:szCs w:val="26"/>
          <w:lang w:val="uk-UA"/>
        </w:rPr>
        <w:t>) осіб, які можуть нести субсидіарну відповідальність у зв'язку з доведенням до банкрутства, вина може виявлятися як у формі умислу, так і необережності.</w:t>
      </w:r>
    </w:p>
    <w:p w14:paraId="55C2BCD3"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t>Крім того, у ст</w:t>
      </w:r>
      <w:r w:rsidR="00AF2545">
        <w:rPr>
          <w:rFonts w:ascii="Roboto Condensed Light" w:hAnsi="Roboto Condensed Light"/>
          <w:color w:val="002060"/>
          <w:sz w:val="26"/>
          <w:szCs w:val="26"/>
          <w:lang w:val="uk-UA"/>
        </w:rPr>
        <w:t>атті</w:t>
      </w:r>
      <w:r w:rsidRPr="00497ABB">
        <w:rPr>
          <w:rFonts w:ascii="Roboto Condensed Light" w:hAnsi="Roboto Condensed Light"/>
          <w:color w:val="002060"/>
          <w:sz w:val="26"/>
          <w:szCs w:val="26"/>
          <w:lang w:val="uk-UA"/>
        </w:rPr>
        <w:t xml:space="preserve"> 61 </w:t>
      </w:r>
      <w:proofErr w:type="spellStart"/>
      <w:r w:rsidRPr="00497ABB">
        <w:rPr>
          <w:rFonts w:ascii="Roboto Condensed Light" w:hAnsi="Roboto Condensed Light"/>
          <w:color w:val="002060"/>
          <w:sz w:val="26"/>
          <w:szCs w:val="26"/>
          <w:lang w:val="uk-UA"/>
        </w:rPr>
        <w:t>КУзПБ</w:t>
      </w:r>
      <w:proofErr w:type="spellEnd"/>
      <w:r w:rsidRPr="00497ABB">
        <w:rPr>
          <w:rFonts w:ascii="Roboto Condensed Light" w:hAnsi="Roboto Condensed Light"/>
          <w:color w:val="002060"/>
          <w:sz w:val="26"/>
          <w:szCs w:val="26"/>
          <w:lang w:val="uk-UA"/>
        </w:rPr>
        <w:t xml:space="preserve"> закріплено правову презумпцію субсидіарної відповідальності осіб, що притягуються до неї, складовими якої є недостатність майна ліквідаційної маси для задоволення вимог кредиторів та наявність ознак доведення боржника до банкрутства.</w:t>
      </w:r>
    </w:p>
    <w:p w14:paraId="2AD2CE02"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sidRPr="00497ABB">
        <w:rPr>
          <w:rFonts w:ascii="Roboto Condensed Light" w:hAnsi="Roboto Condensed Light"/>
          <w:color w:val="002060"/>
          <w:sz w:val="26"/>
          <w:szCs w:val="26"/>
          <w:lang w:val="uk-UA"/>
        </w:rPr>
        <w:t>Однак зазначена презумпція є спростовною, оскільки передбачає можливість цих осіб довести відсутність своєї вини у банкрутств</w:t>
      </w:r>
      <w:r w:rsidR="00AF2545">
        <w:rPr>
          <w:rFonts w:ascii="Roboto Condensed Light" w:hAnsi="Roboto Condensed Light"/>
          <w:color w:val="002060"/>
          <w:sz w:val="26"/>
          <w:szCs w:val="26"/>
          <w:lang w:val="uk-UA"/>
        </w:rPr>
        <w:t>і</w:t>
      </w:r>
      <w:r w:rsidRPr="00497ABB">
        <w:rPr>
          <w:rFonts w:ascii="Roboto Condensed Light" w:hAnsi="Roboto Condensed Light"/>
          <w:color w:val="002060"/>
          <w:sz w:val="26"/>
          <w:szCs w:val="26"/>
          <w:lang w:val="uk-UA"/>
        </w:rPr>
        <w:t xml:space="preserve"> боржника та уникнути відповідальності. Спростовуючи названу презумпцію, особа, яка притягується до відповідальності</w:t>
      </w:r>
      <w:r w:rsidR="00AF2545">
        <w:rPr>
          <w:rFonts w:ascii="Roboto Condensed Light" w:hAnsi="Roboto Condensed Light"/>
          <w:color w:val="002060"/>
          <w:sz w:val="26"/>
          <w:szCs w:val="26"/>
          <w:lang w:val="uk-UA"/>
        </w:rPr>
        <w:t>,</w:t>
      </w:r>
      <w:r w:rsidRPr="00497ABB">
        <w:rPr>
          <w:rFonts w:ascii="Roboto Condensed Light" w:hAnsi="Roboto Condensed Light"/>
          <w:color w:val="002060"/>
          <w:sz w:val="26"/>
          <w:szCs w:val="26"/>
          <w:lang w:val="uk-UA"/>
        </w:rPr>
        <w:t xml:space="preserve"> має право довести свою добросовісність</w:t>
      </w:r>
      <w:r w:rsidR="00712ECD">
        <w:rPr>
          <w:rFonts w:ascii="Roboto Condensed Light" w:hAnsi="Roboto Condensed Light"/>
          <w:color w:val="002060"/>
          <w:sz w:val="26"/>
          <w:szCs w:val="26"/>
          <w:lang w:val="uk-UA"/>
        </w:rPr>
        <w:t>.</w:t>
      </w:r>
    </w:p>
    <w:p w14:paraId="7435F705" w14:textId="77777777" w:rsidR="00497ABB" w:rsidRPr="00497ABB" w:rsidRDefault="00497ABB" w:rsidP="00497AB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М</w:t>
      </w:r>
      <w:r w:rsidRPr="00497ABB">
        <w:rPr>
          <w:rFonts w:ascii="Roboto Condensed Light" w:hAnsi="Roboto Condensed Light"/>
          <w:color w:val="002060"/>
          <w:sz w:val="26"/>
          <w:szCs w:val="26"/>
          <w:lang w:val="uk-UA"/>
        </w:rPr>
        <w:t>етою держави є встановлення режиму нетерпимості до доведення до банкрутства у формі кримінальної відповідальності за ст</w:t>
      </w:r>
      <w:r w:rsidR="00AF2545">
        <w:rPr>
          <w:rFonts w:ascii="Roboto Condensed Light" w:hAnsi="Roboto Condensed Light"/>
          <w:color w:val="002060"/>
          <w:sz w:val="26"/>
          <w:szCs w:val="26"/>
          <w:lang w:val="uk-UA"/>
        </w:rPr>
        <w:t>аттею</w:t>
      </w:r>
      <w:r w:rsidRPr="00497ABB">
        <w:rPr>
          <w:rFonts w:ascii="Roboto Condensed Light" w:hAnsi="Roboto Condensed Light"/>
          <w:color w:val="002060"/>
          <w:sz w:val="26"/>
          <w:szCs w:val="26"/>
          <w:lang w:val="uk-UA"/>
        </w:rPr>
        <w:t xml:space="preserve"> 219 КК України або спеціальної відповідальності за ст</w:t>
      </w:r>
      <w:r w:rsidR="00AF2545">
        <w:rPr>
          <w:rFonts w:ascii="Roboto Condensed Light" w:hAnsi="Roboto Condensed Light"/>
          <w:color w:val="002060"/>
          <w:sz w:val="26"/>
          <w:szCs w:val="26"/>
          <w:lang w:val="uk-UA"/>
        </w:rPr>
        <w:t>аттею</w:t>
      </w:r>
      <w:r w:rsidRPr="00497ABB">
        <w:rPr>
          <w:rFonts w:ascii="Roboto Condensed Light" w:hAnsi="Roboto Condensed Light"/>
          <w:color w:val="002060"/>
          <w:sz w:val="26"/>
          <w:szCs w:val="26"/>
          <w:lang w:val="uk-UA"/>
        </w:rPr>
        <w:t xml:space="preserve"> 61 </w:t>
      </w:r>
      <w:proofErr w:type="spellStart"/>
      <w:r w:rsidRPr="00497ABB">
        <w:rPr>
          <w:rFonts w:ascii="Roboto Condensed Light" w:hAnsi="Roboto Condensed Light"/>
          <w:color w:val="002060"/>
          <w:sz w:val="26"/>
          <w:szCs w:val="26"/>
          <w:lang w:val="uk-UA"/>
        </w:rPr>
        <w:t>КУзПБ</w:t>
      </w:r>
      <w:proofErr w:type="spellEnd"/>
      <w:r w:rsidRPr="00497ABB">
        <w:rPr>
          <w:rFonts w:ascii="Roboto Condensed Light" w:hAnsi="Roboto Condensed Light"/>
          <w:color w:val="002060"/>
          <w:sz w:val="26"/>
          <w:szCs w:val="26"/>
          <w:lang w:val="uk-UA"/>
        </w:rPr>
        <w:t>. І якщо ст</w:t>
      </w:r>
      <w:r w:rsidR="00AF2545">
        <w:rPr>
          <w:rFonts w:ascii="Roboto Condensed Light" w:hAnsi="Roboto Condensed Light"/>
          <w:color w:val="002060"/>
          <w:sz w:val="26"/>
          <w:szCs w:val="26"/>
          <w:lang w:val="uk-UA"/>
        </w:rPr>
        <w:t>аття</w:t>
      </w:r>
      <w:r w:rsidRPr="00497ABB">
        <w:rPr>
          <w:rFonts w:ascii="Roboto Condensed Light" w:hAnsi="Roboto Condensed Light"/>
          <w:color w:val="002060"/>
          <w:sz w:val="26"/>
          <w:szCs w:val="26"/>
          <w:lang w:val="uk-UA"/>
        </w:rPr>
        <w:t xml:space="preserve"> 219 КК України </w:t>
      </w:r>
      <w:r w:rsidR="00AF2545" w:rsidRPr="00497ABB">
        <w:rPr>
          <w:rFonts w:ascii="Roboto Condensed Light" w:hAnsi="Roboto Condensed Light"/>
          <w:color w:val="002060"/>
          <w:sz w:val="26"/>
          <w:szCs w:val="26"/>
          <w:lang w:val="uk-UA"/>
        </w:rPr>
        <w:t>суб’єктивн</w:t>
      </w:r>
      <w:r w:rsidR="00AF2545">
        <w:rPr>
          <w:rFonts w:ascii="Roboto Condensed Light" w:hAnsi="Roboto Condensed Light"/>
          <w:color w:val="002060"/>
          <w:sz w:val="26"/>
          <w:szCs w:val="26"/>
          <w:lang w:val="uk-UA"/>
        </w:rPr>
        <w:t>ою</w:t>
      </w:r>
      <w:r w:rsidR="00AF2545" w:rsidRPr="00497ABB">
        <w:rPr>
          <w:rFonts w:ascii="Roboto Condensed Light" w:hAnsi="Roboto Condensed Light"/>
          <w:color w:val="002060"/>
          <w:sz w:val="26"/>
          <w:szCs w:val="26"/>
          <w:lang w:val="uk-UA"/>
        </w:rPr>
        <w:t xml:space="preserve"> сторон</w:t>
      </w:r>
      <w:r w:rsidR="00AF2545">
        <w:rPr>
          <w:rFonts w:ascii="Roboto Condensed Light" w:hAnsi="Roboto Condensed Light"/>
          <w:color w:val="002060"/>
          <w:sz w:val="26"/>
          <w:szCs w:val="26"/>
          <w:lang w:val="uk-UA"/>
        </w:rPr>
        <w:t>ою</w:t>
      </w:r>
      <w:r w:rsidR="00AF2545" w:rsidRPr="00497ABB">
        <w:rPr>
          <w:rFonts w:ascii="Roboto Condensed Light" w:hAnsi="Roboto Condensed Light"/>
          <w:color w:val="002060"/>
          <w:sz w:val="26"/>
          <w:szCs w:val="26"/>
          <w:lang w:val="uk-UA"/>
        </w:rPr>
        <w:t xml:space="preserve"> </w:t>
      </w:r>
      <w:r w:rsidRPr="00497ABB">
        <w:rPr>
          <w:rFonts w:ascii="Roboto Condensed Light" w:hAnsi="Roboto Condensed Light"/>
          <w:color w:val="002060"/>
          <w:sz w:val="26"/>
          <w:szCs w:val="26"/>
          <w:lang w:val="uk-UA"/>
        </w:rPr>
        <w:t>передбачає умисел та корисливий мотив, то для кваліфікації дій за ст</w:t>
      </w:r>
      <w:r w:rsidR="00905FB5">
        <w:rPr>
          <w:rFonts w:ascii="Roboto Condensed Light" w:hAnsi="Roboto Condensed Light"/>
          <w:color w:val="002060"/>
          <w:sz w:val="26"/>
          <w:szCs w:val="26"/>
          <w:lang w:val="uk-UA"/>
        </w:rPr>
        <w:t>аттею</w:t>
      </w:r>
      <w:r w:rsidR="00185F60">
        <w:rPr>
          <w:rFonts w:ascii="Roboto Condensed Light" w:hAnsi="Roboto Condensed Light"/>
          <w:color w:val="002060"/>
          <w:sz w:val="26"/>
          <w:szCs w:val="26"/>
          <w:lang w:val="uk-UA"/>
        </w:rPr>
        <w:t xml:space="preserve"> </w:t>
      </w:r>
      <w:r w:rsidRPr="00497ABB">
        <w:rPr>
          <w:rFonts w:ascii="Roboto Condensed Light" w:hAnsi="Roboto Condensed Light"/>
          <w:color w:val="002060"/>
          <w:sz w:val="26"/>
          <w:szCs w:val="26"/>
          <w:lang w:val="uk-UA"/>
        </w:rPr>
        <w:t xml:space="preserve">61 </w:t>
      </w:r>
      <w:proofErr w:type="spellStart"/>
      <w:r w:rsidRPr="00497ABB">
        <w:rPr>
          <w:rFonts w:ascii="Roboto Condensed Light" w:hAnsi="Roboto Condensed Light"/>
          <w:color w:val="002060"/>
          <w:sz w:val="26"/>
          <w:szCs w:val="26"/>
          <w:lang w:val="uk-UA"/>
        </w:rPr>
        <w:t>КУзПБ</w:t>
      </w:r>
      <w:proofErr w:type="spellEnd"/>
      <w:r w:rsidRPr="00497ABB">
        <w:rPr>
          <w:rFonts w:ascii="Roboto Condensed Light" w:hAnsi="Roboto Condensed Light"/>
          <w:color w:val="002060"/>
          <w:sz w:val="26"/>
          <w:szCs w:val="26"/>
          <w:lang w:val="uk-UA"/>
        </w:rPr>
        <w:t xml:space="preserve"> форма вини та мотив мають факультативне значення. Це випливає з усвідомленого вступу на посаду керівника підприємства-боржника і усвідомлення керівником відповідальності за свої дії чи бездіяльність.</w:t>
      </w:r>
    </w:p>
    <w:p w14:paraId="555261EB" w14:textId="77777777" w:rsidR="0000607F" w:rsidRDefault="000947D3" w:rsidP="000947D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Встановлен</w:t>
      </w:r>
      <w:r w:rsidR="0000607F">
        <w:rPr>
          <w:rFonts w:ascii="Roboto Condensed Light" w:hAnsi="Roboto Condensed Light"/>
          <w:color w:val="002060"/>
          <w:sz w:val="26"/>
          <w:szCs w:val="26"/>
          <w:lang w:val="uk-UA"/>
        </w:rPr>
        <w:t>ня</w:t>
      </w:r>
      <w:r>
        <w:rPr>
          <w:rFonts w:ascii="Roboto Condensed Light" w:hAnsi="Roboto Condensed Light"/>
          <w:color w:val="002060"/>
          <w:sz w:val="26"/>
          <w:szCs w:val="26"/>
          <w:lang w:val="uk-UA"/>
        </w:rPr>
        <w:t xml:space="preserve"> судом таких обставин як не</w:t>
      </w:r>
      <w:r w:rsidRPr="000947D3">
        <w:rPr>
          <w:rFonts w:ascii="Roboto Condensed Light" w:hAnsi="Roboto Condensed Light"/>
          <w:color w:val="002060"/>
          <w:sz w:val="26"/>
          <w:szCs w:val="26"/>
          <w:lang w:val="uk-UA"/>
        </w:rPr>
        <w:t>вжи</w:t>
      </w:r>
      <w:r>
        <w:rPr>
          <w:rFonts w:ascii="Roboto Condensed Light" w:hAnsi="Roboto Condensed Light"/>
          <w:color w:val="002060"/>
          <w:sz w:val="26"/>
          <w:szCs w:val="26"/>
          <w:lang w:val="uk-UA"/>
        </w:rPr>
        <w:t>ття відповідачами</w:t>
      </w:r>
      <w:r w:rsidRPr="000947D3">
        <w:rPr>
          <w:rFonts w:ascii="Roboto Condensed Light" w:hAnsi="Roboto Condensed Light"/>
          <w:color w:val="002060"/>
          <w:sz w:val="26"/>
          <w:szCs w:val="26"/>
          <w:lang w:val="uk-UA"/>
        </w:rPr>
        <w:t xml:space="preserve"> будь-яких своєчасних, необхідних, розумних дій щодо запобігання банкрутству </w:t>
      </w:r>
      <w:r>
        <w:rPr>
          <w:rFonts w:ascii="Roboto Condensed Light" w:hAnsi="Roboto Condensed Light"/>
          <w:color w:val="002060"/>
          <w:sz w:val="26"/>
          <w:szCs w:val="26"/>
          <w:lang w:val="uk-UA"/>
        </w:rPr>
        <w:t>товариства</w:t>
      </w:r>
      <w:r w:rsidRPr="000947D3">
        <w:rPr>
          <w:rFonts w:ascii="Roboto Condensed Light" w:hAnsi="Roboto Condensed Light"/>
          <w:color w:val="002060"/>
          <w:sz w:val="26"/>
          <w:szCs w:val="26"/>
          <w:lang w:val="uk-UA"/>
        </w:rPr>
        <w:t>, зокрема</w:t>
      </w:r>
      <w:r>
        <w:rPr>
          <w:rFonts w:ascii="Roboto Condensed Light" w:hAnsi="Roboto Condensed Light"/>
          <w:color w:val="002060"/>
          <w:sz w:val="26"/>
          <w:szCs w:val="26"/>
          <w:lang w:val="uk-UA"/>
        </w:rPr>
        <w:t xml:space="preserve"> не</w:t>
      </w:r>
      <w:r w:rsidRPr="000947D3">
        <w:rPr>
          <w:rFonts w:ascii="Roboto Condensed Light" w:hAnsi="Roboto Condensed Light"/>
          <w:color w:val="002060"/>
          <w:sz w:val="26"/>
          <w:szCs w:val="26"/>
          <w:lang w:val="uk-UA"/>
        </w:rPr>
        <w:t>прий</w:t>
      </w:r>
      <w:r>
        <w:rPr>
          <w:rFonts w:ascii="Roboto Condensed Light" w:hAnsi="Roboto Condensed Light"/>
          <w:color w:val="002060"/>
          <w:sz w:val="26"/>
          <w:szCs w:val="26"/>
          <w:lang w:val="uk-UA"/>
        </w:rPr>
        <w:t>няття</w:t>
      </w:r>
      <w:r w:rsidRPr="000947D3">
        <w:rPr>
          <w:rFonts w:ascii="Roboto Condensed Light" w:hAnsi="Roboto Condensed Light"/>
          <w:color w:val="002060"/>
          <w:sz w:val="26"/>
          <w:szCs w:val="26"/>
          <w:lang w:val="uk-UA"/>
        </w:rPr>
        <w:t xml:space="preserve"> будь-яких рішень, необхідних для запобігання банкрутству та недопущення збитків кредиторам; </w:t>
      </w:r>
      <w:proofErr w:type="spellStart"/>
      <w:r w:rsidRPr="000947D3">
        <w:rPr>
          <w:rFonts w:ascii="Roboto Condensed Light" w:hAnsi="Roboto Condensed Light"/>
          <w:color w:val="002060"/>
          <w:sz w:val="26"/>
          <w:szCs w:val="26"/>
          <w:lang w:val="uk-UA"/>
        </w:rPr>
        <w:t>не</w:t>
      </w:r>
      <w:r>
        <w:rPr>
          <w:rFonts w:ascii="Roboto Condensed Light" w:hAnsi="Roboto Condensed Light"/>
          <w:color w:val="002060"/>
          <w:sz w:val="26"/>
          <w:szCs w:val="26"/>
          <w:lang w:val="uk-UA"/>
        </w:rPr>
        <w:t>ініці</w:t>
      </w:r>
      <w:r w:rsidRPr="000947D3">
        <w:rPr>
          <w:rFonts w:ascii="Roboto Condensed Light" w:hAnsi="Roboto Condensed Light"/>
          <w:color w:val="002060"/>
          <w:sz w:val="26"/>
          <w:szCs w:val="26"/>
          <w:lang w:val="uk-UA"/>
        </w:rPr>
        <w:t>юв</w:t>
      </w:r>
      <w:r>
        <w:rPr>
          <w:rFonts w:ascii="Roboto Condensed Light" w:hAnsi="Roboto Condensed Light"/>
          <w:color w:val="002060"/>
          <w:sz w:val="26"/>
          <w:szCs w:val="26"/>
          <w:lang w:val="uk-UA"/>
        </w:rPr>
        <w:t>ання</w:t>
      </w:r>
      <w:proofErr w:type="spellEnd"/>
      <w:r w:rsidRPr="000947D3">
        <w:rPr>
          <w:rFonts w:ascii="Roboto Condensed Light" w:hAnsi="Roboto Condensed Light"/>
          <w:color w:val="002060"/>
          <w:sz w:val="26"/>
          <w:szCs w:val="26"/>
          <w:lang w:val="uk-UA"/>
        </w:rPr>
        <w:t xml:space="preserve"> проведення жодних зборів учасників з питань поточної господарської діяльності товариства; </w:t>
      </w:r>
      <w:proofErr w:type="spellStart"/>
      <w:r w:rsidRPr="000947D3">
        <w:rPr>
          <w:rFonts w:ascii="Roboto Condensed Light" w:hAnsi="Roboto Condensed Light"/>
          <w:color w:val="002060"/>
          <w:sz w:val="26"/>
          <w:szCs w:val="26"/>
          <w:lang w:val="uk-UA"/>
        </w:rPr>
        <w:t>ненадіслан</w:t>
      </w:r>
      <w:r>
        <w:rPr>
          <w:rFonts w:ascii="Roboto Condensed Light" w:hAnsi="Roboto Condensed Light"/>
          <w:color w:val="002060"/>
          <w:sz w:val="26"/>
          <w:szCs w:val="26"/>
          <w:lang w:val="uk-UA"/>
        </w:rPr>
        <w:t>ня</w:t>
      </w:r>
      <w:proofErr w:type="spellEnd"/>
      <w:r w:rsidRPr="000947D3">
        <w:rPr>
          <w:rFonts w:ascii="Roboto Condensed Light" w:hAnsi="Roboto Condensed Light"/>
          <w:color w:val="002060"/>
          <w:sz w:val="26"/>
          <w:szCs w:val="26"/>
          <w:lang w:val="uk-UA"/>
        </w:rPr>
        <w:t xml:space="preserve"> керівнику жодного запиту про його роботу; не</w:t>
      </w:r>
      <w:r>
        <w:rPr>
          <w:rFonts w:ascii="Roboto Condensed Light" w:hAnsi="Roboto Condensed Light"/>
          <w:color w:val="002060"/>
          <w:sz w:val="26"/>
          <w:szCs w:val="26"/>
          <w:lang w:val="uk-UA"/>
        </w:rPr>
        <w:t xml:space="preserve">здійснення </w:t>
      </w:r>
      <w:r w:rsidRPr="000947D3">
        <w:rPr>
          <w:rFonts w:ascii="Roboto Condensed Light" w:hAnsi="Roboto Condensed Light"/>
          <w:color w:val="002060"/>
          <w:sz w:val="26"/>
          <w:szCs w:val="26"/>
          <w:lang w:val="uk-UA"/>
        </w:rPr>
        <w:t>розгля</w:t>
      </w:r>
      <w:r>
        <w:rPr>
          <w:rFonts w:ascii="Roboto Condensed Light" w:hAnsi="Roboto Condensed Light"/>
          <w:color w:val="002060"/>
          <w:sz w:val="26"/>
          <w:szCs w:val="26"/>
          <w:lang w:val="uk-UA"/>
        </w:rPr>
        <w:t>ду</w:t>
      </w:r>
      <w:r w:rsidRPr="000947D3">
        <w:rPr>
          <w:rFonts w:ascii="Roboto Condensed Light" w:hAnsi="Roboto Condensed Light"/>
          <w:color w:val="002060"/>
          <w:sz w:val="26"/>
          <w:szCs w:val="26"/>
          <w:lang w:val="uk-UA"/>
        </w:rPr>
        <w:t xml:space="preserve"> результат</w:t>
      </w:r>
      <w:r>
        <w:rPr>
          <w:rFonts w:ascii="Roboto Condensed Light" w:hAnsi="Roboto Condensed Light"/>
          <w:color w:val="002060"/>
          <w:sz w:val="26"/>
          <w:szCs w:val="26"/>
          <w:lang w:val="uk-UA"/>
        </w:rPr>
        <w:t xml:space="preserve">ів діяльності товариства; </w:t>
      </w:r>
      <w:proofErr w:type="spellStart"/>
      <w:r>
        <w:rPr>
          <w:rFonts w:ascii="Roboto Condensed Light" w:hAnsi="Roboto Condensed Light"/>
          <w:color w:val="002060"/>
          <w:sz w:val="26"/>
          <w:szCs w:val="26"/>
          <w:lang w:val="uk-UA"/>
        </w:rPr>
        <w:t>не</w:t>
      </w:r>
      <w:r w:rsidRPr="000947D3">
        <w:rPr>
          <w:rFonts w:ascii="Roboto Condensed Light" w:hAnsi="Roboto Condensed Light"/>
          <w:color w:val="002060"/>
          <w:sz w:val="26"/>
          <w:szCs w:val="26"/>
          <w:lang w:val="uk-UA"/>
        </w:rPr>
        <w:t>проведен</w:t>
      </w:r>
      <w:r>
        <w:rPr>
          <w:rFonts w:ascii="Roboto Condensed Light" w:hAnsi="Roboto Condensed Light"/>
          <w:color w:val="002060"/>
          <w:sz w:val="26"/>
          <w:szCs w:val="26"/>
          <w:lang w:val="uk-UA"/>
        </w:rPr>
        <w:t>ня</w:t>
      </w:r>
      <w:proofErr w:type="spellEnd"/>
      <w:r w:rsidRPr="000947D3">
        <w:rPr>
          <w:rFonts w:ascii="Roboto Condensed Light" w:hAnsi="Roboto Condensed Light"/>
          <w:color w:val="002060"/>
          <w:sz w:val="26"/>
          <w:szCs w:val="26"/>
          <w:lang w:val="uk-UA"/>
        </w:rPr>
        <w:t xml:space="preserve"> інвентаризації активів та зобов’язань; </w:t>
      </w:r>
      <w:proofErr w:type="spellStart"/>
      <w:r w:rsidRPr="000947D3">
        <w:rPr>
          <w:rFonts w:ascii="Roboto Condensed Light" w:hAnsi="Roboto Condensed Light"/>
          <w:color w:val="002060"/>
          <w:sz w:val="26"/>
          <w:szCs w:val="26"/>
          <w:lang w:val="uk-UA"/>
        </w:rPr>
        <w:t>неініці</w:t>
      </w:r>
      <w:r>
        <w:rPr>
          <w:rFonts w:ascii="Roboto Condensed Light" w:hAnsi="Roboto Condensed Light"/>
          <w:color w:val="002060"/>
          <w:sz w:val="26"/>
          <w:szCs w:val="26"/>
          <w:lang w:val="uk-UA"/>
        </w:rPr>
        <w:t>ю</w:t>
      </w:r>
      <w:r w:rsidRPr="000947D3">
        <w:rPr>
          <w:rFonts w:ascii="Roboto Condensed Light" w:hAnsi="Roboto Condensed Light"/>
          <w:color w:val="002060"/>
          <w:sz w:val="26"/>
          <w:szCs w:val="26"/>
          <w:lang w:val="uk-UA"/>
        </w:rPr>
        <w:t>ван</w:t>
      </w:r>
      <w:r>
        <w:rPr>
          <w:rFonts w:ascii="Roboto Condensed Light" w:hAnsi="Roboto Condensed Light"/>
          <w:color w:val="002060"/>
          <w:sz w:val="26"/>
          <w:szCs w:val="26"/>
          <w:lang w:val="uk-UA"/>
        </w:rPr>
        <w:t>ня</w:t>
      </w:r>
      <w:proofErr w:type="spellEnd"/>
      <w:r w:rsidRPr="000947D3">
        <w:rPr>
          <w:rFonts w:ascii="Roboto Condensed Light" w:hAnsi="Roboto Condensed Light"/>
          <w:color w:val="002060"/>
          <w:sz w:val="26"/>
          <w:szCs w:val="26"/>
          <w:lang w:val="uk-UA"/>
        </w:rPr>
        <w:t xml:space="preserve"> проведення жодної аудиторської перевірки звітності товариства; невчин</w:t>
      </w:r>
      <w:r>
        <w:rPr>
          <w:rFonts w:ascii="Roboto Condensed Light" w:hAnsi="Roboto Condensed Light"/>
          <w:color w:val="002060"/>
          <w:sz w:val="26"/>
          <w:szCs w:val="26"/>
          <w:lang w:val="uk-UA"/>
        </w:rPr>
        <w:t>ення</w:t>
      </w:r>
      <w:r w:rsidRPr="000947D3">
        <w:rPr>
          <w:rFonts w:ascii="Roboto Condensed Light" w:hAnsi="Roboto Condensed Light"/>
          <w:color w:val="002060"/>
          <w:sz w:val="26"/>
          <w:szCs w:val="26"/>
          <w:lang w:val="uk-UA"/>
        </w:rPr>
        <w:t xml:space="preserve"> будь-яких дій з недопущення втрати майна товариства</w:t>
      </w:r>
      <w:r>
        <w:rPr>
          <w:rFonts w:ascii="Roboto Condensed Light" w:hAnsi="Roboto Condensed Light"/>
          <w:color w:val="002060"/>
          <w:sz w:val="26"/>
          <w:szCs w:val="26"/>
          <w:lang w:val="uk-UA"/>
        </w:rPr>
        <w:t xml:space="preserve">, </w:t>
      </w:r>
      <w:r w:rsidRPr="000947D3">
        <w:rPr>
          <w:rFonts w:ascii="Roboto Condensed Light" w:hAnsi="Roboto Condensed Light"/>
          <w:color w:val="002060"/>
          <w:sz w:val="26"/>
          <w:szCs w:val="26"/>
          <w:lang w:val="uk-UA"/>
        </w:rPr>
        <w:t>розшуку втрачених активів; невжи</w:t>
      </w:r>
      <w:r>
        <w:rPr>
          <w:rFonts w:ascii="Roboto Condensed Light" w:hAnsi="Roboto Condensed Light"/>
          <w:color w:val="002060"/>
          <w:sz w:val="26"/>
          <w:szCs w:val="26"/>
          <w:lang w:val="uk-UA"/>
        </w:rPr>
        <w:t>ття</w:t>
      </w:r>
      <w:r w:rsidRPr="000947D3">
        <w:rPr>
          <w:rFonts w:ascii="Roboto Condensed Light" w:hAnsi="Roboto Condensed Light"/>
          <w:color w:val="002060"/>
          <w:sz w:val="26"/>
          <w:szCs w:val="26"/>
          <w:lang w:val="uk-UA"/>
        </w:rPr>
        <w:t xml:space="preserve"> заходів зі стягнення дебіторської заборгованості з контрагентів товариства, а в подальшому прихован</w:t>
      </w:r>
      <w:r>
        <w:rPr>
          <w:rFonts w:ascii="Roboto Condensed Light" w:hAnsi="Roboto Condensed Light"/>
          <w:color w:val="002060"/>
          <w:sz w:val="26"/>
          <w:szCs w:val="26"/>
          <w:lang w:val="uk-UA"/>
        </w:rPr>
        <w:t>ня</w:t>
      </w:r>
      <w:r w:rsidRPr="000947D3">
        <w:rPr>
          <w:rFonts w:ascii="Roboto Condensed Light" w:hAnsi="Roboto Condensed Light"/>
          <w:color w:val="002060"/>
          <w:sz w:val="26"/>
          <w:szCs w:val="26"/>
          <w:lang w:val="uk-UA"/>
        </w:rPr>
        <w:t xml:space="preserve"> документаці</w:t>
      </w:r>
      <w:r>
        <w:rPr>
          <w:rFonts w:ascii="Roboto Condensed Light" w:hAnsi="Roboto Condensed Light"/>
          <w:color w:val="002060"/>
          <w:sz w:val="26"/>
          <w:szCs w:val="26"/>
          <w:lang w:val="uk-UA"/>
        </w:rPr>
        <w:t>ї</w:t>
      </w:r>
      <w:r w:rsidRPr="000947D3">
        <w:rPr>
          <w:rFonts w:ascii="Roboto Condensed Light" w:hAnsi="Roboto Condensed Light"/>
          <w:color w:val="002060"/>
          <w:sz w:val="26"/>
          <w:szCs w:val="26"/>
          <w:lang w:val="uk-UA"/>
        </w:rPr>
        <w:t xml:space="preserve"> щодо права вимоги </w:t>
      </w:r>
      <w:r w:rsidR="0000607F">
        <w:rPr>
          <w:rFonts w:ascii="Roboto Condensed Light" w:hAnsi="Roboto Condensed Light"/>
          <w:color w:val="002060"/>
          <w:sz w:val="26"/>
          <w:szCs w:val="26"/>
          <w:lang w:val="uk-UA"/>
        </w:rPr>
        <w:t>дебіторської заборгованості; не</w:t>
      </w:r>
      <w:r w:rsidRPr="000947D3">
        <w:rPr>
          <w:rFonts w:ascii="Roboto Condensed Light" w:hAnsi="Roboto Condensed Light"/>
          <w:color w:val="002060"/>
          <w:sz w:val="26"/>
          <w:szCs w:val="26"/>
          <w:lang w:val="uk-UA"/>
        </w:rPr>
        <w:t>вжи</w:t>
      </w:r>
      <w:r w:rsidR="0000607F">
        <w:rPr>
          <w:rFonts w:ascii="Roboto Condensed Light" w:hAnsi="Roboto Condensed Light"/>
          <w:color w:val="002060"/>
          <w:sz w:val="26"/>
          <w:szCs w:val="26"/>
          <w:lang w:val="uk-UA"/>
        </w:rPr>
        <w:t>ття</w:t>
      </w:r>
      <w:r w:rsidRPr="000947D3">
        <w:rPr>
          <w:rFonts w:ascii="Roboto Condensed Light" w:hAnsi="Roboto Condensed Light"/>
          <w:color w:val="002060"/>
          <w:sz w:val="26"/>
          <w:szCs w:val="26"/>
          <w:lang w:val="uk-UA"/>
        </w:rPr>
        <w:t xml:space="preserve"> заходів для притягнення до відповідально</w:t>
      </w:r>
      <w:r w:rsidR="0000607F">
        <w:rPr>
          <w:rFonts w:ascii="Roboto Condensed Light" w:hAnsi="Roboto Condensed Light"/>
          <w:color w:val="002060"/>
          <w:sz w:val="26"/>
          <w:szCs w:val="26"/>
          <w:lang w:val="uk-UA"/>
        </w:rPr>
        <w:t xml:space="preserve">сті винних у втраті майна осіб, </w:t>
      </w:r>
      <w:r w:rsidR="00712ECD">
        <w:rPr>
          <w:rFonts w:ascii="Roboto Condensed Light" w:hAnsi="Roboto Condensed Light"/>
          <w:color w:val="002060"/>
          <w:sz w:val="26"/>
          <w:szCs w:val="26"/>
          <w:lang w:val="uk-UA"/>
        </w:rPr>
        <w:t>доводить</w:t>
      </w:r>
      <w:r w:rsidR="0000607F">
        <w:rPr>
          <w:rFonts w:ascii="Roboto Condensed Light" w:hAnsi="Roboto Condensed Light"/>
          <w:color w:val="002060"/>
          <w:sz w:val="26"/>
          <w:szCs w:val="26"/>
          <w:lang w:val="uk-UA"/>
        </w:rPr>
        <w:t xml:space="preserve">, що стан банкрутства товариства </w:t>
      </w:r>
      <w:r w:rsidR="00905FB5">
        <w:rPr>
          <w:rFonts w:ascii="Roboto Condensed Light" w:hAnsi="Roboto Condensed Light"/>
          <w:color w:val="002060"/>
          <w:sz w:val="26"/>
          <w:szCs w:val="26"/>
          <w:lang w:val="uk-UA"/>
        </w:rPr>
        <w:t>перебуває в</w:t>
      </w:r>
      <w:r w:rsidR="0000607F">
        <w:rPr>
          <w:rFonts w:ascii="Roboto Condensed Light" w:hAnsi="Roboto Condensed Light"/>
          <w:color w:val="002060"/>
          <w:sz w:val="26"/>
          <w:szCs w:val="26"/>
          <w:lang w:val="uk-UA"/>
        </w:rPr>
        <w:t xml:space="preserve"> прямому причинно-наслідковому зв’язку з поведінкою відповідачів.</w:t>
      </w:r>
    </w:p>
    <w:p w14:paraId="54834BD0" w14:textId="77777777" w:rsidR="000947D3" w:rsidRPr="000947D3" w:rsidRDefault="00712ECD" w:rsidP="000947D3">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Б</w:t>
      </w:r>
      <w:r w:rsidR="000947D3" w:rsidRPr="000947D3">
        <w:rPr>
          <w:rFonts w:ascii="Roboto Condensed Light" w:hAnsi="Roboto Condensed Light"/>
          <w:color w:val="002060"/>
          <w:sz w:val="26"/>
          <w:szCs w:val="26"/>
          <w:lang w:val="uk-UA"/>
        </w:rPr>
        <w:t xml:space="preserve">анкрутство </w:t>
      </w:r>
      <w:r w:rsidR="0000607F">
        <w:rPr>
          <w:rFonts w:ascii="Roboto Condensed Light" w:hAnsi="Roboto Condensed Light"/>
          <w:color w:val="002060"/>
          <w:sz w:val="26"/>
          <w:szCs w:val="26"/>
          <w:lang w:val="uk-UA"/>
        </w:rPr>
        <w:t>товариства</w:t>
      </w:r>
      <w:r w:rsidR="000947D3" w:rsidRPr="000947D3">
        <w:rPr>
          <w:rFonts w:ascii="Roboto Condensed Light" w:hAnsi="Roboto Condensed Light"/>
          <w:color w:val="002060"/>
          <w:sz w:val="26"/>
          <w:szCs w:val="26"/>
          <w:lang w:val="uk-UA"/>
        </w:rPr>
        <w:t xml:space="preserve"> викликано не </w:t>
      </w:r>
      <w:r>
        <w:rPr>
          <w:rFonts w:ascii="Roboto Condensed Light" w:hAnsi="Roboto Condensed Light"/>
          <w:color w:val="002060"/>
          <w:sz w:val="26"/>
          <w:szCs w:val="26"/>
          <w:lang w:val="uk-UA"/>
        </w:rPr>
        <w:t xml:space="preserve">під </w:t>
      </w:r>
      <w:r w:rsidR="000947D3" w:rsidRPr="000947D3">
        <w:rPr>
          <w:rFonts w:ascii="Roboto Condensed Light" w:hAnsi="Roboto Condensed Light"/>
          <w:color w:val="002060"/>
          <w:sz w:val="26"/>
          <w:szCs w:val="26"/>
          <w:lang w:val="uk-UA"/>
        </w:rPr>
        <w:t xml:space="preserve">впливом якихось чинників </w:t>
      </w:r>
      <w:r w:rsidR="00905FB5">
        <w:rPr>
          <w:rFonts w:ascii="Roboto Condensed Light" w:hAnsi="Roboto Condensed Light"/>
          <w:color w:val="002060"/>
          <w:sz w:val="26"/>
          <w:szCs w:val="26"/>
          <w:lang w:val="uk-UA"/>
        </w:rPr>
        <w:t>у</w:t>
      </w:r>
      <w:r w:rsidR="000947D3" w:rsidRPr="000947D3">
        <w:rPr>
          <w:rFonts w:ascii="Roboto Condensed Light" w:hAnsi="Roboto Condensed Light"/>
          <w:color w:val="002060"/>
          <w:sz w:val="26"/>
          <w:szCs w:val="26"/>
          <w:lang w:val="uk-UA"/>
        </w:rPr>
        <w:t xml:space="preserve"> межах звичайного господарського ризику, а є наслідком протиправної поведінки відповідачів, яка є свідомою, оскільки не </w:t>
      </w:r>
      <w:r>
        <w:rPr>
          <w:rFonts w:ascii="Roboto Condensed Light" w:hAnsi="Roboto Condensed Light"/>
          <w:color w:val="002060"/>
          <w:sz w:val="26"/>
          <w:szCs w:val="26"/>
          <w:lang w:val="uk-UA"/>
        </w:rPr>
        <w:t>пов’язан</w:t>
      </w:r>
      <w:r w:rsidR="00905FB5">
        <w:rPr>
          <w:rFonts w:ascii="Roboto Condensed Light" w:hAnsi="Roboto Condensed Light"/>
          <w:color w:val="002060"/>
          <w:sz w:val="26"/>
          <w:szCs w:val="26"/>
          <w:lang w:val="uk-UA"/>
        </w:rPr>
        <w:t>а</w:t>
      </w:r>
      <w:r>
        <w:rPr>
          <w:rFonts w:ascii="Roboto Condensed Light" w:hAnsi="Roboto Condensed Light"/>
          <w:color w:val="002060"/>
          <w:sz w:val="26"/>
          <w:szCs w:val="26"/>
          <w:lang w:val="uk-UA"/>
        </w:rPr>
        <w:t xml:space="preserve"> з</w:t>
      </w:r>
      <w:r w:rsidR="000947D3" w:rsidRPr="000947D3">
        <w:rPr>
          <w:rFonts w:ascii="Roboto Condensed Light" w:hAnsi="Roboto Condensed Light"/>
          <w:color w:val="002060"/>
          <w:sz w:val="26"/>
          <w:szCs w:val="26"/>
          <w:lang w:val="uk-UA"/>
        </w:rPr>
        <w:t xml:space="preserve"> будь-якими об’єктивними та невідворотними чинниками зовнішнього характеру (зок</w:t>
      </w:r>
      <w:r w:rsidR="00905FB5">
        <w:rPr>
          <w:rFonts w:ascii="Roboto Condensed Light" w:hAnsi="Roboto Condensed Light"/>
          <w:color w:val="002060"/>
          <w:sz w:val="26"/>
          <w:szCs w:val="26"/>
          <w:lang w:val="uk-UA"/>
        </w:rPr>
        <w:t>рема форс-мажорними обставинами</w:t>
      </w:r>
      <w:r w:rsidR="000947D3" w:rsidRPr="000947D3">
        <w:rPr>
          <w:rFonts w:ascii="Roboto Condensed Light" w:hAnsi="Roboto Condensed Light"/>
          <w:color w:val="002060"/>
          <w:sz w:val="26"/>
          <w:szCs w:val="26"/>
          <w:lang w:val="uk-UA"/>
        </w:rPr>
        <w:t xml:space="preserve"> або несприятливою ринковою кон’юнктурою), не відповідає звичайним умовам господарського обороту, критеріям розумності</w:t>
      </w:r>
      <w:r>
        <w:rPr>
          <w:rFonts w:ascii="Roboto Condensed Light" w:hAnsi="Roboto Condensed Light"/>
          <w:color w:val="002060"/>
          <w:sz w:val="26"/>
          <w:szCs w:val="26"/>
          <w:lang w:val="uk-UA"/>
        </w:rPr>
        <w:t>,</w:t>
      </w:r>
      <w:r w:rsidR="000947D3" w:rsidRPr="000947D3">
        <w:rPr>
          <w:rFonts w:ascii="Roboto Condensed Light" w:hAnsi="Roboto Condensed Light"/>
          <w:color w:val="002060"/>
          <w:sz w:val="26"/>
          <w:szCs w:val="26"/>
          <w:lang w:val="uk-UA"/>
        </w:rPr>
        <w:t xml:space="preserve"> добросовісності</w:t>
      </w:r>
      <w:r>
        <w:rPr>
          <w:rFonts w:ascii="Roboto Condensed Light" w:hAnsi="Roboto Condensed Light"/>
          <w:color w:val="002060"/>
          <w:sz w:val="26"/>
          <w:szCs w:val="26"/>
          <w:lang w:val="uk-UA"/>
        </w:rPr>
        <w:t xml:space="preserve"> та</w:t>
      </w:r>
      <w:r w:rsidR="000947D3" w:rsidRPr="000947D3">
        <w:rPr>
          <w:rFonts w:ascii="Roboto Condensed Light" w:hAnsi="Roboto Condensed Light"/>
          <w:color w:val="002060"/>
          <w:sz w:val="26"/>
          <w:szCs w:val="26"/>
          <w:lang w:val="uk-UA"/>
        </w:rPr>
        <w:t xml:space="preserve"> інтересам боржника</w:t>
      </w:r>
      <w:r w:rsidR="0000607F">
        <w:rPr>
          <w:rFonts w:ascii="Roboto Condensed Light" w:hAnsi="Roboto Condensed Light"/>
          <w:color w:val="002060"/>
          <w:sz w:val="26"/>
          <w:szCs w:val="26"/>
          <w:lang w:val="uk-UA"/>
        </w:rPr>
        <w:t xml:space="preserve"> і</w:t>
      </w:r>
      <w:r w:rsidR="000947D3" w:rsidRPr="000947D3">
        <w:rPr>
          <w:rFonts w:ascii="Roboto Condensed Light" w:hAnsi="Roboto Condensed Light"/>
          <w:color w:val="002060"/>
          <w:sz w:val="26"/>
          <w:szCs w:val="26"/>
          <w:lang w:val="uk-UA"/>
        </w:rPr>
        <w:t xml:space="preserve"> свідчить про узгодженість дій, наявність спільного інтересу та мети – ухилення від розрахунків з кредиторами</w:t>
      </w:r>
      <w:r w:rsidR="0000607F">
        <w:rPr>
          <w:rFonts w:ascii="Roboto Condensed Light" w:hAnsi="Roboto Condensed Light"/>
          <w:color w:val="002060"/>
          <w:sz w:val="26"/>
          <w:szCs w:val="26"/>
          <w:lang w:val="uk-UA"/>
        </w:rPr>
        <w:t>.</w:t>
      </w:r>
    </w:p>
    <w:p w14:paraId="4C00436D" w14:textId="77777777" w:rsidR="00712ECD" w:rsidRDefault="00712ECD" w:rsidP="00712ECD">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 xml:space="preserve">ьніше з текстом постанови від 29.06.2023 у справі № 923/1054/15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40" w:history="1">
        <w:r w:rsidRPr="00A150DB">
          <w:rPr>
            <w:rStyle w:val="a3"/>
            <w:rFonts w:ascii="Roboto Condensed Light" w:hAnsi="Roboto Condensed Light"/>
            <w:iCs/>
            <w:sz w:val="20"/>
            <w:szCs w:val="20"/>
            <w:lang w:val="uk-UA"/>
          </w:rPr>
          <w:t>https://reyestr.court.gov.ua/Review/112029591</w:t>
        </w:r>
      </w:hyperlink>
      <w:r>
        <w:rPr>
          <w:rFonts w:ascii="Roboto Condensed Light" w:hAnsi="Roboto Condensed Light"/>
          <w:i/>
          <w:iCs/>
          <w:color w:val="002060"/>
          <w:sz w:val="20"/>
          <w:szCs w:val="20"/>
          <w:lang w:val="uk-UA"/>
        </w:rPr>
        <w:t>.</w:t>
      </w:r>
    </w:p>
    <w:p w14:paraId="412796C5" w14:textId="77777777" w:rsidR="00497ABB" w:rsidRDefault="00497ABB" w:rsidP="001B74F2">
      <w:pPr>
        <w:spacing w:after="0" w:line="240" w:lineRule="auto"/>
        <w:ind w:firstLine="680"/>
        <w:jc w:val="both"/>
        <w:rPr>
          <w:rFonts w:ascii="Roboto Condensed Light" w:hAnsi="Roboto Condensed Light"/>
          <w:color w:val="002060"/>
          <w:sz w:val="26"/>
          <w:szCs w:val="26"/>
          <w:lang w:val="uk-UA"/>
        </w:rPr>
      </w:pPr>
    </w:p>
    <w:p w14:paraId="26CFEC2B" w14:textId="77777777" w:rsidR="001D451A" w:rsidRPr="001D451A" w:rsidRDefault="001D451A" w:rsidP="00CE060F">
      <w:pPr>
        <w:spacing w:after="0" w:line="240" w:lineRule="auto"/>
        <w:ind w:firstLine="680"/>
        <w:jc w:val="both"/>
        <w:rPr>
          <w:rFonts w:ascii="Roboto Condensed Light" w:hAnsi="Roboto Condensed Light"/>
          <w:b/>
          <w:color w:val="0070C0"/>
          <w:sz w:val="26"/>
          <w:szCs w:val="26"/>
          <w:lang w:val="uk-UA"/>
        </w:rPr>
      </w:pPr>
      <w:r w:rsidRPr="001D451A">
        <w:rPr>
          <w:rFonts w:ascii="Roboto Condensed Light" w:hAnsi="Roboto Condensed Light"/>
          <w:b/>
          <w:color w:val="0070C0"/>
          <w:sz w:val="26"/>
          <w:szCs w:val="26"/>
          <w:lang w:val="uk-UA"/>
        </w:rPr>
        <w:t>* * *</w:t>
      </w:r>
    </w:p>
    <w:p w14:paraId="11A3F6FB" w14:textId="77777777" w:rsidR="001B74F2" w:rsidRPr="001B74F2" w:rsidRDefault="001B74F2" w:rsidP="001B74F2">
      <w:pPr>
        <w:spacing w:after="0" w:line="240" w:lineRule="auto"/>
        <w:ind w:firstLine="680"/>
        <w:jc w:val="both"/>
        <w:rPr>
          <w:rFonts w:ascii="Roboto Condensed Light" w:hAnsi="Roboto Condensed Light"/>
          <w:color w:val="002060"/>
          <w:sz w:val="26"/>
          <w:szCs w:val="26"/>
          <w:lang w:val="uk-UA"/>
        </w:rPr>
      </w:pPr>
      <w:r w:rsidRPr="001B74F2">
        <w:rPr>
          <w:rFonts w:ascii="Roboto Condensed Light" w:hAnsi="Roboto Condensed Light"/>
          <w:color w:val="002060"/>
          <w:sz w:val="26"/>
          <w:szCs w:val="26"/>
          <w:lang w:val="uk-UA"/>
        </w:rPr>
        <w:t>Притягнення винних у доведе</w:t>
      </w:r>
      <w:r w:rsidR="00905FB5">
        <w:rPr>
          <w:rFonts w:ascii="Roboto Condensed Light" w:hAnsi="Roboto Condensed Light"/>
          <w:color w:val="002060"/>
          <w:sz w:val="26"/>
          <w:szCs w:val="26"/>
          <w:lang w:val="uk-UA"/>
        </w:rPr>
        <w:t>н</w:t>
      </w:r>
      <w:r w:rsidRPr="001B74F2">
        <w:rPr>
          <w:rFonts w:ascii="Roboto Condensed Light" w:hAnsi="Roboto Condensed Light"/>
          <w:color w:val="002060"/>
          <w:sz w:val="26"/>
          <w:szCs w:val="26"/>
          <w:lang w:val="uk-UA"/>
        </w:rPr>
        <w:t>ні до банкрутства осіб до субсидіарної відповідальності є механізмом відновлення порушених прав кредиторів, а також стимулюванням добросовісної поведінки засновників, керівників та інших осіб</w:t>
      </w:r>
      <w:r w:rsidR="00905FB5">
        <w:rPr>
          <w:rFonts w:ascii="Roboto Condensed Light" w:hAnsi="Roboto Condensed Light"/>
          <w:color w:val="002060"/>
          <w:sz w:val="26"/>
          <w:szCs w:val="26"/>
          <w:lang w:val="uk-UA"/>
        </w:rPr>
        <w:t>,</w:t>
      </w:r>
      <w:r w:rsidRPr="001B74F2">
        <w:rPr>
          <w:rFonts w:ascii="Roboto Condensed Light" w:hAnsi="Roboto Condensed Light"/>
          <w:color w:val="002060"/>
          <w:sz w:val="26"/>
          <w:szCs w:val="26"/>
          <w:lang w:val="uk-UA"/>
        </w:rPr>
        <w:t xml:space="preserve"> пов'язаних з боржником</w:t>
      </w:r>
      <w:r w:rsidR="00905FB5">
        <w:rPr>
          <w:rFonts w:ascii="Roboto Condensed Light" w:hAnsi="Roboto Condensed Light"/>
          <w:color w:val="002060"/>
          <w:sz w:val="26"/>
          <w:szCs w:val="26"/>
          <w:lang w:val="uk-UA"/>
        </w:rPr>
        <w:t>,</w:t>
      </w:r>
      <w:r w:rsidRPr="001B74F2">
        <w:rPr>
          <w:rFonts w:ascii="Roboto Condensed Light" w:hAnsi="Roboto Condensed Light"/>
          <w:color w:val="002060"/>
          <w:sz w:val="26"/>
          <w:szCs w:val="26"/>
          <w:lang w:val="uk-UA"/>
        </w:rPr>
        <w:t xml:space="preserve"> і</w:t>
      </w:r>
      <w:r>
        <w:rPr>
          <w:rFonts w:ascii="Roboto Condensed Light" w:hAnsi="Roboto Condensed Light"/>
          <w:color w:val="002060"/>
          <w:sz w:val="26"/>
          <w:szCs w:val="26"/>
          <w:lang w:val="uk-UA"/>
        </w:rPr>
        <w:t>,</w:t>
      </w:r>
      <w:r w:rsidRPr="001B74F2">
        <w:rPr>
          <w:rFonts w:ascii="Roboto Condensed Light" w:hAnsi="Roboto Condensed Light"/>
          <w:color w:val="002060"/>
          <w:sz w:val="26"/>
          <w:szCs w:val="26"/>
          <w:lang w:val="uk-UA"/>
        </w:rPr>
        <w:t xml:space="preserve"> як наслідок</w:t>
      </w:r>
      <w:r>
        <w:rPr>
          <w:rFonts w:ascii="Roboto Condensed Light" w:hAnsi="Roboto Condensed Light"/>
          <w:color w:val="002060"/>
          <w:sz w:val="26"/>
          <w:szCs w:val="26"/>
          <w:lang w:val="uk-UA"/>
        </w:rPr>
        <w:t>,</w:t>
      </w:r>
      <w:r w:rsidRPr="001B74F2">
        <w:rPr>
          <w:rFonts w:ascii="Roboto Condensed Light" w:hAnsi="Roboto Condensed Light"/>
          <w:color w:val="002060"/>
          <w:sz w:val="26"/>
          <w:szCs w:val="26"/>
          <w:lang w:val="uk-UA"/>
        </w:rPr>
        <w:t xml:space="preserve"> недопущення здійснення права власності на шкоду інших осіб.</w:t>
      </w:r>
    </w:p>
    <w:p w14:paraId="5A46A7FD" w14:textId="77777777" w:rsidR="001B74F2" w:rsidRPr="001B74F2" w:rsidRDefault="001B74F2" w:rsidP="001B74F2">
      <w:pPr>
        <w:spacing w:after="0" w:line="240" w:lineRule="auto"/>
        <w:ind w:firstLine="680"/>
        <w:jc w:val="both"/>
        <w:rPr>
          <w:rFonts w:ascii="Roboto Condensed Light" w:hAnsi="Roboto Condensed Light"/>
          <w:color w:val="002060"/>
          <w:sz w:val="26"/>
          <w:szCs w:val="26"/>
          <w:lang w:val="uk-UA"/>
        </w:rPr>
      </w:pPr>
      <w:r w:rsidRPr="001B74F2">
        <w:rPr>
          <w:rFonts w:ascii="Roboto Condensed Light" w:hAnsi="Roboto Condensed Light"/>
          <w:color w:val="002060"/>
          <w:sz w:val="26"/>
          <w:szCs w:val="26"/>
          <w:lang w:val="uk-UA"/>
        </w:rPr>
        <w:lastRenderedPageBreak/>
        <w:t>Першочерговою метою застосування цього механізму є створення для кредиторів у межах справи про банкрутство додаткових гарантій захисту їх прав, законних інтересів та задоволення вимог, що відповідає загальній меті процедур банкрутства та кореспондується з обов'язком ліквідатор</w:t>
      </w:r>
      <w:r w:rsidR="00905FB5">
        <w:rPr>
          <w:rFonts w:ascii="Roboto Condensed Light" w:hAnsi="Roboto Condensed Light"/>
          <w:color w:val="002060"/>
          <w:sz w:val="26"/>
          <w:szCs w:val="26"/>
          <w:lang w:val="uk-UA"/>
        </w:rPr>
        <w:t>а здійснити</w:t>
      </w:r>
      <w:r w:rsidRPr="001B74F2">
        <w:rPr>
          <w:rFonts w:ascii="Roboto Condensed Light" w:hAnsi="Roboto Condensed Light"/>
          <w:color w:val="002060"/>
          <w:sz w:val="26"/>
          <w:szCs w:val="26"/>
          <w:lang w:val="uk-UA"/>
        </w:rPr>
        <w:t xml:space="preserve"> всі </w:t>
      </w:r>
      <w:r w:rsidR="00905FB5">
        <w:rPr>
          <w:rFonts w:ascii="Roboto Condensed Light" w:hAnsi="Roboto Condensed Light"/>
          <w:color w:val="002060"/>
          <w:sz w:val="26"/>
          <w:szCs w:val="26"/>
          <w:lang w:val="uk-UA"/>
        </w:rPr>
        <w:t>п</w:t>
      </w:r>
      <w:r w:rsidRPr="001B74F2">
        <w:rPr>
          <w:rFonts w:ascii="Roboto Condensed Light" w:hAnsi="Roboto Condensed Light"/>
          <w:color w:val="002060"/>
          <w:sz w:val="26"/>
          <w:szCs w:val="26"/>
          <w:lang w:val="uk-UA"/>
        </w:rPr>
        <w:t>ередбачен</w:t>
      </w:r>
      <w:r w:rsidR="00905FB5">
        <w:rPr>
          <w:rFonts w:ascii="Roboto Condensed Light" w:hAnsi="Roboto Condensed Light"/>
          <w:color w:val="002060"/>
          <w:sz w:val="26"/>
          <w:szCs w:val="26"/>
          <w:lang w:val="uk-UA"/>
        </w:rPr>
        <w:t>і</w:t>
      </w:r>
      <w:r w:rsidRPr="001B74F2">
        <w:rPr>
          <w:rFonts w:ascii="Roboto Condensed Light" w:hAnsi="Roboto Condensed Light"/>
          <w:color w:val="002060"/>
          <w:sz w:val="26"/>
          <w:szCs w:val="26"/>
          <w:lang w:val="uk-UA"/>
        </w:rPr>
        <w:t xml:space="preserve"> законом повноважен</w:t>
      </w:r>
      <w:r w:rsidR="00905FB5">
        <w:rPr>
          <w:rFonts w:ascii="Roboto Condensed Light" w:hAnsi="Roboto Condensed Light"/>
          <w:color w:val="002060"/>
          <w:sz w:val="26"/>
          <w:szCs w:val="26"/>
          <w:lang w:val="uk-UA"/>
        </w:rPr>
        <w:t>ня</w:t>
      </w:r>
      <w:r w:rsidRPr="001B74F2">
        <w:rPr>
          <w:rFonts w:ascii="Roboto Condensed Light" w:hAnsi="Roboto Condensed Light"/>
          <w:color w:val="002060"/>
          <w:sz w:val="26"/>
          <w:szCs w:val="26"/>
          <w:lang w:val="uk-UA"/>
        </w:rPr>
        <w:t xml:space="preserve"> і заход</w:t>
      </w:r>
      <w:r w:rsidR="00905FB5">
        <w:rPr>
          <w:rFonts w:ascii="Roboto Condensed Light" w:hAnsi="Roboto Condensed Light"/>
          <w:color w:val="002060"/>
          <w:sz w:val="26"/>
          <w:szCs w:val="26"/>
          <w:lang w:val="uk-UA"/>
        </w:rPr>
        <w:t>и,</w:t>
      </w:r>
      <w:r w:rsidRPr="001B74F2">
        <w:rPr>
          <w:rFonts w:ascii="Roboto Condensed Light" w:hAnsi="Roboto Condensed Light"/>
          <w:color w:val="002060"/>
          <w:sz w:val="26"/>
          <w:szCs w:val="26"/>
          <w:lang w:val="uk-UA"/>
        </w:rPr>
        <w:t xml:space="preserve"> спрямован</w:t>
      </w:r>
      <w:r w:rsidR="00905FB5">
        <w:rPr>
          <w:rFonts w:ascii="Roboto Condensed Light" w:hAnsi="Roboto Condensed Light"/>
          <w:color w:val="002060"/>
          <w:sz w:val="26"/>
          <w:szCs w:val="26"/>
          <w:lang w:val="uk-UA"/>
        </w:rPr>
        <w:t>і</w:t>
      </w:r>
      <w:r w:rsidRPr="001B74F2">
        <w:rPr>
          <w:rFonts w:ascii="Roboto Condensed Light" w:hAnsi="Roboto Condensed Light"/>
          <w:color w:val="002060"/>
          <w:sz w:val="26"/>
          <w:szCs w:val="26"/>
          <w:lang w:val="uk-UA"/>
        </w:rPr>
        <w:t xml:space="preserve"> на досягнення цієї мети у ліквідаційній процедурі.</w:t>
      </w:r>
    </w:p>
    <w:p w14:paraId="63A78693" w14:textId="77777777" w:rsidR="001B74F2" w:rsidRDefault="001B74F2" w:rsidP="001B74F2">
      <w:pPr>
        <w:spacing w:after="0" w:line="240" w:lineRule="auto"/>
        <w:ind w:firstLine="680"/>
        <w:jc w:val="both"/>
        <w:rPr>
          <w:rFonts w:ascii="Roboto Condensed Light" w:hAnsi="Roboto Condensed Light"/>
          <w:color w:val="002060"/>
          <w:sz w:val="26"/>
          <w:szCs w:val="26"/>
          <w:lang w:val="uk-UA"/>
        </w:rPr>
      </w:pPr>
      <w:r w:rsidRPr="001B74F2">
        <w:rPr>
          <w:rFonts w:ascii="Roboto Condensed Light" w:hAnsi="Roboto Condensed Light"/>
          <w:color w:val="002060"/>
          <w:sz w:val="26"/>
          <w:szCs w:val="26"/>
          <w:lang w:val="uk-UA"/>
        </w:rPr>
        <w:t>Юридичним механізмом досягнення такої мети та недопущення використання юридичної особи як інструменту безпідставного збагачення за чужий рахунок є притягнення винних осіб у доведенні боржника до банкрутства, які використовували таку особу як прикриття ("вуаль") для досягнення своїх цілей (отримання доходів, матеріальної вигоди, зокрема через зловживання правом тощо), до додаткової (субсидіарної) відповідальності і стягнення на користь кредиторів непогашених у ліквідаційній процедурі кредиторських вимог</w:t>
      </w:r>
      <w:r>
        <w:rPr>
          <w:rFonts w:ascii="Roboto Condensed Light" w:hAnsi="Roboto Condensed Light"/>
          <w:color w:val="002060"/>
          <w:sz w:val="26"/>
          <w:szCs w:val="26"/>
          <w:lang w:val="uk-UA"/>
        </w:rPr>
        <w:t>.</w:t>
      </w:r>
      <w:r w:rsidRPr="001B74F2">
        <w:rPr>
          <w:rFonts w:ascii="Roboto Condensed Light" w:hAnsi="Roboto Condensed Light"/>
          <w:color w:val="002060"/>
          <w:sz w:val="26"/>
          <w:szCs w:val="26"/>
          <w:lang w:val="uk-UA"/>
        </w:rPr>
        <w:t xml:space="preserve"> </w:t>
      </w:r>
    </w:p>
    <w:p w14:paraId="2CE2A44C" w14:textId="77777777" w:rsidR="001B74F2" w:rsidRPr="001B74F2" w:rsidRDefault="001B74F2" w:rsidP="001B74F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1B74F2">
        <w:rPr>
          <w:rFonts w:ascii="Roboto Condensed Light" w:hAnsi="Roboto Condensed Light"/>
          <w:color w:val="002060"/>
          <w:sz w:val="26"/>
          <w:szCs w:val="26"/>
          <w:lang w:val="uk-UA"/>
        </w:rPr>
        <w:t>а відсутності у диспозиції ч</w:t>
      </w:r>
      <w:r w:rsidR="00905FB5">
        <w:rPr>
          <w:rFonts w:ascii="Roboto Condensed Light" w:hAnsi="Roboto Condensed Light"/>
          <w:color w:val="002060"/>
          <w:sz w:val="26"/>
          <w:szCs w:val="26"/>
          <w:lang w:val="uk-UA"/>
        </w:rPr>
        <w:t>астини другої</w:t>
      </w:r>
      <w:r w:rsidR="00185F60">
        <w:rPr>
          <w:rFonts w:ascii="Roboto Condensed Light" w:hAnsi="Roboto Condensed Light"/>
          <w:color w:val="002060"/>
          <w:sz w:val="26"/>
          <w:szCs w:val="26"/>
          <w:lang w:val="uk-UA"/>
        </w:rPr>
        <w:t xml:space="preserve"> </w:t>
      </w:r>
      <w:r w:rsidRPr="001B74F2">
        <w:rPr>
          <w:rFonts w:ascii="Roboto Condensed Light" w:hAnsi="Roboto Condensed Light"/>
          <w:color w:val="002060"/>
          <w:sz w:val="26"/>
          <w:szCs w:val="26"/>
          <w:lang w:val="uk-UA"/>
        </w:rPr>
        <w:t>с</w:t>
      </w:r>
      <w:r w:rsidR="00905FB5">
        <w:rPr>
          <w:rFonts w:ascii="Roboto Condensed Light" w:hAnsi="Roboto Condensed Light"/>
          <w:color w:val="002060"/>
          <w:sz w:val="26"/>
          <w:szCs w:val="26"/>
          <w:lang w:val="uk-UA"/>
        </w:rPr>
        <w:t>татті</w:t>
      </w:r>
      <w:r w:rsidRPr="001B74F2">
        <w:rPr>
          <w:rFonts w:ascii="Roboto Condensed Light" w:hAnsi="Roboto Condensed Light"/>
          <w:color w:val="002060"/>
          <w:sz w:val="26"/>
          <w:szCs w:val="26"/>
          <w:lang w:val="uk-UA"/>
        </w:rPr>
        <w:t xml:space="preserve"> 61 </w:t>
      </w:r>
      <w:proofErr w:type="spellStart"/>
      <w:r w:rsidRPr="001B74F2">
        <w:rPr>
          <w:rFonts w:ascii="Roboto Condensed Light" w:hAnsi="Roboto Condensed Light"/>
          <w:color w:val="002060"/>
          <w:sz w:val="26"/>
          <w:szCs w:val="26"/>
          <w:lang w:val="uk-UA"/>
        </w:rPr>
        <w:t>КУзПБ</w:t>
      </w:r>
      <w:proofErr w:type="spellEnd"/>
      <w:r w:rsidRPr="001B74F2">
        <w:rPr>
          <w:rFonts w:ascii="Roboto Condensed Light" w:hAnsi="Roboto Condensed Light"/>
          <w:color w:val="002060"/>
          <w:sz w:val="26"/>
          <w:szCs w:val="26"/>
          <w:lang w:val="uk-UA"/>
        </w:rPr>
        <w:t xml:space="preserve"> конкретизації обставин (дій/бездіяльності винних осіб), що підлягають встановленню судом для покладення субсидіарної відповідальності, </w:t>
      </w:r>
      <w:r w:rsidR="00905FB5">
        <w:rPr>
          <w:rFonts w:ascii="Roboto Condensed Light" w:hAnsi="Roboto Condensed Light"/>
          <w:color w:val="002060"/>
          <w:sz w:val="26"/>
          <w:szCs w:val="26"/>
          <w:lang w:val="uk-UA"/>
        </w:rPr>
        <w:t>під час</w:t>
      </w:r>
      <w:r w:rsidRPr="001B74F2">
        <w:rPr>
          <w:rFonts w:ascii="Roboto Condensed Light" w:hAnsi="Roboto Condensed Light"/>
          <w:color w:val="002060"/>
          <w:sz w:val="26"/>
          <w:szCs w:val="26"/>
          <w:lang w:val="uk-UA"/>
        </w:rPr>
        <w:t xml:space="preserve"> вирішенн</w:t>
      </w:r>
      <w:r w:rsidR="00905FB5">
        <w:rPr>
          <w:rFonts w:ascii="Roboto Condensed Light" w:hAnsi="Roboto Condensed Light"/>
          <w:color w:val="002060"/>
          <w:sz w:val="26"/>
          <w:szCs w:val="26"/>
          <w:lang w:val="uk-UA"/>
        </w:rPr>
        <w:t>я</w:t>
      </w:r>
      <w:r w:rsidRPr="001B74F2">
        <w:rPr>
          <w:rFonts w:ascii="Roboto Condensed Light" w:hAnsi="Roboto Condensed Light"/>
          <w:color w:val="002060"/>
          <w:sz w:val="26"/>
          <w:szCs w:val="26"/>
          <w:lang w:val="uk-UA"/>
        </w:rPr>
        <w:t xml:space="preserve"> цього питання мають братися до уваги також положення </w:t>
      </w:r>
      <w:r w:rsidR="00FA7625">
        <w:rPr>
          <w:rFonts w:ascii="Roboto Condensed Light" w:hAnsi="Roboto Condensed Light"/>
          <w:color w:val="002060"/>
          <w:sz w:val="26"/>
          <w:szCs w:val="26"/>
          <w:lang w:val="uk-UA"/>
        </w:rPr>
        <w:t>частини другої</w:t>
      </w:r>
      <w:r w:rsidRPr="001B74F2">
        <w:rPr>
          <w:rFonts w:ascii="Roboto Condensed Light" w:hAnsi="Roboto Condensed Light"/>
          <w:color w:val="002060"/>
          <w:sz w:val="26"/>
          <w:szCs w:val="26"/>
          <w:lang w:val="uk-UA"/>
        </w:rPr>
        <w:t xml:space="preserve"> ст</w:t>
      </w:r>
      <w:r w:rsidR="00905FB5">
        <w:rPr>
          <w:rFonts w:ascii="Roboto Condensed Light" w:hAnsi="Roboto Condensed Light"/>
          <w:color w:val="002060"/>
          <w:sz w:val="26"/>
          <w:szCs w:val="26"/>
          <w:lang w:val="uk-UA"/>
        </w:rPr>
        <w:t>атті</w:t>
      </w:r>
      <w:r w:rsidRPr="001B74F2">
        <w:rPr>
          <w:rFonts w:ascii="Roboto Condensed Light" w:hAnsi="Roboto Condensed Light"/>
          <w:color w:val="002060"/>
          <w:sz w:val="26"/>
          <w:szCs w:val="26"/>
          <w:lang w:val="uk-UA"/>
        </w:rPr>
        <w:t xml:space="preserve"> 215 ГК України та підстави для порушення справи про банкрутство, з огляду на які такими діями можуть бути:</w:t>
      </w:r>
    </w:p>
    <w:p w14:paraId="0DC5CADC" w14:textId="77777777" w:rsidR="001B74F2" w:rsidRPr="001B74F2" w:rsidRDefault="001B74F2" w:rsidP="001B74F2">
      <w:pPr>
        <w:spacing w:after="0" w:line="240" w:lineRule="auto"/>
        <w:ind w:firstLine="680"/>
        <w:jc w:val="both"/>
        <w:rPr>
          <w:rFonts w:ascii="Roboto Condensed Light" w:hAnsi="Roboto Condensed Light"/>
          <w:color w:val="002060"/>
          <w:sz w:val="26"/>
          <w:szCs w:val="26"/>
          <w:lang w:val="uk-UA"/>
        </w:rPr>
      </w:pPr>
      <w:r w:rsidRPr="001B74F2">
        <w:rPr>
          <w:rFonts w:ascii="Roboto Condensed Light" w:hAnsi="Roboto Condensed Light"/>
          <w:color w:val="002060"/>
          <w:sz w:val="26"/>
          <w:szCs w:val="26"/>
          <w:lang w:val="uk-UA"/>
        </w:rPr>
        <w:t xml:space="preserve">1) вчинення суб'єктами відповідальності будь-яких дій, </w:t>
      </w:r>
      <w:r w:rsidR="00905FB5">
        <w:rPr>
          <w:rFonts w:ascii="Roboto Condensed Light" w:hAnsi="Roboto Condensed Light"/>
          <w:color w:val="002060"/>
          <w:sz w:val="26"/>
          <w:szCs w:val="26"/>
          <w:lang w:val="uk-UA"/>
        </w:rPr>
        <w:t>спрямованих</w:t>
      </w:r>
      <w:r w:rsidRPr="001B74F2">
        <w:rPr>
          <w:rFonts w:ascii="Roboto Condensed Light" w:hAnsi="Roboto Condensed Light"/>
          <w:color w:val="002060"/>
          <w:sz w:val="26"/>
          <w:szCs w:val="26"/>
          <w:lang w:val="uk-UA"/>
        </w:rPr>
        <w:t xml:space="preserve"> на набуття майна, за відсутності активів для розрахунку за набуте майно чи збільшення кредиторської заборгованості боржника без наміру її погашення;</w:t>
      </w:r>
    </w:p>
    <w:p w14:paraId="780405D4" w14:textId="77777777" w:rsidR="001B74F2" w:rsidRPr="001B74F2" w:rsidRDefault="001B74F2" w:rsidP="001B74F2">
      <w:pPr>
        <w:spacing w:after="0" w:line="240" w:lineRule="auto"/>
        <w:ind w:firstLine="680"/>
        <w:jc w:val="both"/>
        <w:rPr>
          <w:rFonts w:ascii="Roboto Condensed Light" w:hAnsi="Roboto Condensed Light"/>
          <w:color w:val="002060"/>
          <w:sz w:val="26"/>
          <w:szCs w:val="26"/>
          <w:lang w:val="uk-UA"/>
        </w:rPr>
      </w:pPr>
      <w:r w:rsidRPr="001B74F2">
        <w:rPr>
          <w:rFonts w:ascii="Roboto Condensed Light" w:hAnsi="Roboto Condensed Light"/>
          <w:color w:val="002060"/>
          <w:sz w:val="26"/>
          <w:szCs w:val="26"/>
          <w:lang w:val="uk-UA"/>
        </w:rPr>
        <w:t>2) прийняття суб'єктами відповідальності рішення пр</w:t>
      </w:r>
      <w:r w:rsidR="00905FB5">
        <w:rPr>
          <w:rFonts w:ascii="Roboto Condensed Light" w:hAnsi="Roboto Condensed Light"/>
          <w:color w:val="002060"/>
          <w:sz w:val="26"/>
          <w:szCs w:val="26"/>
          <w:lang w:val="uk-UA"/>
        </w:rPr>
        <w:t>о</w:t>
      </w:r>
      <w:r w:rsidRPr="001B74F2">
        <w:rPr>
          <w:rFonts w:ascii="Roboto Condensed Light" w:hAnsi="Roboto Condensed Light"/>
          <w:color w:val="002060"/>
          <w:sz w:val="26"/>
          <w:szCs w:val="26"/>
          <w:lang w:val="uk-UA"/>
        </w:rPr>
        <w:t xml:space="preserve"> виведення активів боржника, внаслідок </w:t>
      </w:r>
      <w:r w:rsidR="00905FB5">
        <w:rPr>
          <w:rFonts w:ascii="Roboto Condensed Light" w:hAnsi="Roboto Condensed Light"/>
          <w:color w:val="002060"/>
          <w:sz w:val="26"/>
          <w:szCs w:val="26"/>
          <w:lang w:val="uk-UA"/>
        </w:rPr>
        <w:t xml:space="preserve">якого </w:t>
      </w:r>
      <w:r w:rsidRPr="001B74F2">
        <w:rPr>
          <w:rFonts w:ascii="Roboto Condensed Light" w:hAnsi="Roboto Condensed Light"/>
          <w:color w:val="002060"/>
          <w:sz w:val="26"/>
          <w:szCs w:val="26"/>
          <w:lang w:val="uk-UA"/>
        </w:rPr>
        <w:t xml:space="preserve">настала неплатоспроможність боржника </w:t>
      </w:r>
      <w:r>
        <w:rPr>
          <w:rFonts w:ascii="Roboto Condensed Light" w:hAnsi="Roboto Condensed Light"/>
          <w:color w:val="002060"/>
          <w:sz w:val="26"/>
          <w:szCs w:val="26"/>
          <w:lang w:val="uk-UA"/>
        </w:rPr>
        <w:t>за</w:t>
      </w:r>
      <w:r w:rsidRPr="001B74F2">
        <w:rPr>
          <w:rFonts w:ascii="Roboto Condensed Light" w:hAnsi="Roboto Condensed Light"/>
          <w:color w:val="002060"/>
          <w:sz w:val="26"/>
          <w:szCs w:val="26"/>
          <w:lang w:val="uk-UA"/>
        </w:rPr>
        <w:t xml:space="preserve"> його інши</w:t>
      </w:r>
      <w:r>
        <w:rPr>
          <w:rFonts w:ascii="Roboto Condensed Light" w:hAnsi="Roboto Condensed Light"/>
          <w:color w:val="002060"/>
          <w:sz w:val="26"/>
          <w:szCs w:val="26"/>
          <w:lang w:val="uk-UA"/>
        </w:rPr>
        <w:t>ми</w:t>
      </w:r>
      <w:r w:rsidRPr="001B74F2">
        <w:rPr>
          <w:rFonts w:ascii="Roboto Condensed Light" w:hAnsi="Roboto Condensed Light"/>
          <w:color w:val="002060"/>
          <w:sz w:val="26"/>
          <w:szCs w:val="26"/>
          <w:lang w:val="uk-UA"/>
        </w:rPr>
        <w:t xml:space="preserve"> зобов'язання</w:t>
      </w:r>
      <w:r>
        <w:rPr>
          <w:rFonts w:ascii="Roboto Condensed Light" w:hAnsi="Roboto Condensed Light"/>
          <w:color w:val="002060"/>
          <w:sz w:val="26"/>
          <w:szCs w:val="26"/>
          <w:lang w:val="uk-UA"/>
        </w:rPr>
        <w:t>ми</w:t>
      </w:r>
      <w:r w:rsidRPr="001B74F2">
        <w:rPr>
          <w:rFonts w:ascii="Roboto Condensed Light" w:hAnsi="Roboto Condensed Light"/>
          <w:color w:val="002060"/>
          <w:sz w:val="26"/>
          <w:szCs w:val="26"/>
          <w:lang w:val="uk-UA"/>
        </w:rPr>
        <w:t>;</w:t>
      </w:r>
    </w:p>
    <w:p w14:paraId="4D6080CA" w14:textId="77777777" w:rsidR="001B74F2" w:rsidRPr="001B74F2" w:rsidRDefault="001B74F2" w:rsidP="001B74F2">
      <w:pPr>
        <w:spacing w:after="0" w:line="240" w:lineRule="auto"/>
        <w:ind w:firstLine="680"/>
        <w:jc w:val="both"/>
        <w:rPr>
          <w:rFonts w:ascii="Roboto Condensed Light" w:hAnsi="Roboto Condensed Light"/>
          <w:color w:val="002060"/>
          <w:sz w:val="26"/>
          <w:szCs w:val="26"/>
          <w:lang w:val="uk-UA"/>
        </w:rPr>
      </w:pPr>
      <w:r w:rsidRPr="001B74F2">
        <w:rPr>
          <w:rFonts w:ascii="Roboto Condensed Light" w:hAnsi="Roboto Condensed Light"/>
          <w:color w:val="002060"/>
          <w:sz w:val="26"/>
          <w:szCs w:val="26"/>
          <w:lang w:val="uk-UA"/>
        </w:rPr>
        <w:t>3) прийняття суб'єктами відповідальності рішення, вказівок на вчинення майнових дій чи бездіяльності боржника щодо захисту власних майнових інтересів юридичної особи боржника на користь інших юридичних осіб, що мало наслідком настання неплатоспроможності боржника тощо.</w:t>
      </w:r>
    </w:p>
    <w:p w14:paraId="0A399915" w14:textId="77777777" w:rsidR="001B74F2" w:rsidRPr="001B74F2" w:rsidRDefault="00905FB5" w:rsidP="001B74F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 частиною третьою</w:t>
      </w:r>
      <w:r w:rsidR="00D032C1">
        <w:rPr>
          <w:rFonts w:ascii="Roboto Condensed Light" w:hAnsi="Roboto Condensed Light"/>
          <w:color w:val="002060"/>
          <w:sz w:val="26"/>
          <w:szCs w:val="26"/>
          <w:lang w:val="uk-UA"/>
        </w:rPr>
        <w:t xml:space="preserve"> </w:t>
      </w:r>
      <w:r w:rsidR="001B74F2" w:rsidRPr="001B74F2">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атті</w:t>
      </w:r>
      <w:r w:rsidR="001B74F2" w:rsidRPr="001B74F2">
        <w:rPr>
          <w:rFonts w:ascii="Roboto Condensed Light" w:hAnsi="Roboto Condensed Light"/>
          <w:color w:val="002060"/>
          <w:sz w:val="26"/>
          <w:szCs w:val="26"/>
          <w:lang w:val="uk-UA"/>
        </w:rPr>
        <w:t xml:space="preserve"> 92 ЦК України орган або особа, яка відповідно до установчих документів юридичної особи чи закону виступає від її імені, зобов'язана діяти в інтересах юридичної особи, добросовісно і розумно та не перевищувати своїх повноважень. </w:t>
      </w:r>
    </w:p>
    <w:p w14:paraId="5EB269FB" w14:textId="77777777" w:rsidR="001B74F2" w:rsidRPr="001B74F2" w:rsidRDefault="001B74F2" w:rsidP="001B74F2">
      <w:pPr>
        <w:spacing w:after="0" w:line="240" w:lineRule="auto"/>
        <w:ind w:firstLine="680"/>
        <w:jc w:val="both"/>
        <w:rPr>
          <w:rFonts w:ascii="Roboto Condensed Light" w:hAnsi="Roboto Condensed Light"/>
          <w:color w:val="002060"/>
          <w:sz w:val="26"/>
          <w:szCs w:val="26"/>
          <w:lang w:val="uk-UA"/>
        </w:rPr>
      </w:pPr>
      <w:r w:rsidRPr="001B74F2">
        <w:rPr>
          <w:rFonts w:ascii="Roboto Condensed Light" w:hAnsi="Roboto Condensed Light"/>
          <w:color w:val="002060"/>
          <w:sz w:val="26"/>
          <w:szCs w:val="26"/>
          <w:lang w:val="uk-UA"/>
        </w:rPr>
        <w:t xml:space="preserve">Принципи корпоративного управління Організації економічного співробітництва та розвитку закріплюють такі основні </w:t>
      </w:r>
      <w:proofErr w:type="spellStart"/>
      <w:r w:rsidRPr="001B74F2">
        <w:rPr>
          <w:rFonts w:ascii="Roboto Condensed Light" w:hAnsi="Roboto Condensed Light"/>
          <w:color w:val="002060"/>
          <w:sz w:val="26"/>
          <w:szCs w:val="26"/>
          <w:lang w:val="uk-UA"/>
        </w:rPr>
        <w:t>фідуціарні</w:t>
      </w:r>
      <w:proofErr w:type="spellEnd"/>
      <w:r w:rsidRPr="001B74F2">
        <w:rPr>
          <w:rFonts w:ascii="Roboto Condensed Light" w:hAnsi="Roboto Condensed Light"/>
          <w:color w:val="002060"/>
          <w:sz w:val="26"/>
          <w:szCs w:val="26"/>
          <w:lang w:val="uk-UA"/>
        </w:rPr>
        <w:t xml:space="preserve"> обов'язки директорів підприємства: 1) обов'язок дбайливого ставлення (</w:t>
      </w:r>
      <w:proofErr w:type="spellStart"/>
      <w:r w:rsidRPr="001B74F2">
        <w:rPr>
          <w:rFonts w:ascii="Roboto Condensed Light" w:hAnsi="Roboto Condensed Light"/>
          <w:color w:val="002060"/>
          <w:sz w:val="26"/>
          <w:szCs w:val="26"/>
          <w:lang w:val="uk-UA"/>
        </w:rPr>
        <w:t>duty</w:t>
      </w:r>
      <w:proofErr w:type="spellEnd"/>
      <w:r w:rsidRPr="001B74F2">
        <w:rPr>
          <w:rFonts w:ascii="Roboto Condensed Light" w:hAnsi="Roboto Condensed Light"/>
          <w:color w:val="002060"/>
          <w:sz w:val="26"/>
          <w:szCs w:val="26"/>
          <w:lang w:val="uk-UA"/>
        </w:rPr>
        <w:t xml:space="preserve"> </w:t>
      </w:r>
      <w:proofErr w:type="spellStart"/>
      <w:r w:rsidRPr="001B74F2">
        <w:rPr>
          <w:rFonts w:ascii="Roboto Condensed Light" w:hAnsi="Roboto Condensed Light"/>
          <w:color w:val="002060"/>
          <w:sz w:val="26"/>
          <w:szCs w:val="26"/>
          <w:lang w:val="uk-UA"/>
        </w:rPr>
        <w:t>of</w:t>
      </w:r>
      <w:proofErr w:type="spellEnd"/>
      <w:r w:rsidRPr="001B74F2">
        <w:rPr>
          <w:rFonts w:ascii="Roboto Condensed Light" w:hAnsi="Roboto Condensed Light"/>
          <w:color w:val="002060"/>
          <w:sz w:val="26"/>
          <w:szCs w:val="26"/>
          <w:lang w:val="uk-UA"/>
        </w:rPr>
        <w:t xml:space="preserve"> </w:t>
      </w:r>
      <w:proofErr w:type="spellStart"/>
      <w:r w:rsidRPr="001B74F2">
        <w:rPr>
          <w:rFonts w:ascii="Roboto Condensed Light" w:hAnsi="Roboto Condensed Light"/>
          <w:color w:val="002060"/>
          <w:sz w:val="26"/>
          <w:szCs w:val="26"/>
          <w:lang w:val="uk-UA"/>
        </w:rPr>
        <w:t>care</w:t>
      </w:r>
      <w:proofErr w:type="spellEnd"/>
      <w:r w:rsidRPr="001B74F2">
        <w:rPr>
          <w:rFonts w:ascii="Roboto Condensed Light" w:hAnsi="Roboto Condensed Light"/>
          <w:color w:val="002060"/>
          <w:sz w:val="26"/>
          <w:szCs w:val="26"/>
          <w:lang w:val="uk-UA"/>
        </w:rPr>
        <w:t xml:space="preserve">), що передбачає обов'язок діяти добросовісно на користь розвитку підприємства, приділяючи достатньо часу, зусиль і професійних навичок управлінню ним; </w:t>
      </w:r>
      <w:r w:rsidR="00D032C1">
        <w:rPr>
          <w:rFonts w:ascii="Roboto Condensed Light" w:hAnsi="Roboto Condensed Light"/>
          <w:color w:val="002060"/>
          <w:sz w:val="26"/>
          <w:szCs w:val="26"/>
          <w:lang w:val="uk-UA"/>
        </w:rPr>
        <w:t xml:space="preserve">                                 </w:t>
      </w:r>
      <w:r w:rsidRPr="001B74F2">
        <w:rPr>
          <w:rFonts w:ascii="Roboto Condensed Light" w:hAnsi="Roboto Condensed Light"/>
          <w:color w:val="002060"/>
          <w:sz w:val="26"/>
          <w:szCs w:val="26"/>
          <w:lang w:val="uk-UA"/>
        </w:rPr>
        <w:t>2) обов'язок лояльності (</w:t>
      </w:r>
      <w:proofErr w:type="spellStart"/>
      <w:r w:rsidRPr="001B74F2">
        <w:rPr>
          <w:rFonts w:ascii="Roboto Condensed Light" w:hAnsi="Roboto Condensed Light"/>
          <w:color w:val="002060"/>
          <w:sz w:val="26"/>
          <w:szCs w:val="26"/>
          <w:lang w:val="uk-UA"/>
        </w:rPr>
        <w:t>duty</w:t>
      </w:r>
      <w:proofErr w:type="spellEnd"/>
      <w:r w:rsidRPr="001B74F2">
        <w:rPr>
          <w:rFonts w:ascii="Roboto Condensed Light" w:hAnsi="Roboto Condensed Light"/>
          <w:color w:val="002060"/>
          <w:sz w:val="26"/>
          <w:szCs w:val="26"/>
          <w:lang w:val="uk-UA"/>
        </w:rPr>
        <w:t xml:space="preserve"> </w:t>
      </w:r>
      <w:proofErr w:type="spellStart"/>
      <w:r w:rsidRPr="001B74F2">
        <w:rPr>
          <w:rFonts w:ascii="Roboto Condensed Light" w:hAnsi="Roboto Condensed Light"/>
          <w:color w:val="002060"/>
          <w:sz w:val="26"/>
          <w:szCs w:val="26"/>
          <w:lang w:val="uk-UA"/>
        </w:rPr>
        <w:t>of</w:t>
      </w:r>
      <w:proofErr w:type="spellEnd"/>
      <w:r w:rsidRPr="001B74F2">
        <w:rPr>
          <w:rFonts w:ascii="Roboto Condensed Light" w:hAnsi="Roboto Condensed Light"/>
          <w:color w:val="002060"/>
          <w:sz w:val="26"/>
          <w:szCs w:val="26"/>
          <w:lang w:val="uk-UA"/>
        </w:rPr>
        <w:t xml:space="preserve"> </w:t>
      </w:r>
      <w:proofErr w:type="spellStart"/>
      <w:r w:rsidRPr="001B74F2">
        <w:rPr>
          <w:rFonts w:ascii="Roboto Condensed Light" w:hAnsi="Roboto Condensed Light"/>
          <w:color w:val="002060"/>
          <w:sz w:val="26"/>
          <w:szCs w:val="26"/>
          <w:lang w:val="uk-UA"/>
        </w:rPr>
        <w:t>loyalty</w:t>
      </w:r>
      <w:proofErr w:type="spellEnd"/>
      <w:r w:rsidRPr="001B74F2">
        <w:rPr>
          <w:rFonts w:ascii="Roboto Condensed Light" w:hAnsi="Roboto Condensed Light"/>
          <w:color w:val="002060"/>
          <w:sz w:val="26"/>
          <w:szCs w:val="26"/>
          <w:lang w:val="uk-UA"/>
        </w:rPr>
        <w:t xml:space="preserve">), що націлений на уникнення конфлікту інтересів і дії директора під час ухвалення рішень щодо діяльності підприємства лише в інтересах останнього. </w:t>
      </w:r>
    </w:p>
    <w:p w14:paraId="7D98BA97" w14:textId="77777777" w:rsidR="00A052FD" w:rsidRDefault="00A052FD" w:rsidP="00A052FD">
      <w:pPr>
        <w:spacing w:after="0" w:line="240" w:lineRule="auto"/>
        <w:ind w:firstLine="680"/>
        <w:jc w:val="both"/>
        <w:rPr>
          <w:rFonts w:ascii="Roboto Condensed Light" w:hAnsi="Roboto Condensed Light"/>
          <w:color w:val="002060"/>
          <w:sz w:val="26"/>
          <w:szCs w:val="26"/>
          <w:lang w:val="uk-UA"/>
        </w:rPr>
      </w:pPr>
      <w:r w:rsidRPr="00A052FD">
        <w:rPr>
          <w:rFonts w:ascii="Roboto Condensed Light" w:hAnsi="Roboto Condensed Light"/>
          <w:color w:val="002060"/>
          <w:sz w:val="26"/>
          <w:szCs w:val="26"/>
          <w:lang w:val="uk-UA"/>
        </w:rPr>
        <w:t xml:space="preserve">Недодержання принципу добросовісності перетворюється на винну поведінку, оскільки протиправне порушення суб'єктивних цивільних прав особи є прямим наслідком дій зобов'язаної особи, яка, зважаючи на конкретні обставини, могла усвідомлювати характер своїх дій як таких, що можуть завдати шкоди. </w:t>
      </w:r>
    </w:p>
    <w:p w14:paraId="673B2F16" w14:textId="77777777" w:rsidR="003414A8" w:rsidRDefault="00905FB5" w:rsidP="00A052F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Встановлені</w:t>
      </w:r>
      <w:r w:rsidR="003414A8">
        <w:rPr>
          <w:rFonts w:ascii="Roboto Condensed Light" w:hAnsi="Roboto Condensed Light"/>
          <w:color w:val="002060"/>
          <w:sz w:val="26"/>
          <w:szCs w:val="26"/>
          <w:lang w:val="uk-UA"/>
        </w:rPr>
        <w:t xml:space="preserve"> суд</w:t>
      </w:r>
      <w:r w:rsidR="00712ECD">
        <w:rPr>
          <w:rFonts w:ascii="Roboto Condensed Light" w:hAnsi="Roboto Condensed Light"/>
          <w:color w:val="002060"/>
          <w:sz w:val="26"/>
          <w:szCs w:val="26"/>
          <w:lang w:val="uk-UA"/>
        </w:rPr>
        <w:t>ом</w:t>
      </w:r>
      <w:r w:rsidR="003414A8">
        <w:rPr>
          <w:rFonts w:ascii="Roboto Condensed Light" w:hAnsi="Roboto Condensed Light"/>
          <w:color w:val="002060"/>
          <w:sz w:val="26"/>
          <w:szCs w:val="26"/>
          <w:lang w:val="uk-UA"/>
        </w:rPr>
        <w:t xml:space="preserve"> обставин</w:t>
      </w:r>
      <w:r>
        <w:rPr>
          <w:rFonts w:ascii="Roboto Condensed Light" w:hAnsi="Roboto Condensed Light"/>
          <w:color w:val="002060"/>
          <w:sz w:val="26"/>
          <w:szCs w:val="26"/>
          <w:lang w:val="uk-UA"/>
        </w:rPr>
        <w:t>и</w:t>
      </w:r>
      <w:r w:rsidR="003414A8">
        <w:rPr>
          <w:rFonts w:ascii="Roboto Condensed Light" w:hAnsi="Roboto Condensed Light"/>
          <w:color w:val="002060"/>
          <w:sz w:val="26"/>
          <w:szCs w:val="26"/>
          <w:lang w:val="uk-UA"/>
        </w:rPr>
        <w:t xml:space="preserve"> подання керівником (директором) </w:t>
      </w:r>
      <w:r w:rsidR="00682131">
        <w:rPr>
          <w:rFonts w:ascii="Roboto Condensed Light" w:hAnsi="Roboto Condensed Light"/>
          <w:color w:val="002060"/>
          <w:sz w:val="26"/>
          <w:szCs w:val="26"/>
          <w:lang w:val="uk-UA"/>
        </w:rPr>
        <w:t>боржника</w:t>
      </w:r>
      <w:r w:rsidR="003414A8">
        <w:rPr>
          <w:rFonts w:ascii="Roboto Condensed Light" w:hAnsi="Roboto Condensed Light"/>
          <w:color w:val="002060"/>
          <w:sz w:val="26"/>
          <w:szCs w:val="26"/>
          <w:lang w:val="uk-UA"/>
        </w:rPr>
        <w:t xml:space="preserve"> відомостей про відсутність прибутку від господарської діяльності підприємства, але при цьому </w:t>
      </w:r>
      <w:r w:rsidR="009742FA">
        <w:rPr>
          <w:rFonts w:ascii="Roboto Condensed Light" w:hAnsi="Roboto Condensed Light"/>
          <w:color w:val="002060"/>
          <w:sz w:val="26"/>
          <w:szCs w:val="26"/>
          <w:lang w:val="uk-UA"/>
        </w:rPr>
        <w:t xml:space="preserve">зняття ним </w:t>
      </w:r>
      <w:r w:rsidR="003414A8">
        <w:rPr>
          <w:rFonts w:ascii="Roboto Condensed Light" w:hAnsi="Roboto Condensed Light"/>
          <w:color w:val="002060"/>
          <w:sz w:val="26"/>
          <w:szCs w:val="26"/>
          <w:lang w:val="uk-UA"/>
        </w:rPr>
        <w:t xml:space="preserve">із рахунку </w:t>
      </w:r>
      <w:r w:rsidR="009742FA">
        <w:rPr>
          <w:rFonts w:ascii="Roboto Condensed Light" w:hAnsi="Roboto Condensed Light"/>
          <w:color w:val="002060"/>
          <w:sz w:val="26"/>
          <w:szCs w:val="26"/>
          <w:lang w:val="uk-UA"/>
        </w:rPr>
        <w:t xml:space="preserve">боржника </w:t>
      </w:r>
      <w:r w:rsidR="003414A8">
        <w:rPr>
          <w:rFonts w:ascii="Roboto Condensed Light" w:hAnsi="Roboto Condensed Light"/>
          <w:color w:val="002060"/>
          <w:sz w:val="26"/>
          <w:szCs w:val="26"/>
          <w:lang w:val="uk-UA"/>
        </w:rPr>
        <w:t>готівки у значних розмірах, неподання фінансової звітності у наступні періоди</w:t>
      </w:r>
      <w:r>
        <w:rPr>
          <w:rFonts w:ascii="Roboto Condensed Light" w:hAnsi="Roboto Condensed Light"/>
          <w:color w:val="002060"/>
          <w:sz w:val="26"/>
          <w:szCs w:val="26"/>
          <w:lang w:val="uk-UA"/>
        </w:rPr>
        <w:t xml:space="preserve"> свідчать</w:t>
      </w:r>
      <w:r w:rsidR="003414A8">
        <w:rPr>
          <w:rFonts w:ascii="Roboto Condensed Light" w:hAnsi="Roboto Condensed Light"/>
          <w:color w:val="002060"/>
          <w:sz w:val="26"/>
          <w:szCs w:val="26"/>
          <w:lang w:val="uk-UA"/>
        </w:rPr>
        <w:t xml:space="preserve">, що керівником боржника вчинялися дії, спрямовані </w:t>
      </w:r>
      <w:r w:rsidR="00682131">
        <w:rPr>
          <w:rFonts w:ascii="Roboto Condensed Light" w:hAnsi="Roboto Condensed Light"/>
          <w:color w:val="002060"/>
          <w:sz w:val="26"/>
          <w:szCs w:val="26"/>
          <w:lang w:val="uk-UA"/>
        </w:rPr>
        <w:t>н</w:t>
      </w:r>
      <w:r w:rsidR="003414A8">
        <w:rPr>
          <w:rFonts w:ascii="Roboto Condensed Light" w:hAnsi="Roboto Condensed Light"/>
          <w:color w:val="002060"/>
          <w:sz w:val="26"/>
          <w:szCs w:val="26"/>
          <w:lang w:val="uk-UA"/>
        </w:rPr>
        <w:t>а доведення його до банкрутства шляхом навмисного зменшення ліквідаційної маси</w:t>
      </w:r>
      <w:r w:rsidR="00682131">
        <w:rPr>
          <w:rFonts w:ascii="Roboto Condensed Light" w:hAnsi="Roboto Condensed Light"/>
          <w:color w:val="002060"/>
          <w:sz w:val="26"/>
          <w:szCs w:val="26"/>
          <w:lang w:val="uk-UA"/>
        </w:rPr>
        <w:t xml:space="preserve"> банкрута, що призвело</w:t>
      </w:r>
      <w:r w:rsidR="003414A8">
        <w:rPr>
          <w:rFonts w:ascii="Roboto Condensed Light" w:hAnsi="Roboto Condensed Light"/>
          <w:color w:val="002060"/>
          <w:sz w:val="26"/>
          <w:szCs w:val="26"/>
          <w:lang w:val="uk-UA"/>
        </w:rPr>
        <w:t xml:space="preserve"> </w:t>
      </w:r>
      <w:r w:rsidR="00682131">
        <w:rPr>
          <w:rFonts w:ascii="Roboto Condensed Light" w:hAnsi="Roboto Condensed Light"/>
          <w:color w:val="002060"/>
          <w:sz w:val="26"/>
          <w:szCs w:val="26"/>
          <w:lang w:val="uk-UA"/>
        </w:rPr>
        <w:t>до</w:t>
      </w:r>
      <w:r w:rsidR="003414A8">
        <w:rPr>
          <w:rFonts w:ascii="Roboto Condensed Light" w:hAnsi="Roboto Condensed Light"/>
          <w:color w:val="002060"/>
          <w:sz w:val="26"/>
          <w:szCs w:val="26"/>
          <w:lang w:val="uk-UA"/>
        </w:rPr>
        <w:t xml:space="preserve"> </w:t>
      </w:r>
      <w:r w:rsidR="003414A8" w:rsidRPr="00F55096">
        <w:rPr>
          <w:rFonts w:ascii="Roboto Condensed Light" w:hAnsi="Roboto Condensed Light"/>
          <w:color w:val="002060"/>
          <w:sz w:val="26"/>
          <w:szCs w:val="26"/>
          <w:lang w:val="uk-UA"/>
        </w:rPr>
        <w:t xml:space="preserve">недостатності </w:t>
      </w:r>
      <w:r w:rsidR="00682131">
        <w:rPr>
          <w:rFonts w:ascii="Roboto Condensed Light" w:hAnsi="Roboto Condensed Light"/>
          <w:color w:val="002060"/>
          <w:sz w:val="26"/>
          <w:szCs w:val="26"/>
          <w:lang w:val="uk-UA"/>
        </w:rPr>
        <w:t xml:space="preserve">у нього </w:t>
      </w:r>
      <w:r w:rsidR="003414A8" w:rsidRPr="00F55096">
        <w:rPr>
          <w:rFonts w:ascii="Roboto Condensed Light" w:hAnsi="Roboto Condensed Light"/>
          <w:color w:val="002060"/>
          <w:sz w:val="26"/>
          <w:szCs w:val="26"/>
          <w:lang w:val="uk-UA"/>
        </w:rPr>
        <w:t xml:space="preserve">майна для </w:t>
      </w:r>
      <w:r w:rsidR="003414A8" w:rsidRPr="00F55096">
        <w:rPr>
          <w:rFonts w:ascii="Roboto Condensed Light" w:hAnsi="Roboto Condensed Light"/>
          <w:color w:val="002060"/>
          <w:sz w:val="26"/>
          <w:szCs w:val="26"/>
          <w:lang w:val="uk-UA"/>
        </w:rPr>
        <w:lastRenderedPageBreak/>
        <w:t>погашення боргів перед кредиторам</w:t>
      </w:r>
      <w:r w:rsidR="00FA7625">
        <w:rPr>
          <w:rFonts w:ascii="Roboto Condensed Light" w:hAnsi="Roboto Condensed Light"/>
          <w:color w:val="002060"/>
          <w:sz w:val="26"/>
          <w:szCs w:val="26"/>
          <w:lang w:val="uk-UA"/>
        </w:rPr>
        <w:t>и в розумінні ч</w:t>
      </w:r>
      <w:r>
        <w:rPr>
          <w:rFonts w:ascii="Roboto Condensed Light" w:hAnsi="Roboto Condensed Light"/>
          <w:color w:val="002060"/>
          <w:sz w:val="26"/>
          <w:szCs w:val="26"/>
          <w:lang w:val="uk-UA"/>
        </w:rPr>
        <w:t>астини</w:t>
      </w:r>
      <w:r w:rsidR="00D032C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другої</w:t>
      </w:r>
      <w:r w:rsidR="00682131">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00682131">
        <w:rPr>
          <w:rFonts w:ascii="Roboto Condensed Light" w:hAnsi="Roboto Condensed Light"/>
          <w:color w:val="002060"/>
          <w:sz w:val="26"/>
          <w:szCs w:val="26"/>
          <w:lang w:val="uk-UA"/>
        </w:rPr>
        <w:t xml:space="preserve"> 61 </w:t>
      </w:r>
      <w:proofErr w:type="spellStart"/>
      <w:r w:rsidR="00682131">
        <w:rPr>
          <w:rFonts w:ascii="Roboto Condensed Light" w:hAnsi="Roboto Condensed Light"/>
          <w:color w:val="002060"/>
          <w:sz w:val="26"/>
          <w:szCs w:val="26"/>
          <w:lang w:val="uk-UA"/>
        </w:rPr>
        <w:t>КУзПБ</w:t>
      </w:r>
      <w:proofErr w:type="spellEnd"/>
      <w:r w:rsidR="00682131">
        <w:rPr>
          <w:rFonts w:ascii="Roboto Condensed Light" w:hAnsi="Roboto Condensed Light"/>
          <w:color w:val="002060"/>
          <w:sz w:val="26"/>
          <w:szCs w:val="26"/>
          <w:lang w:val="uk-UA"/>
        </w:rPr>
        <w:t>, і є підставою для п</w:t>
      </w:r>
      <w:r w:rsidR="00682131" w:rsidRPr="001B74F2">
        <w:rPr>
          <w:rFonts w:ascii="Roboto Condensed Light" w:hAnsi="Roboto Condensed Light"/>
          <w:color w:val="002060"/>
          <w:sz w:val="26"/>
          <w:szCs w:val="26"/>
          <w:lang w:val="uk-UA"/>
        </w:rPr>
        <w:t xml:space="preserve">ритягнення </w:t>
      </w:r>
      <w:r w:rsidR="00682131">
        <w:rPr>
          <w:rFonts w:ascii="Roboto Condensed Light" w:hAnsi="Roboto Condensed Light"/>
          <w:color w:val="002060"/>
          <w:sz w:val="26"/>
          <w:szCs w:val="26"/>
          <w:lang w:val="uk-UA"/>
        </w:rPr>
        <w:t>такого керівника</w:t>
      </w:r>
      <w:r w:rsidR="00682131" w:rsidRPr="001B74F2">
        <w:rPr>
          <w:rFonts w:ascii="Roboto Condensed Light" w:hAnsi="Roboto Condensed Light"/>
          <w:color w:val="002060"/>
          <w:sz w:val="26"/>
          <w:szCs w:val="26"/>
          <w:lang w:val="uk-UA"/>
        </w:rPr>
        <w:t xml:space="preserve"> до субсидіарної відповідальності</w:t>
      </w:r>
      <w:r w:rsidR="00682131">
        <w:rPr>
          <w:rFonts w:ascii="Roboto Condensed Light" w:hAnsi="Roboto Condensed Light"/>
          <w:color w:val="002060"/>
          <w:sz w:val="26"/>
          <w:szCs w:val="26"/>
          <w:lang w:val="uk-UA"/>
        </w:rPr>
        <w:t>.</w:t>
      </w:r>
    </w:p>
    <w:p w14:paraId="648A3F20" w14:textId="77777777" w:rsidR="00682131" w:rsidRDefault="00682131" w:rsidP="00A052FD">
      <w:pPr>
        <w:spacing w:after="0" w:line="240" w:lineRule="auto"/>
        <w:ind w:firstLine="680"/>
        <w:jc w:val="both"/>
        <w:rPr>
          <w:rFonts w:ascii="Roboto Condensed Light" w:hAnsi="Roboto Condensed Light"/>
          <w:i/>
          <w:iCs/>
          <w:color w:val="002060"/>
          <w:sz w:val="20"/>
          <w:szCs w:val="20"/>
          <w:lang w:val="uk-UA"/>
        </w:rPr>
      </w:pPr>
      <w:r w:rsidRPr="00971778">
        <w:rPr>
          <w:rFonts w:ascii="Roboto Condensed Light" w:hAnsi="Roboto Condensed Light"/>
          <w:i/>
          <w:iCs/>
          <w:color w:val="002060"/>
          <w:sz w:val="20"/>
          <w:szCs w:val="20"/>
          <w:lang w:val="uk-UA"/>
        </w:rPr>
        <w:t>Детал</w:t>
      </w:r>
      <w:r>
        <w:rPr>
          <w:rFonts w:ascii="Roboto Condensed Light" w:hAnsi="Roboto Condensed Light"/>
          <w:i/>
          <w:iCs/>
          <w:color w:val="002060"/>
          <w:sz w:val="20"/>
          <w:szCs w:val="20"/>
          <w:lang w:val="uk-UA"/>
        </w:rPr>
        <w:t>ьніше з текстом постанови від 10</w:t>
      </w:r>
      <w:r w:rsidRPr="00971778">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971778">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971778">
        <w:rPr>
          <w:rFonts w:ascii="Roboto Condensed Light" w:hAnsi="Roboto Condensed Light"/>
          <w:i/>
          <w:iCs/>
          <w:color w:val="002060"/>
          <w:sz w:val="20"/>
          <w:szCs w:val="20"/>
          <w:lang w:val="uk-UA"/>
        </w:rPr>
        <w:t xml:space="preserve"> у справі № </w:t>
      </w:r>
      <w:r w:rsidRPr="00682131">
        <w:rPr>
          <w:rFonts w:ascii="Roboto Condensed Light" w:hAnsi="Roboto Condensed Light"/>
          <w:i/>
          <w:iCs/>
          <w:color w:val="002060"/>
          <w:sz w:val="20"/>
          <w:szCs w:val="20"/>
          <w:lang w:val="uk-UA"/>
        </w:rPr>
        <w:t xml:space="preserve">916/1507/21 </w:t>
      </w:r>
      <w:r w:rsidRPr="00971778">
        <w:rPr>
          <w:rFonts w:ascii="Roboto Condensed Light" w:hAnsi="Roboto Condensed Light"/>
          <w:i/>
          <w:iCs/>
          <w:color w:val="002060"/>
          <w:sz w:val="20"/>
          <w:szCs w:val="20"/>
          <w:lang w:val="uk-UA"/>
        </w:rPr>
        <w:t>можна ознайомитися за</w:t>
      </w:r>
      <w:r>
        <w:rPr>
          <w:rFonts w:ascii="Roboto Condensed Light" w:hAnsi="Roboto Condensed Light"/>
          <w:i/>
          <w:iCs/>
          <w:color w:val="002060"/>
          <w:sz w:val="20"/>
          <w:szCs w:val="20"/>
          <w:lang w:val="uk-UA"/>
        </w:rPr>
        <w:t xml:space="preserve"> посиланням </w:t>
      </w:r>
      <w:hyperlink r:id="rId41" w:history="1">
        <w:r w:rsidRPr="00035353">
          <w:rPr>
            <w:rStyle w:val="a3"/>
            <w:rFonts w:ascii="Roboto Condensed Light" w:hAnsi="Roboto Condensed Light"/>
            <w:iCs/>
            <w:sz w:val="20"/>
            <w:szCs w:val="20"/>
            <w:lang w:val="uk-UA"/>
          </w:rPr>
          <w:t>https://reyestr.court.gov.ua/Review/112774641</w:t>
        </w:r>
      </w:hyperlink>
      <w:r w:rsidR="00497ABB">
        <w:rPr>
          <w:rFonts w:ascii="Roboto Condensed Light" w:hAnsi="Roboto Condensed Light"/>
          <w:i/>
          <w:iCs/>
          <w:color w:val="002060"/>
          <w:sz w:val="20"/>
          <w:szCs w:val="20"/>
          <w:lang w:val="uk-UA"/>
        </w:rPr>
        <w:t xml:space="preserve"> (також див. постанову від 29.06.2023 у справі № 923/1054/15).</w:t>
      </w:r>
    </w:p>
    <w:p w14:paraId="26A48A30" w14:textId="77777777" w:rsidR="00682131" w:rsidRDefault="00682131" w:rsidP="00A052FD">
      <w:pPr>
        <w:spacing w:after="0" w:line="240" w:lineRule="auto"/>
        <w:ind w:firstLine="680"/>
        <w:jc w:val="both"/>
        <w:rPr>
          <w:rFonts w:ascii="Roboto Condensed Light" w:hAnsi="Roboto Condensed Light"/>
          <w:color w:val="002060"/>
          <w:sz w:val="26"/>
          <w:szCs w:val="26"/>
          <w:lang w:val="uk-UA"/>
        </w:rPr>
      </w:pPr>
    </w:p>
    <w:p w14:paraId="11562BEE" w14:textId="77777777" w:rsidR="00497ABB" w:rsidRPr="009B4B38" w:rsidRDefault="009B4B38" w:rsidP="009B4B38">
      <w:pPr>
        <w:pStyle w:val="ae"/>
      </w:pPr>
      <w:r w:rsidRPr="009B4B38">
        <w:t xml:space="preserve">* * * </w:t>
      </w:r>
    </w:p>
    <w:p w14:paraId="31E010CB"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9B4B38">
        <w:rPr>
          <w:rFonts w:ascii="Roboto Condensed Light" w:hAnsi="Roboto Condensed Light"/>
          <w:color w:val="002060"/>
          <w:sz w:val="26"/>
          <w:szCs w:val="26"/>
          <w:lang w:val="uk-UA"/>
        </w:rPr>
        <w:t>уб</w:t>
      </w:r>
      <w:r w:rsidR="00905FB5">
        <w:rPr>
          <w:rFonts w:ascii="Roboto Condensed Light" w:hAnsi="Roboto Condensed Light"/>
          <w:color w:val="002060"/>
          <w:sz w:val="26"/>
          <w:szCs w:val="26"/>
          <w:lang w:val="uk-UA"/>
        </w:rPr>
        <w:t>’</w:t>
      </w:r>
      <w:r w:rsidRPr="009B4B38">
        <w:rPr>
          <w:rFonts w:ascii="Roboto Condensed Light" w:hAnsi="Roboto Condensed Light"/>
          <w:color w:val="002060"/>
          <w:sz w:val="26"/>
          <w:szCs w:val="26"/>
          <w:lang w:val="uk-UA"/>
        </w:rPr>
        <w:t>єктом субсидіарної відповідальності може бути особа, яка отримала істотну (</w:t>
      </w:r>
      <w:r w:rsidR="00905FB5">
        <w:rPr>
          <w:rFonts w:ascii="Roboto Condensed Light" w:hAnsi="Roboto Condensed Light"/>
          <w:color w:val="002060"/>
          <w:sz w:val="26"/>
          <w:szCs w:val="26"/>
          <w:lang w:val="uk-UA"/>
        </w:rPr>
        <w:t>щодо</w:t>
      </w:r>
      <w:r w:rsidRPr="009B4B38">
        <w:rPr>
          <w:rFonts w:ascii="Roboto Condensed Light" w:hAnsi="Roboto Condensed Light"/>
          <w:color w:val="002060"/>
          <w:sz w:val="26"/>
          <w:szCs w:val="26"/>
          <w:lang w:val="uk-UA"/>
        </w:rPr>
        <w:t xml:space="preserve"> масштабу діяльності боржника) вигоду у вигляді збільшення активів, </w:t>
      </w:r>
      <w:r w:rsidR="00905FB5">
        <w:rPr>
          <w:rFonts w:ascii="Roboto Condensed Light" w:hAnsi="Roboto Condensed Light"/>
          <w:color w:val="002060"/>
          <w:sz w:val="26"/>
          <w:szCs w:val="26"/>
          <w:lang w:val="uk-UA"/>
        </w:rPr>
        <w:t>що</w:t>
      </w:r>
      <w:r w:rsidRPr="009B4B38">
        <w:rPr>
          <w:rFonts w:ascii="Roboto Condensed Light" w:hAnsi="Roboto Condensed Light"/>
          <w:color w:val="002060"/>
          <w:sz w:val="26"/>
          <w:szCs w:val="26"/>
          <w:lang w:val="uk-UA"/>
        </w:rPr>
        <w:t xml:space="preserve"> не могла б утворитися у випадку відповідності дій засновників та керівника боржника закону, в</w:t>
      </w:r>
      <w:r w:rsidR="00905FB5">
        <w:rPr>
          <w:rFonts w:ascii="Roboto Condensed Light" w:hAnsi="Roboto Condensed Light"/>
          <w:color w:val="002060"/>
          <w:sz w:val="26"/>
          <w:szCs w:val="26"/>
          <w:lang w:val="uk-UA"/>
        </w:rPr>
        <w:t xml:space="preserve"> тому числі</w:t>
      </w:r>
      <w:r w:rsidRPr="009B4B38">
        <w:rPr>
          <w:rFonts w:ascii="Roboto Condensed Light" w:hAnsi="Roboto Condensed Light"/>
          <w:color w:val="002060"/>
          <w:sz w:val="26"/>
          <w:szCs w:val="26"/>
          <w:lang w:val="uk-UA"/>
        </w:rPr>
        <w:t xml:space="preserve"> принципу добросовісності. Тобто до суб</w:t>
      </w:r>
      <w:r w:rsidR="00905FB5">
        <w:rPr>
          <w:rFonts w:ascii="Roboto Condensed Light" w:hAnsi="Roboto Condensed Light"/>
          <w:color w:val="002060"/>
          <w:sz w:val="26"/>
          <w:szCs w:val="26"/>
          <w:lang w:val="uk-UA"/>
        </w:rPr>
        <w:t>’</w:t>
      </w:r>
      <w:r w:rsidRPr="009B4B38">
        <w:rPr>
          <w:rFonts w:ascii="Roboto Condensed Light" w:hAnsi="Roboto Condensed Light"/>
          <w:color w:val="002060"/>
          <w:sz w:val="26"/>
          <w:szCs w:val="26"/>
          <w:lang w:val="uk-UA"/>
        </w:rPr>
        <w:t>єктів субсидіарної відповідальності слід віднести осіб, які отримали істотний актив боржника на підставі актів, рішень, правочинів тощо</w:t>
      </w:r>
      <w:r w:rsidR="00905FB5">
        <w:rPr>
          <w:rFonts w:ascii="Roboto Condensed Light" w:hAnsi="Roboto Condensed Light"/>
          <w:color w:val="002060"/>
          <w:sz w:val="26"/>
          <w:szCs w:val="26"/>
          <w:lang w:val="uk-UA"/>
        </w:rPr>
        <w:t>,</w:t>
      </w:r>
      <w:r w:rsidRPr="009B4B38">
        <w:rPr>
          <w:rFonts w:ascii="Roboto Condensed Light" w:hAnsi="Roboto Condensed Light"/>
          <w:color w:val="002060"/>
          <w:sz w:val="26"/>
          <w:szCs w:val="26"/>
          <w:lang w:val="uk-UA"/>
        </w:rPr>
        <w:t xml:space="preserve"> прийнятих засновниками чи керівником боржника на шкоду інтересам останнього та його кр</w:t>
      </w:r>
      <w:r w:rsidR="00905FB5">
        <w:rPr>
          <w:rFonts w:ascii="Roboto Condensed Light" w:hAnsi="Roboto Condensed Light"/>
          <w:color w:val="002060"/>
          <w:sz w:val="26"/>
          <w:szCs w:val="26"/>
          <w:lang w:val="uk-UA"/>
        </w:rPr>
        <w:t>едиторів, які можуть виражатися</w:t>
      </w:r>
      <w:r w:rsidRPr="009B4B38">
        <w:rPr>
          <w:rFonts w:ascii="Roboto Condensed Light" w:hAnsi="Roboto Condensed Light"/>
          <w:color w:val="002060"/>
          <w:sz w:val="26"/>
          <w:szCs w:val="26"/>
          <w:lang w:val="uk-UA"/>
        </w:rPr>
        <w:t xml:space="preserve"> у:</w:t>
      </w:r>
    </w:p>
    <w:p w14:paraId="7BF11296"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sidRPr="009B4B38">
        <w:rPr>
          <w:rFonts w:ascii="Roboto Condensed Light" w:hAnsi="Roboto Condensed Light"/>
          <w:color w:val="002060"/>
          <w:sz w:val="26"/>
          <w:szCs w:val="26"/>
          <w:lang w:val="uk-UA"/>
        </w:rPr>
        <w:t>- прийнятті ключових ділових рішень з порушенням принципів добросовісності та розумності, в тому числі узгодження, укладення або схвалення правочинів на завідомо невигідних умовах або з особами завідомо нездатними виконати свої зобов</w:t>
      </w:r>
      <w:r w:rsidR="00905FB5">
        <w:rPr>
          <w:rFonts w:ascii="Roboto Condensed Light" w:hAnsi="Roboto Condensed Light"/>
          <w:color w:val="002060"/>
          <w:sz w:val="26"/>
          <w:szCs w:val="26"/>
          <w:lang w:val="uk-UA"/>
        </w:rPr>
        <w:t>’язання (</w:t>
      </w:r>
      <w:r w:rsidRPr="009B4B38">
        <w:rPr>
          <w:rFonts w:ascii="Roboto Condensed Light" w:hAnsi="Roboto Condensed Light"/>
          <w:color w:val="002060"/>
          <w:sz w:val="26"/>
          <w:szCs w:val="26"/>
          <w:lang w:val="uk-UA"/>
        </w:rPr>
        <w:t xml:space="preserve">фірмами одноденками тощо); </w:t>
      </w:r>
    </w:p>
    <w:p w14:paraId="6A62F256"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sidRPr="009B4B38">
        <w:rPr>
          <w:rFonts w:ascii="Roboto Condensed Light" w:hAnsi="Roboto Condensed Light"/>
          <w:color w:val="002060"/>
          <w:sz w:val="26"/>
          <w:szCs w:val="26"/>
          <w:lang w:val="uk-UA"/>
        </w:rPr>
        <w:t xml:space="preserve">- наданні вказівок </w:t>
      </w:r>
      <w:r w:rsidR="00905FB5">
        <w:rPr>
          <w:rFonts w:ascii="Roboto Condensed Light" w:hAnsi="Roboto Condensed Light"/>
          <w:color w:val="002060"/>
          <w:sz w:val="26"/>
          <w:szCs w:val="26"/>
          <w:lang w:val="uk-UA"/>
        </w:rPr>
        <w:t>щодо</w:t>
      </w:r>
      <w:r w:rsidRPr="009B4B38">
        <w:rPr>
          <w:rFonts w:ascii="Roboto Condensed Light" w:hAnsi="Roboto Condensed Light"/>
          <w:color w:val="002060"/>
          <w:sz w:val="26"/>
          <w:szCs w:val="26"/>
          <w:lang w:val="uk-UA"/>
        </w:rPr>
        <w:t xml:space="preserve"> вчинення явно збиткових операцій; </w:t>
      </w:r>
    </w:p>
    <w:p w14:paraId="70F7B22B"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sidRPr="009B4B38">
        <w:rPr>
          <w:rFonts w:ascii="Roboto Condensed Light" w:hAnsi="Roboto Condensed Light"/>
          <w:color w:val="002060"/>
          <w:sz w:val="26"/>
          <w:szCs w:val="26"/>
          <w:lang w:val="uk-UA"/>
        </w:rPr>
        <w:t xml:space="preserve">- призначенні на керівні посади осіб, результат діяльності яких </w:t>
      </w:r>
      <w:r w:rsidR="00905FB5">
        <w:rPr>
          <w:rFonts w:ascii="Roboto Condensed Light" w:hAnsi="Roboto Condensed Light"/>
          <w:color w:val="002060"/>
          <w:sz w:val="26"/>
          <w:szCs w:val="26"/>
          <w:lang w:val="uk-UA"/>
        </w:rPr>
        <w:t>вочевидь</w:t>
      </w:r>
      <w:r w:rsidRPr="009B4B38">
        <w:rPr>
          <w:rFonts w:ascii="Roboto Condensed Light" w:hAnsi="Roboto Condensed Light"/>
          <w:color w:val="002060"/>
          <w:sz w:val="26"/>
          <w:szCs w:val="26"/>
          <w:lang w:val="uk-UA"/>
        </w:rPr>
        <w:t xml:space="preserve"> не відповідає інтересам юридичної особи; </w:t>
      </w:r>
    </w:p>
    <w:p w14:paraId="697B0F29"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sidRPr="009B4B38">
        <w:rPr>
          <w:rFonts w:ascii="Roboto Condensed Light" w:hAnsi="Roboto Condensed Light"/>
          <w:color w:val="002060"/>
          <w:sz w:val="26"/>
          <w:szCs w:val="26"/>
          <w:lang w:val="uk-UA"/>
        </w:rPr>
        <w:t xml:space="preserve">- створенні і підтриманні такої системи управління боржником, яка націлена на систематичне отримання вигоди третьою особою на шкоду боржнику і його кредиторам; </w:t>
      </w:r>
    </w:p>
    <w:p w14:paraId="31017555"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sidRPr="009B4B38">
        <w:rPr>
          <w:rFonts w:ascii="Roboto Condensed Light" w:hAnsi="Roboto Condensed Light"/>
          <w:color w:val="002060"/>
          <w:sz w:val="26"/>
          <w:szCs w:val="26"/>
          <w:lang w:val="uk-UA"/>
        </w:rPr>
        <w:t>- використанні документообігу, який не відображає реальних господарських операцій;</w:t>
      </w:r>
    </w:p>
    <w:p w14:paraId="1FFF04C3"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sidRPr="009B4B38">
        <w:rPr>
          <w:rFonts w:ascii="Roboto Condensed Light" w:hAnsi="Roboto Condensed Light"/>
          <w:color w:val="002060"/>
          <w:sz w:val="26"/>
          <w:szCs w:val="26"/>
          <w:lang w:val="uk-UA"/>
        </w:rPr>
        <w:t>- отриманні такими особами істотних переваг з такої системи організації підприємницької діяльності, яка спрямована на перерозподіл (в тому числі за допомогою недостовірного документообігу), сукупного доходу, отримуваного від здійснення діяльності особами, об</w:t>
      </w:r>
      <w:r w:rsidR="00905FB5">
        <w:rPr>
          <w:rFonts w:ascii="Roboto Condensed Light" w:hAnsi="Roboto Condensed Light"/>
          <w:color w:val="002060"/>
          <w:sz w:val="26"/>
          <w:szCs w:val="26"/>
          <w:lang w:val="uk-UA"/>
        </w:rPr>
        <w:t>’</w:t>
      </w:r>
      <w:r w:rsidRPr="009B4B38">
        <w:rPr>
          <w:rFonts w:ascii="Roboto Condensed Light" w:hAnsi="Roboto Condensed Light"/>
          <w:color w:val="002060"/>
          <w:sz w:val="26"/>
          <w:szCs w:val="26"/>
          <w:lang w:val="uk-UA"/>
        </w:rPr>
        <w:t>єднаними спільним інтересом (наприклад, єдиним виробничим циклом), на користь цих осіб з одночасним акумулюванням на стороні боржника осн</w:t>
      </w:r>
      <w:r w:rsidR="009D4FA7">
        <w:rPr>
          <w:rFonts w:ascii="Roboto Condensed Light" w:hAnsi="Roboto Condensed Light"/>
          <w:color w:val="002060"/>
          <w:sz w:val="26"/>
          <w:szCs w:val="26"/>
          <w:lang w:val="uk-UA"/>
        </w:rPr>
        <w:t>овного боргового навантаження; -</w:t>
      </w:r>
      <w:r w:rsidRPr="009B4B38">
        <w:rPr>
          <w:rFonts w:ascii="Roboto Condensed Light" w:hAnsi="Roboto Condensed Light"/>
          <w:color w:val="002060"/>
          <w:sz w:val="26"/>
          <w:szCs w:val="26"/>
          <w:lang w:val="uk-UA"/>
        </w:rPr>
        <w:t xml:space="preserve"> використанні і розпорядженні майном боржника, як своїм особистим, нехтуючи інтересами кредиторів; </w:t>
      </w:r>
    </w:p>
    <w:p w14:paraId="1566803D"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sidRPr="009B4B38">
        <w:rPr>
          <w:rFonts w:ascii="Roboto Condensed Light" w:hAnsi="Roboto Condensed Light"/>
          <w:color w:val="002060"/>
          <w:sz w:val="26"/>
          <w:szCs w:val="26"/>
          <w:lang w:val="uk-UA"/>
        </w:rPr>
        <w:t xml:space="preserve">- вчинення інших юридичних дій, що не відповідають принципу добросовісності в комерційній (діловій) практиці тощо. </w:t>
      </w:r>
    </w:p>
    <w:p w14:paraId="18525E02"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sidRPr="009B4B38">
        <w:rPr>
          <w:rFonts w:ascii="Roboto Condensed Light" w:hAnsi="Roboto Condensed Light"/>
          <w:color w:val="002060"/>
          <w:sz w:val="26"/>
          <w:szCs w:val="26"/>
          <w:lang w:val="uk-UA"/>
        </w:rPr>
        <w:t>Наведений перелік прикладів не є вичерпним.</w:t>
      </w:r>
    </w:p>
    <w:p w14:paraId="2AED2EE5" w14:textId="77777777" w:rsidR="009B4B38" w:rsidRPr="009B4B38" w:rsidRDefault="009B4B38" w:rsidP="009B4B38">
      <w:pPr>
        <w:spacing w:after="0" w:line="240" w:lineRule="auto"/>
        <w:ind w:firstLine="680"/>
        <w:jc w:val="both"/>
        <w:rPr>
          <w:rFonts w:ascii="Roboto Condensed Light" w:hAnsi="Roboto Condensed Light"/>
          <w:color w:val="002060"/>
          <w:sz w:val="26"/>
          <w:szCs w:val="26"/>
          <w:lang w:val="uk-UA"/>
        </w:rPr>
      </w:pPr>
      <w:r w:rsidRPr="009B4B38">
        <w:rPr>
          <w:rFonts w:ascii="Roboto Condensed Light" w:hAnsi="Roboto Condensed Light"/>
          <w:color w:val="002060"/>
          <w:sz w:val="26"/>
          <w:szCs w:val="26"/>
          <w:lang w:val="uk-UA"/>
        </w:rPr>
        <w:t xml:space="preserve">Визначальним для застосування субсидіарної відповідальності є доведення </w:t>
      </w:r>
      <w:r w:rsidR="009D4FA7">
        <w:rPr>
          <w:rFonts w:ascii="Roboto Condensed Light" w:hAnsi="Roboto Condensed Light"/>
          <w:color w:val="002060"/>
          <w:sz w:val="26"/>
          <w:szCs w:val="26"/>
          <w:lang w:val="uk-UA"/>
        </w:rPr>
        <w:t xml:space="preserve">ліквідатором </w:t>
      </w:r>
      <w:r w:rsidRPr="009B4B38">
        <w:rPr>
          <w:rFonts w:ascii="Roboto Condensed Light" w:hAnsi="Roboto Condensed Light"/>
          <w:color w:val="002060"/>
          <w:sz w:val="26"/>
          <w:szCs w:val="26"/>
          <w:lang w:val="uk-UA"/>
        </w:rPr>
        <w:t>відповідно до ч</w:t>
      </w:r>
      <w:r w:rsidR="009D4FA7">
        <w:rPr>
          <w:rFonts w:ascii="Roboto Condensed Light" w:hAnsi="Roboto Condensed Light"/>
          <w:color w:val="002060"/>
          <w:sz w:val="26"/>
          <w:szCs w:val="26"/>
          <w:lang w:val="uk-UA"/>
        </w:rPr>
        <w:t>астини п’ятої</w:t>
      </w:r>
      <w:r w:rsidR="00D032C1">
        <w:rPr>
          <w:rFonts w:ascii="Roboto Condensed Light" w:hAnsi="Roboto Condensed Light"/>
          <w:color w:val="002060"/>
          <w:sz w:val="26"/>
          <w:szCs w:val="26"/>
          <w:lang w:val="uk-UA"/>
        </w:rPr>
        <w:t xml:space="preserve"> </w:t>
      </w:r>
      <w:r w:rsidRPr="009B4B38">
        <w:rPr>
          <w:rFonts w:ascii="Roboto Condensed Light" w:hAnsi="Roboto Condensed Light"/>
          <w:color w:val="002060"/>
          <w:sz w:val="26"/>
          <w:szCs w:val="26"/>
          <w:lang w:val="uk-UA"/>
        </w:rPr>
        <w:t>ст</w:t>
      </w:r>
      <w:r w:rsidR="009D4FA7">
        <w:rPr>
          <w:rFonts w:ascii="Roboto Condensed Light" w:hAnsi="Roboto Condensed Light"/>
          <w:color w:val="002060"/>
          <w:sz w:val="26"/>
          <w:szCs w:val="26"/>
          <w:lang w:val="uk-UA"/>
        </w:rPr>
        <w:t>атті</w:t>
      </w:r>
      <w:r w:rsidRPr="009B4B38">
        <w:rPr>
          <w:rFonts w:ascii="Roboto Condensed Light" w:hAnsi="Roboto Condensed Light"/>
          <w:color w:val="002060"/>
          <w:sz w:val="26"/>
          <w:szCs w:val="26"/>
          <w:lang w:val="uk-UA"/>
        </w:rPr>
        <w:t xml:space="preserve"> 41 Закону про банкрутство (до 21.10.2019), ч</w:t>
      </w:r>
      <w:r w:rsidR="009D4FA7">
        <w:rPr>
          <w:rFonts w:ascii="Roboto Condensed Light" w:hAnsi="Roboto Condensed Light"/>
          <w:color w:val="002060"/>
          <w:sz w:val="26"/>
          <w:szCs w:val="26"/>
          <w:lang w:val="uk-UA"/>
        </w:rPr>
        <w:t>астини другої</w:t>
      </w:r>
      <w:r w:rsidR="00D032C1">
        <w:rPr>
          <w:rFonts w:ascii="Roboto Condensed Light" w:hAnsi="Roboto Condensed Light"/>
          <w:color w:val="002060"/>
          <w:sz w:val="26"/>
          <w:szCs w:val="26"/>
          <w:lang w:val="uk-UA"/>
        </w:rPr>
        <w:t xml:space="preserve">  </w:t>
      </w:r>
      <w:r w:rsidRPr="009B4B38">
        <w:rPr>
          <w:rFonts w:ascii="Roboto Condensed Light" w:hAnsi="Roboto Condensed Light"/>
          <w:color w:val="002060"/>
          <w:sz w:val="26"/>
          <w:szCs w:val="26"/>
          <w:lang w:val="uk-UA"/>
        </w:rPr>
        <w:t>ст</w:t>
      </w:r>
      <w:r w:rsidR="009D4FA7">
        <w:rPr>
          <w:rFonts w:ascii="Roboto Condensed Light" w:hAnsi="Roboto Condensed Light"/>
          <w:color w:val="002060"/>
          <w:sz w:val="26"/>
          <w:szCs w:val="26"/>
          <w:lang w:val="uk-UA"/>
        </w:rPr>
        <w:t>атті</w:t>
      </w:r>
      <w:r w:rsidRPr="009B4B38">
        <w:rPr>
          <w:rFonts w:ascii="Roboto Condensed Light" w:hAnsi="Roboto Condensed Light"/>
          <w:color w:val="002060"/>
          <w:sz w:val="26"/>
          <w:szCs w:val="26"/>
          <w:lang w:val="uk-UA"/>
        </w:rPr>
        <w:t xml:space="preserve"> 61 </w:t>
      </w:r>
      <w:proofErr w:type="spellStart"/>
      <w:r w:rsidRPr="009B4B38">
        <w:rPr>
          <w:rFonts w:ascii="Roboto Condensed Light" w:hAnsi="Roboto Condensed Light"/>
          <w:color w:val="002060"/>
          <w:sz w:val="26"/>
          <w:szCs w:val="26"/>
          <w:lang w:val="uk-UA"/>
        </w:rPr>
        <w:t>КУзПБ</w:t>
      </w:r>
      <w:proofErr w:type="spellEnd"/>
      <w:r w:rsidRPr="009B4B38">
        <w:rPr>
          <w:rFonts w:ascii="Roboto Condensed Light" w:hAnsi="Roboto Condensed Light"/>
          <w:color w:val="002060"/>
          <w:sz w:val="26"/>
          <w:szCs w:val="26"/>
          <w:lang w:val="uk-UA"/>
        </w:rPr>
        <w:t xml:space="preserve"> (від 21.10.2019)</w:t>
      </w:r>
      <w:r w:rsidR="009D4FA7">
        <w:rPr>
          <w:rFonts w:ascii="Roboto Condensed Light" w:hAnsi="Roboto Condensed Light"/>
          <w:color w:val="002060"/>
          <w:sz w:val="26"/>
          <w:szCs w:val="26"/>
          <w:lang w:val="uk-UA"/>
        </w:rPr>
        <w:t>,</w:t>
      </w:r>
      <w:r w:rsidRPr="009B4B38">
        <w:rPr>
          <w:rFonts w:ascii="Roboto Condensed Light" w:hAnsi="Roboto Condensed Light"/>
          <w:color w:val="002060"/>
          <w:sz w:val="26"/>
          <w:szCs w:val="26"/>
          <w:lang w:val="uk-UA"/>
        </w:rPr>
        <w:t xml:space="preserve"> з урахуванням положень </w:t>
      </w:r>
      <w:r w:rsidR="009D4FA7">
        <w:rPr>
          <w:rFonts w:ascii="Roboto Condensed Light" w:hAnsi="Roboto Condensed Light"/>
          <w:color w:val="002060"/>
          <w:sz w:val="26"/>
          <w:szCs w:val="26"/>
          <w:lang w:val="uk-UA"/>
        </w:rPr>
        <w:t>статей</w:t>
      </w:r>
      <w:r w:rsidR="00D032C1">
        <w:rPr>
          <w:rFonts w:ascii="Roboto Condensed Light" w:hAnsi="Roboto Condensed Light"/>
          <w:color w:val="002060"/>
          <w:sz w:val="26"/>
          <w:szCs w:val="26"/>
          <w:lang w:val="uk-UA"/>
        </w:rPr>
        <w:t xml:space="preserve"> </w:t>
      </w:r>
      <w:r w:rsidRPr="009B4B38">
        <w:rPr>
          <w:rFonts w:ascii="Roboto Condensed Light" w:hAnsi="Roboto Condensed Light"/>
          <w:color w:val="002060"/>
          <w:sz w:val="26"/>
          <w:szCs w:val="26"/>
          <w:lang w:val="uk-UA"/>
        </w:rPr>
        <w:t>74, 76, 77 ГПК України</w:t>
      </w:r>
      <w:r w:rsidR="009D4FA7">
        <w:rPr>
          <w:rFonts w:ascii="Roboto Condensed Light" w:hAnsi="Roboto Condensed Light"/>
          <w:color w:val="002060"/>
          <w:sz w:val="26"/>
          <w:szCs w:val="26"/>
          <w:lang w:val="uk-UA"/>
        </w:rPr>
        <w:t>, причинно-наслідкового зв’</w:t>
      </w:r>
      <w:r w:rsidRPr="009B4B38">
        <w:rPr>
          <w:rFonts w:ascii="Roboto Condensed Light" w:hAnsi="Roboto Condensed Light"/>
          <w:color w:val="002060"/>
          <w:sz w:val="26"/>
          <w:szCs w:val="26"/>
          <w:lang w:val="uk-UA"/>
        </w:rPr>
        <w:t>язку між винними діями/бездіяльністю суб</w:t>
      </w:r>
      <w:r w:rsidR="009D4FA7">
        <w:rPr>
          <w:rFonts w:ascii="Roboto Condensed Light" w:hAnsi="Roboto Condensed Light"/>
          <w:color w:val="002060"/>
          <w:sz w:val="26"/>
          <w:szCs w:val="26"/>
          <w:lang w:val="uk-UA"/>
        </w:rPr>
        <w:t>’</w:t>
      </w:r>
      <w:r w:rsidRPr="009B4B38">
        <w:rPr>
          <w:rFonts w:ascii="Roboto Condensed Light" w:hAnsi="Roboto Condensed Light"/>
          <w:color w:val="002060"/>
          <w:sz w:val="26"/>
          <w:szCs w:val="26"/>
          <w:lang w:val="uk-UA"/>
        </w:rPr>
        <w:t xml:space="preserve">єкта відповідальності </w:t>
      </w:r>
      <w:r w:rsidR="009D4FA7">
        <w:rPr>
          <w:rFonts w:ascii="Roboto Condensed Light" w:hAnsi="Roboto Condensed Light"/>
          <w:color w:val="002060"/>
          <w:sz w:val="26"/>
          <w:szCs w:val="26"/>
          <w:lang w:val="uk-UA"/>
        </w:rPr>
        <w:t>і</w:t>
      </w:r>
      <w:r w:rsidRPr="009B4B38">
        <w:rPr>
          <w:rFonts w:ascii="Roboto Condensed Light" w:hAnsi="Roboto Condensed Light"/>
          <w:color w:val="002060"/>
          <w:sz w:val="26"/>
          <w:szCs w:val="26"/>
          <w:lang w:val="uk-UA"/>
        </w:rPr>
        <w:t xml:space="preserve"> настанням негативних для боржника наслідків (неплатоспроможності боржника та відсутності у боржника активів для задоволення вимог</w:t>
      </w:r>
      <w:r w:rsidR="009D4FA7">
        <w:rPr>
          <w:rFonts w:ascii="Roboto Condensed Light" w:hAnsi="Roboto Condensed Light"/>
          <w:color w:val="002060"/>
          <w:sz w:val="26"/>
          <w:szCs w:val="26"/>
          <w:lang w:val="uk-UA"/>
        </w:rPr>
        <w:t xml:space="preserve"> кредиторів</w:t>
      </w:r>
      <w:r w:rsidRPr="009B4B38">
        <w:rPr>
          <w:rFonts w:ascii="Roboto Condensed Light" w:hAnsi="Roboto Condensed Light"/>
          <w:color w:val="002060"/>
          <w:sz w:val="26"/>
          <w:szCs w:val="26"/>
          <w:lang w:val="uk-UA"/>
        </w:rPr>
        <w:t>, визнаних у про</w:t>
      </w:r>
      <w:r w:rsidR="009D4FA7">
        <w:rPr>
          <w:rFonts w:ascii="Roboto Condensed Light" w:hAnsi="Roboto Condensed Light"/>
          <w:color w:val="002060"/>
          <w:sz w:val="26"/>
          <w:szCs w:val="26"/>
          <w:lang w:val="uk-UA"/>
        </w:rPr>
        <w:t>цедурі банкрутства</w:t>
      </w:r>
      <w:r w:rsidRPr="009B4B38">
        <w:rPr>
          <w:rFonts w:ascii="Roboto Condensed Light" w:hAnsi="Roboto Condensed Light"/>
          <w:color w:val="002060"/>
          <w:sz w:val="26"/>
          <w:szCs w:val="26"/>
          <w:lang w:val="uk-UA"/>
        </w:rPr>
        <w:t>)</w:t>
      </w:r>
      <w:r w:rsidR="009D4FA7">
        <w:rPr>
          <w:rFonts w:ascii="Roboto Condensed Light" w:hAnsi="Roboto Condensed Light"/>
          <w:color w:val="002060"/>
          <w:sz w:val="26"/>
          <w:szCs w:val="26"/>
          <w:lang w:val="uk-UA"/>
        </w:rPr>
        <w:t>.</w:t>
      </w:r>
      <w:r w:rsidRPr="009B4B38">
        <w:rPr>
          <w:rFonts w:ascii="Roboto Condensed Light" w:hAnsi="Roboto Condensed Light"/>
          <w:color w:val="002060"/>
          <w:sz w:val="26"/>
          <w:szCs w:val="26"/>
          <w:lang w:val="uk-UA"/>
        </w:rPr>
        <w:t xml:space="preserve">  </w:t>
      </w:r>
    </w:p>
    <w:p w14:paraId="682CDB8F" w14:textId="77777777" w:rsidR="009C65CE" w:rsidRPr="009C65CE" w:rsidRDefault="009C65CE" w:rsidP="009C65C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Pr="009C65CE">
        <w:rPr>
          <w:rFonts w:ascii="Roboto Condensed Light" w:hAnsi="Roboto Condensed Light"/>
          <w:color w:val="002060"/>
          <w:sz w:val="26"/>
          <w:szCs w:val="26"/>
          <w:lang w:val="uk-UA"/>
        </w:rPr>
        <w:t xml:space="preserve"> разі </w:t>
      </w:r>
      <w:proofErr w:type="spellStart"/>
      <w:r w:rsidRPr="009C65CE">
        <w:rPr>
          <w:rFonts w:ascii="Roboto Condensed Light" w:hAnsi="Roboto Condensed Light"/>
          <w:color w:val="002060"/>
          <w:sz w:val="26"/>
          <w:szCs w:val="26"/>
          <w:lang w:val="uk-UA"/>
        </w:rPr>
        <w:t>заявлення</w:t>
      </w:r>
      <w:proofErr w:type="spellEnd"/>
      <w:r w:rsidRPr="009C65CE">
        <w:rPr>
          <w:rFonts w:ascii="Roboto Condensed Light" w:hAnsi="Roboto Condensed Light"/>
          <w:color w:val="002060"/>
          <w:sz w:val="26"/>
          <w:szCs w:val="26"/>
          <w:lang w:val="uk-UA"/>
        </w:rPr>
        <w:t xml:space="preserve"> вимог ліквідатора у справі про банкрутство про покладення субсидіарної відповідальності на декількох осіб (учасників/засновників, керівників, інших осіб) </w:t>
      </w:r>
      <w:r w:rsidR="00C46D1E">
        <w:rPr>
          <w:rFonts w:ascii="Roboto Condensed Light" w:hAnsi="Roboto Condensed Light"/>
          <w:color w:val="002060"/>
          <w:sz w:val="26"/>
          <w:szCs w:val="26"/>
          <w:lang w:val="uk-UA"/>
        </w:rPr>
        <w:t xml:space="preserve">суд має встановити </w:t>
      </w:r>
      <w:r w:rsidR="00C46D1E" w:rsidRPr="00C46D1E">
        <w:rPr>
          <w:rFonts w:ascii="Roboto Condensed Light" w:hAnsi="Roboto Condensed Light"/>
          <w:color w:val="002060"/>
          <w:sz w:val="26"/>
          <w:szCs w:val="26"/>
          <w:lang w:val="uk-UA"/>
        </w:rPr>
        <w:t>солідарн</w:t>
      </w:r>
      <w:r w:rsidR="00C46D1E">
        <w:rPr>
          <w:rFonts w:ascii="Roboto Condensed Light" w:hAnsi="Roboto Condensed Light"/>
          <w:color w:val="002060"/>
          <w:sz w:val="26"/>
          <w:szCs w:val="26"/>
          <w:lang w:val="uk-UA"/>
        </w:rPr>
        <w:t>ий</w:t>
      </w:r>
      <w:r w:rsidR="00C46D1E" w:rsidRPr="00C46D1E">
        <w:rPr>
          <w:rFonts w:ascii="Roboto Condensed Light" w:hAnsi="Roboto Condensed Light"/>
          <w:color w:val="002060"/>
          <w:sz w:val="26"/>
          <w:szCs w:val="26"/>
          <w:lang w:val="uk-UA"/>
        </w:rPr>
        <w:t xml:space="preserve"> характер відповідальності осіб, </w:t>
      </w:r>
      <w:r w:rsidR="009D4FA7">
        <w:rPr>
          <w:rFonts w:ascii="Roboto Condensed Light" w:hAnsi="Roboto Condensed Light"/>
          <w:color w:val="002060"/>
          <w:sz w:val="26"/>
          <w:szCs w:val="26"/>
          <w:lang w:val="uk-UA"/>
        </w:rPr>
        <w:t>які</w:t>
      </w:r>
      <w:r w:rsidR="00C46D1E" w:rsidRPr="00C46D1E">
        <w:rPr>
          <w:rFonts w:ascii="Roboto Condensed Light" w:hAnsi="Roboto Condensed Light"/>
          <w:color w:val="002060"/>
          <w:sz w:val="26"/>
          <w:szCs w:val="26"/>
          <w:lang w:val="uk-UA"/>
        </w:rPr>
        <w:t xml:space="preserve"> спільно завдали шкоди,</w:t>
      </w:r>
      <w:r w:rsidR="00C46D1E">
        <w:rPr>
          <w:rFonts w:ascii="Roboto Condensed Light" w:hAnsi="Roboto Condensed Light"/>
          <w:color w:val="002060"/>
          <w:sz w:val="26"/>
          <w:szCs w:val="26"/>
          <w:lang w:val="uk-UA"/>
        </w:rPr>
        <w:t xml:space="preserve"> </w:t>
      </w:r>
      <w:r w:rsidRPr="009C65CE">
        <w:rPr>
          <w:rFonts w:ascii="Roboto Condensed Light" w:hAnsi="Roboto Condensed Light"/>
          <w:color w:val="002060"/>
          <w:sz w:val="26"/>
          <w:szCs w:val="26"/>
          <w:lang w:val="uk-UA"/>
        </w:rPr>
        <w:t>наявн</w:t>
      </w:r>
      <w:r w:rsidR="00C46D1E">
        <w:rPr>
          <w:rFonts w:ascii="Roboto Condensed Light" w:hAnsi="Roboto Condensed Light"/>
          <w:color w:val="002060"/>
          <w:sz w:val="26"/>
          <w:szCs w:val="26"/>
          <w:lang w:val="uk-UA"/>
        </w:rPr>
        <w:t>і</w:t>
      </w:r>
      <w:r w:rsidRPr="009C65CE">
        <w:rPr>
          <w:rFonts w:ascii="Roboto Condensed Light" w:hAnsi="Roboto Condensed Light"/>
          <w:color w:val="002060"/>
          <w:sz w:val="26"/>
          <w:szCs w:val="26"/>
          <w:lang w:val="uk-UA"/>
        </w:rPr>
        <w:t>ст</w:t>
      </w:r>
      <w:r w:rsidR="00C46D1E">
        <w:rPr>
          <w:rFonts w:ascii="Roboto Condensed Light" w:hAnsi="Roboto Condensed Light"/>
          <w:color w:val="002060"/>
          <w:sz w:val="26"/>
          <w:szCs w:val="26"/>
          <w:lang w:val="uk-UA"/>
        </w:rPr>
        <w:t>ь</w:t>
      </w:r>
      <w:r w:rsidRPr="009C65CE">
        <w:rPr>
          <w:rFonts w:ascii="Roboto Condensed Light" w:hAnsi="Roboto Condensed Light"/>
          <w:color w:val="002060"/>
          <w:sz w:val="26"/>
          <w:szCs w:val="26"/>
          <w:lang w:val="uk-UA"/>
        </w:rPr>
        <w:t xml:space="preserve"> елементів складу цивільного правопорушення щодо кожного з відповідачів (осіб, які притягуються до субсидіарної</w:t>
      </w:r>
      <w:r w:rsidR="00C46D1E">
        <w:rPr>
          <w:rFonts w:ascii="Roboto Condensed Light" w:hAnsi="Roboto Condensed Light"/>
          <w:color w:val="002060"/>
          <w:sz w:val="26"/>
          <w:szCs w:val="26"/>
          <w:lang w:val="uk-UA"/>
        </w:rPr>
        <w:t xml:space="preserve"> відповідальності) та неподільні</w:t>
      </w:r>
      <w:r w:rsidRPr="009C65CE">
        <w:rPr>
          <w:rFonts w:ascii="Roboto Condensed Light" w:hAnsi="Roboto Condensed Light"/>
          <w:color w:val="002060"/>
          <w:sz w:val="26"/>
          <w:szCs w:val="26"/>
          <w:lang w:val="uk-UA"/>
        </w:rPr>
        <w:t>ст</w:t>
      </w:r>
      <w:r w:rsidR="00C46D1E">
        <w:rPr>
          <w:rFonts w:ascii="Roboto Condensed Light" w:hAnsi="Roboto Condensed Light"/>
          <w:color w:val="002060"/>
          <w:sz w:val="26"/>
          <w:szCs w:val="26"/>
          <w:lang w:val="uk-UA"/>
        </w:rPr>
        <w:t>ь</w:t>
      </w:r>
      <w:r w:rsidRPr="009C65CE">
        <w:rPr>
          <w:rFonts w:ascii="Roboto Condensed Light" w:hAnsi="Roboto Condensed Light"/>
          <w:color w:val="002060"/>
          <w:sz w:val="26"/>
          <w:szCs w:val="26"/>
          <w:lang w:val="uk-UA"/>
        </w:rPr>
        <w:t xml:space="preserve"> завданої шкоди щодо кожної </w:t>
      </w:r>
      <w:r w:rsidR="009D4FA7">
        <w:rPr>
          <w:rFonts w:ascii="Roboto Condensed Light" w:hAnsi="Roboto Condensed Light"/>
          <w:color w:val="002060"/>
          <w:sz w:val="26"/>
          <w:szCs w:val="26"/>
          <w:lang w:val="uk-UA"/>
        </w:rPr>
        <w:t>і</w:t>
      </w:r>
      <w:r w:rsidRPr="009C65CE">
        <w:rPr>
          <w:rFonts w:ascii="Roboto Condensed Light" w:hAnsi="Roboto Condensed Light"/>
          <w:color w:val="002060"/>
          <w:sz w:val="26"/>
          <w:szCs w:val="26"/>
          <w:lang w:val="uk-UA"/>
        </w:rPr>
        <w:t>з цих осіб</w:t>
      </w:r>
      <w:r w:rsidR="009D4FA7">
        <w:rPr>
          <w:rFonts w:ascii="Roboto Condensed Light" w:hAnsi="Roboto Condensed Light"/>
          <w:color w:val="002060"/>
          <w:sz w:val="26"/>
          <w:szCs w:val="26"/>
          <w:lang w:val="uk-UA"/>
        </w:rPr>
        <w:t xml:space="preserve">, </w:t>
      </w:r>
      <w:r w:rsidRPr="009C65CE">
        <w:rPr>
          <w:rFonts w:ascii="Roboto Condensed Light" w:hAnsi="Roboto Condensed Light"/>
          <w:color w:val="002060"/>
          <w:sz w:val="26"/>
          <w:szCs w:val="26"/>
          <w:lang w:val="uk-UA"/>
        </w:rPr>
        <w:t xml:space="preserve">в тому числі з метою задоволення заяви потерпілого (у разі її подання) про визначення </w:t>
      </w:r>
      <w:r w:rsidR="009D4FA7">
        <w:rPr>
          <w:rFonts w:ascii="Roboto Condensed Light" w:hAnsi="Roboto Condensed Light"/>
          <w:color w:val="002060"/>
          <w:sz w:val="26"/>
          <w:szCs w:val="26"/>
          <w:lang w:val="uk-UA"/>
        </w:rPr>
        <w:t xml:space="preserve">частки </w:t>
      </w:r>
      <w:r w:rsidRPr="009C65CE">
        <w:rPr>
          <w:rFonts w:ascii="Roboto Condensed Light" w:hAnsi="Roboto Condensed Light"/>
          <w:color w:val="002060"/>
          <w:sz w:val="26"/>
          <w:szCs w:val="26"/>
          <w:lang w:val="uk-UA"/>
        </w:rPr>
        <w:t>відповідальн</w:t>
      </w:r>
      <w:r w:rsidR="009D4FA7">
        <w:rPr>
          <w:rFonts w:ascii="Roboto Condensed Light" w:hAnsi="Roboto Condensed Light"/>
          <w:color w:val="002060"/>
          <w:sz w:val="26"/>
          <w:szCs w:val="26"/>
          <w:lang w:val="uk-UA"/>
        </w:rPr>
        <w:t>о</w:t>
      </w:r>
      <w:r w:rsidRPr="009C65CE">
        <w:rPr>
          <w:rFonts w:ascii="Roboto Condensed Light" w:hAnsi="Roboto Condensed Light"/>
          <w:color w:val="002060"/>
          <w:sz w:val="26"/>
          <w:szCs w:val="26"/>
          <w:lang w:val="uk-UA"/>
        </w:rPr>
        <w:t>ст</w:t>
      </w:r>
      <w:r w:rsidR="009D4FA7">
        <w:rPr>
          <w:rFonts w:ascii="Roboto Condensed Light" w:hAnsi="Roboto Condensed Light"/>
          <w:color w:val="002060"/>
          <w:sz w:val="26"/>
          <w:szCs w:val="26"/>
          <w:lang w:val="uk-UA"/>
        </w:rPr>
        <w:t>і</w:t>
      </w:r>
      <w:r w:rsidRPr="009C65CE">
        <w:rPr>
          <w:rFonts w:ascii="Roboto Condensed Light" w:hAnsi="Roboto Condensed Light"/>
          <w:color w:val="002060"/>
          <w:sz w:val="26"/>
          <w:szCs w:val="26"/>
          <w:lang w:val="uk-UA"/>
        </w:rPr>
        <w:t xml:space="preserve"> кожної </w:t>
      </w:r>
      <w:r w:rsidRPr="009C65CE">
        <w:rPr>
          <w:rFonts w:ascii="Roboto Condensed Light" w:hAnsi="Roboto Condensed Light"/>
          <w:color w:val="002060"/>
          <w:sz w:val="26"/>
          <w:szCs w:val="26"/>
          <w:lang w:val="uk-UA"/>
        </w:rPr>
        <w:lastRenderedPageBreak/>
        <w:t xml:space="preserve">особи відповідно до ступеня її вини </w:t>
      </w:r>
      <w:r w:rsidR="009D4FA7">
        <w:rPr>
          <w:rFonts w:ascii="Roboto Condensed Light" w:hAnsi="Roboto Condensed Light"/>
          <w:color w:val="002060"/>
          <w:sz w:val="26"/>
          <w:szCs w:val="26"/>
          <w:lang w:val="uk-UA"/>
        </w:rPr>
        <w:t>(</w:t>
      </w:r>
      <w:r w:rsidRPr="009C65CE">
        <w:rPr>
          <w:rFonts w:ascii="Roboto Condensed Light" w:hAnsi="Roboto Condensed Light"/>
          <w:color w:val="002060"/>
          <w:sz w:val="26"/>
          <w:szCs w:val="26"/>
          <w:lang w:val="uk-UA"/>
        </w:rPr>
        <w:t>у випадку неподання такої заяви усі особи несуть солідарну відповідальність</w:t>
      </w:r>
      <w:r w:rsidR="009D4FA7">
        <w:rPr>
          <w:rFonts w:ascii="Roboto Condensed Light" w:hAnsi="Roboto Condensed Light"/>
          <w:color w:val="002060"/>
          <w:sz w:val="26"/>
          <w:szCs w:val="26"/>
          <w:lang w:val="uk-UA"/>
        </w:rPr>
        <w:t>)</w:t>
      </w:r>
      <w:r w:rsidRPr="009C65CE">
        <w:rPr>
          <w:rFonts w:ascii="Roboto Condensed Light" w:hAnsi="Roboto Condensed Light"/>
          <w:color w:val="002060"/>
          <w:sz w:val="26"/>
          <w:szCs w:val="26"/>
          <w:lang w:val="uk-UA"/>
        </w:rPr>
        <w:t xml:space="preserve">. </w:t>
      </w:r>
    </w:p>
    <w:p w14:paraId="1BEFEB05" w14:textId="77777777" w:rsidR="009C65CE" w:rsidRPr="009C65CE" w:rsidRDefault="009D4FA7" w:rsidP="009C65C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Водночас, </w:t>
      </w:r>
      <w:r w:rsidR="009C65CE" w:rsidRPr="009C65CE">
        <w:rPr>
          <w:rFonts w:ascii="Roboto Condensed Light" w:hAnsi="Roboto Condensed Light"/>
          <w:color w:val="002060"/>
          <w:sz w:val="26"/>
          <w:szCs w:val="26"/>
          <w:lang w:val="uk-UA"/>
        </w:rPr>
        <w:t>виріш</w:t>
      </w:r>
      <w:r>
        <w:rPr>
          <w:rFonts w:ascii="Roboto Condensed Light" w:hAnsi="Roboto Condensed Light"/>
          <w:color w:val="002060"/>
          <w:sz w:val="26"/>
          <w:szCs w:val="26"/>
          <w:lang w:val="uk-UA"/>
        </w:rPr>
        <w:t>уючи</w:t>
      </w:r>
      <w:r w:rsidR="009C65CE" w:rsidRPr="009C65CE">
        <w:rPr>
          <w:rFonts w:ascii="Roboto Condensed Light" w:hAnsi="Roboto Condensed Light"/>
          <w:color w:val="002060"/>
          <w:sz w:val="26"/>
          <w:szCs w:val="26"/>
          <w:lang w:val="uk-UA"/>
        </w:rPr>
        <w:t xml:space="preserve"> питання щодо вини (виду вини) суб</w:t>
      </w:r>
      <w:r>
        <w:rPr>
          <w:rFonts w:ascii="Roboto Condensed Light" w:hAnsi="Roboto Condensed Light"/>
          <w:color w:val="002060"/>
          <w:sz w:val="26"/>
          <w:szCs w:val="26"/>
          <w:lang w:val="uk-UA"/>
        </w:rPr>
        <w:t>’</w:t>
      </w:r>
      <w:r w:rsidR="009C65CE" w:rsidRPr="009C65CE">
        <w:rPr>
          <w:rFonts w:ascii="Roboto Condensed Light" w:hAnsi="Roboto Condensed Light"/>
          <w:color w:val="002060"/>
          <w:sz w:val="26"/>
          <w:szCs w:val="26"/>
          <w:lang w:val="uk-UA"/>
        </w:rPr>
        <w:t>єкта субсидіарної відповідальності, слід виходити з обов</w:t>
      </w:r>
      <w:r>
        <w:rPr>
          <w:rFonts w:ascii="Roboto Condensed Light" w:hAnsi="Roboto Condensed Light"/>
          <w:color w:val="002060"/>
          <w:sz w:val="26"/>
          <w:szCs w:val="26"/>
          <w:lang w:val="uk-UA"/>
        </w:rPr>
        <w:t>’</w:t>
      </w:r>
      <w:r w:rsidR="009C65CE" w:rsidRPr="009C65CE">
        <w:rPr>
          <w:rFonts w:ascii="Roboto Condensed Light" w:hAnsi="Roboto Condensed Light"/>
          <w:color w:val="002060"/>
          <w:sz w:val="26"/>
          <w:szCs w:val="26"/>
          <w:lang w:val="uk-UA"/>
        </w:rPr>
        <w:t>язків та повноважень суб</w:t>
      </w:r>
      <w:r>
        <w:rPr>
          <w:rFonts w:ascii="Roboto Condensed Light" w:hAnsi="Roboto Condensed Light"/>
          <w:color w:val="002060"/>
          <w:sz w:val="26"/>
          <w:szCs w:val="26"/>
          <w:lang w:val="uk-UA"/>
        </w:rPr>
        <w:t>’</w:t>
      </w:r>
      <w:r w:rsidR="009C65CE" w:rsidRPr="009C65CE">
        <w:rPr>
          <w:rFonts w:ascii="Roboto Condensed Light" w:hAnsi="Roboto Condensed Light"/>
          <w:color w:val="002060"/>
          <w:sz w:val="26"/>
          <w:szCs w:val="26"/>
          <w:lang w:val="uk-UA"/>
        </w:rPr>
        <w:t xml:space="preserve">єктів відповідальності стосовно боржника, покладених на них законом та/або статутом, враховуючи положення </w:t>
      </w:r>
      <w:r>
        <w:rPr>
          <w:rFonts w:ascii="Roboto Condensed Light" w:hAnsi="Roboto Condensed Light"/>
          <w:color w:val="002060"/>
          <w:sz w:val="26"/>
          <w:szCs w:val="26"/>
          <w:lang w:val="uk-UA"/>
        </w:rPr>
        <w:t>частин першої, третьої</w:t>
      </w:r>
      <w:r w:rsidR="009C65CE" w:rsidRPr="009C65CE">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009C65CE" w:rsidRPr="009C65CE">
        <w:rPr>
          <w:rFonts w:ascii="Roboto Condensed Light" w:hAnsi="Roboto Condensed Light"/>
          <w:color w:val="002060"/>
          <w:sz w:val="26"/>
          <w:szCs w:val="26"/>
          <w:lang w:val="uk-UA"/>
        </w:rPr>
        <w:t xml:space="preserve"> 4 </w:t>
      </w:r>
      <w:proofErr w:type="spellStart"/>
      <w:r w:rsidR="009C65CE" w:rsidRPr="009C65CE">
        <w:rPr>
          <w:rFonts w:ascii="Roboto Condensed Light" w:hAnsi="Roboto Condensed Light"/>
          <w:color w:val="002060"/>
          <w:sz w:val="26"/>
          <w:szCs w:val="26"/>
          <w:lang w:val="uk-UA"/>
        </w:rPr>
        <w:t>КУзПБ</w:t>
      </w:r>
      <w:proofErr w:type="spellEnd"/>
      <w:r>
        <w:rPr>
          <w:rFonts w:ascii="Roboto Condensed Light" w:hAnsi="Roboto Condensed Light"/>
          <w:color w:val="002060"/>
          <w:sz w:val="26"/>
          <w:szCs w:val="26"/>
          <w:lang w:val="uk-UA"/>
        </w:rPr>
        <w:t>.</w:t>
      </w:r>
    </w:p>
    <w:p w14:paraId="5E17F223" w14:textId="77777777" w:rsidR="009C65CE" w:rsidRPr="009C65CE" w:rsidRDefault="009C65CE" w:rsidP="009C65CE">
      <w:pPr>
        <w:spacing w:after="0" w:line="240" w:lineRule="auto"/>
        <w:ind w:firstLine="680"/>
        <w:jc w:val="both"/>
        <w:rPr>
          <w:rFonts w:ascii="Roboto Condensed Light" w:hAnsi="Roboto Condensed Light"/>
          <w:color w:val="002060"/>
          <w:sz w:val="26"/>
          <w:szCs w:val="26"/>
          <w:lang w:val="uk-UA"/>
        </w:rPr>
      </w:pPr>
      <w:r w:rsidRPr="009C65CE">
        <w:rPr>
          <w:rFonts w:ascii="Roboto Condensed Light" w:hAnsi="Roboto Condensed Light"/>
          <w:color w:val="002060"/>
          <w:sz w:val="26"/>
          <w:szCs w:val="26"/>
          <w:lang w:val="uk-UA"/>
        </w:rPr>
        <w:t xml:space="preserve">Окремо слід </w:t>
      </w:r>
      <w:r w:rsidR="00C46D1E">
        <w:rPr>
          <w:rFonts w:ascii="Roboto Condensed Light" w:hAnsi="Roboto Condensed Light"/>
          <w:color w:val="002060"/>
          <w:sz w:val="26"/>
          <w:szCs w:val="26"/>
          <w:lang w:val="uk-UA"/>
        </w:rPr>
        <w:t>зважати</w:t>
      </w:r>
      <w:r w:rsidRPr="009C65CE">
        <w:rPr>
          <w:rFonts w:ascii="Roboto Condensed Light" w:hAnsi="Roboto Condensed Light"/>
          <w:color w:val="002060"/>
          <w:sz w:val="26"/>
          <w:szCs w:val="26"/>
          <w:lang w:val="uk-UA"/>
        </w:rPr>
        <w:t xml:space="preserve"> на часов</w:t>
      </w:r>
      <w:r w:rsidR="00C46D1E">
        <w:rPr>
          <w:rFonts w:ascii="Roboto Condensed Light" w:hAnsi="Roboto Condensed Light"/>
          <w:color w:val="002060"/>
          <w:sz w:val="26"/>
          <w:szCs w:val="26"/>
          <w:lang w:val="uk-UA"/>
        </w:rPr>
        <w:t>ий</w:t>
      </w:r>
      <w:r w:rsidRPr="009C65CE">
        <w:rPr>
          <w:rFonts w:ascii="Roboto Condensed Light" w:hAnsi="Roboto Condensed Light"/>
          <w:color w:val="002060"/>
          <w:sz w:val="26"/>
          <w:szCs w:val="26"/>
          <w:lang w:val="uk-UA"/>
        </w:rPr>
        <w:t xml:space="preserve"> аспект покладання відповідальності за ст</w:t>
      </w:r>
      <w:r w:rsidR="009D4FA7">
        <w:rPr>
          <w:rFonts w:ascii="Roboto Condensed Light" w:hAnsi="Roboto Condensed Light"/>
          <w:color w:val="002060"/>
          <w:sz w:val="26"/>
          <w:szCs w:val="26"/>
          <w:lang w:val="uk-UA"/>
        </w:rPr>
        <w:t>аттею</w:t>
      </w:r>
      <w:r w:rsidR="00D032C1">
        <w:rPr>
          <w:rFonts w:ascii="Roboto Condensed Light" w:hAnsi="Roboto Condensed Light"/>
          <w:color w:val="002060"/>
          <w:sz w:val="26"/>
          <w:szCs w:val="26"/>
          <w:lang w:val="uk-UA"/>
        </w:rPr>
        <w:t xml:space="preserve"> </w:t>
      </w:r>
      <w:r w:rsidRPr="009C65CE">
        <w:rPr>
          <w:rFonts w:ascii="Roboto Condensed Light" w:hAnsi="Roboto Condensed Light"/>
          <w:color w:val="002060"/>
          <w:sz w:val="26"/>
          <w:szCs w:val="26"/>
          <w:lang w:val="uk-UA"/>
        </w:rPr>
        <w:t xml:space="preserve">61 </w:t>
      </w:r>
      <w:proofErr w:type="spellStart"/>
      <w:r w:rsidRPr="009C65CE">
        <w:rPr>
          <w:rFonts w:ascii="Roboto Condensed Light" w:hAnsi="Roboto Condensed Light"/>
          <w:color w:val="002060"/>
          <w:sz w:val="26"/>
          <w:szCs w:val="26"/>
          <w:lang w:val="uk-UA"/>
        </w:rPr>
        <w:t>КУзПБ</w:t>
      </w:r>
      <w:proofErr w:type="spellEnd"/>
      <w:r w:rsidRPr="009C65CE">
        <w:rPr>
          <w:rFonts w:ascii="Roboto Condensed Light" w:hAnsi="Roboto Condensed Light"/>
          <w:color w:val="002060"/>
          <w:sz w:val="26"/>
          <w:szCs w:val="26"/>
          <w:lang w:val="uk-UA"/>
        </w:rPr>
        <w:t xml:space="preserve"> на конкретних осіб, що вимагає від осіб, які ініціюють перед судом </w:t>
      </w:r>
      <w:r w:rsidR="009D4FA7">
        <w:rPr>
          <w:rFonts w:ascii="Roboto Condensed Light" w:hAnsi="Roboto Condensed Light"/>
          <w:color w:val="002060"/>
          <w:sz w:val="26"/>
          <w:szCs w:val="26"/>
          <w:lang w:val="uk-UA"/>
        </w:rPr>
        <w:t>зазначене</w:t>
      </w:r>
      <w:r w:rsidRPr="009C65CE">
        <w:rPr>
          <w:rFonts w:ascii="Roboto Condensed Light" w:hAnsi="Roboto Condensed Light"/>
          <w:color w:val="002060"/>
          <w:sz w:val="26"/>
          <w:szCs w:val="26"/>
          <w:lang w:val="uk-UA"/>
        </w:rPr>
        <w:t xml:space="preserve"> питання, визначати період, коли відповідними особами було вчинено те чи інше винне діяння як підстава для покладення субсидіарної відповідальності.</w:t>
      </w:r>
    </w:p>
    <w:p w14:paraId="57B101F4" w14:textId="77777777" w:rsidR="006C7269" w:rsidRDefault="009742FA" w:rsidP="009C65C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Також</w:t>
      </w:r>
      <w:r w:rsidR="006C7269">
        <w:rPr>
          <w:rFonts w:ascii="Roboto Condensed Light" w:hAnsi="Roboto Condensed Light"/>
          <w:color w:val="002060"/>
          <w:sz w:val="26"/>
          <w:szCs w:val="26"/>
          <w:lang w:val="uk-UA"/>
        </w:rPr>
        <w:t xml:space="preserve"> </w:t>
      </w:r>
      <w:r w:rsidR="009D4FA7">
        <w:rPr>
          <w:rFonts w:ascii="Roboto Condensed Light" w:hAnsi="Roboto Condensed Light"/>
          <w:color w:val="002060"/>
          <w:sz w:val="26"/>
          <w:szCs w:val="26"/>
          <w:lang w:val="uk-UA"/>
        </w:rPr>
        <w:t xml:space="preserve">потрібно </w:t>
      </w:r>
      <w:r w:rsidR="009C65CE" w:rsidRPr="009C65CE">
        <w:rPr>
          <w:rFonts w:ascii="Roboto Condensed Light" w:hAnsi="Roboto Condensed Light"/>
          <w:color w:val="002060"/>
          <w:sz w:val="26"/>
          <w:szCs w:val="26"/>
          <w:lang w:val="uk-UA"/>
        </w:rPr>
        <w:t>виходит</w:t>
      </w:r>
      <w:r w:rsidR="006C7269">
        <w:rPr>
          <w:rFonts w:ascii="Roboto Condensed Light" w:hAnsi="Roboto Condensed Light"/>
          <w:color w:val="002060"/>
          <w:sz w:val="26"/>
          <w:szCs w:val="26"/>
          <w:lang w:val="uk-UA"/>
        </w:rPr>
        <w:t>и</w:t>
      </w:r>
      <w:r w:rsidR="009C65CE" w:rsidRPr="009C65CE">
        <w:rPr>
          <w:rFonts w:ascii="Roboto Condensed Light" w:hAnsi="Roboto Condensed Light"/>
          <w:color w:val="002060"/>
          <w:sz w:val="26"/>
          <w:szCs w:val="26"/>
          <w:lang w:val="uk-UA"/>
        </w:rPr>
        <w:t xml:space="preserve"> з міжнародних зобов’язань, зокрема Першого протоколу до Конвенції про захист прав людини і основоположних свобод</w:t>
      </w:r>
      <w:r w:rsidR="009D4FA7">
        <w:rPr>
          <w:rFonts w:ascii="Roboto Condensed Light" w:hAnsi="Roboto Condensed Light"/>
          <w:color w:val="002060"/>
          <w:sz w:val="26"/>
          <w:szCs w:val="26"/>
          <w:lang w:val="uk-UA"/>
        </w:rPr>
        <w:t xml:space="preserve">, за якими </w:t>
      </w:r>
      <w:r w:rsidR="009C65CE" w:rsidRPr="009C65CE">
        <w:rPr>
          <w:rFonts w:ascii="Roboto Condensed Light" w:hAnsi="Roboto Condensed Light"/>
          <w:color w:val="002060"/>
          <w:sz w:val="26"/>
          <w:szCs w:val="26"/>
          <w:lang w:val="uk-UA"/>
        </w:rPr>
        <w:t>покладення субсидіарної відповідальності є істотним втручанням у право осіб, що притягуються до субсидіарної відповідальності</w:t>
      </w:r>
      <w:r w:rsidR="006C7269">
        <w:rPr>
          <w:rFonts w:ascii="Roboto Condensed Light" w:hAnsi="Roboto Condensed Light"/>
          <w:color w:val="002060"/>
          <w:sz w:val="26"/>
          <w:szCs w:val="26"/>
          <w:lang w:val="uk-UA"/>
        </w:rPr>
        <w:t>,</w:t>
      </w:r>
      <w:r w:rsidR="009C65CE" w:rsidRPr="009C65CE">
        <w:rPr>
          <w:rFonts w:ascii="Roboto Condensed Light" w:hAnsi="Roboto Condensed Light"/>
          <w:color w:val="002060"/>
          <w:sz w:val="26"/>
          <w:szCs w:val="26"/>
          <w:lang w:val="uk-UA"/>
        </w:rPr>
        <w:t xml:space="preserve"> і таке притягнення має ґрунтуватися, особливо у випадках множинності на стороні осіб, що притягуються до відповідальності, на чіткому визначенні об’єктивної сторони скоєних ними правопорушень у сутнісному та часовому вимірах. </w:t>
      </w:r>
    </w:p>
    <w:p w14:paraId="3CA4D44B" w14:textId="77777777" w:rsidR="009C65CE" w:rsidRPr="009C65CE" w:rsidRDefault="006C7269" w:rsidP="009C65CE">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009C65CE" w:rsidRPr="009C65CE">
        <w:rPr>
          <w:rFonts w:ascii="Roboto Condensed Light" w:hAnsi="Roboto Condensed Light"/>
          <w:color w:val="002060"/>
          <w:sz w:val="26"/>
          <w:szCs w:val="26"/>
          <w:lang w:val="uk-UA"/>
        </w:rPr>
        <w:t xml:space="preserve">суду доцільно кожен епізод правопорушення </w:t>
      </w:r>
      <w:r w:rsidR="009D4FA7">
        <w:rPr>
          <w:rFonts w:ascii="Roboto Condensed Light" w:hAnsi="Roboto Condensed Light"/>
          <w:color w:val="002060"/>
          <w:sz w:val="26"/>
          <w:szCs w:val="26"/>
          <w:lang w:val="uk-UA"/>
        </w:rPr>
        <w:t>стосовно</w:t>
      </w:r>
      <w:r w:rsidR="009C65CE" w:rsidRPr="009C65CE">
        <w:rPr>
          <w:rFonts w:ascii="Roboto Condensed Light" w:hAnsi="Roboto Condensed Light"/>
          <w:color w:val="002060"/>
          <w:sz w:val="26"/>
          <w:szCs w:val="26"/>
          <w:lang w:val="uk-UA"/>
        </w:rPr>
        <w:t xml:space="preserve"> винної особи як підстави для покладення субсидіарної відповідальності </w:t>
      </w:r>
      <w:r w:rsidRPr="009C65CE">
        <w:rPr>
          <w:rFonts w:ascii="Roboto Condensed Light" w:hAnsi="Roboto Condensed Light"/>
          <w:color w:val="002060"/>
          <w:sz w:val="26"/>
          <w:szCs w:val="26"/>
          <w:lang w:val="uk-UA"/>
        </w:rPr>
        <w:t xml:space="preserve">розглядати </w:t>
      </w:r>
      <w:r w:rsidR="009C65CE" w:rsidRPr="009C65CE">
        <w:rPr>
          <w:rFonts w:ascii="Roboto Condensed Light" w:hAnsi="Roboto Condensed Light"/>
          <w:color w:val="002060"/>
          <w:sz w:val="26"/>
          <w:szCs w:val="26"/>
          <w:lang w:val="uk-UA"/>
        </w:rPr>
        <w:t xml:space="preserve">окремо. </w:t>
      </w:r>
    </w:p>
    <w:p w14:paraId="1A71153E" w14:textId="77777777" w:rsidR="009B4B38" w:rsidRPr="006C7269" w:rsidRDefault="006C7269" w:rsidP="006C7269">
      <w:pPr>
        <w:pStyle w:val="ae"/>
        <w:spacing w:line="240" w:lineRule="auto"/>
        <w:rPr>
          <w:b w:val="0"/>
          <w:i/>
          <w:iCs/>
          <w:color w:val="002060"/>
          <w:sz w:val="20"/>
          <w:szCs w:val="20"/>
        </w:rPr>
      </w:pPr>
      <w:r w:rsidRPr="006C7269">
        <w:rPr>
          <w:b w:val="0"/>
          <w:i/>
          <w:iCs/>
          <w:color w:val="002060"/>
          <w:sz w:val="20"/>
          <w:szCs w:val="20"/>
        </w:rPr>
        <w:t>Детальніше з текстом постанови від 1</w:t>
      </w:r>
      <w:r>
        <w:rPr>
          <w:b w:val="0"/>
          <w:i/>
          <w:iCs/>
          <w:color w:val="002060"/>
          <w:sz w:val="20"/>
          <w:szCs w:val="20"/>
        </w:rPr>
        <w:t>7</w:t>
      </w:r>
      <w:r w:rsidRPr="006C7269">
        <w:rPr>
          <w:b w:val="0"/>
          <w:i/>
          <w:iCs/>
          <w:color w:val="002060"/>
          <w:sz w:val="20"/>
          <w:szCs w:val="20"/>
        </w:rPr>
        <w:t>.08.2023 у справі № 910/21049/17 можна ознайомитися за посиланням</w:t>
      </w:r>
      <w:r>
        <w:rPr>
          <w:b w:val="0"/>
          <w:i/>
          <w:iCs/>
          <w:color w:val="002060"/>
          <w:sz w:val="20"/>
          <w:szCs w:val="20"/>
        </w:rPr>
        <w:t xml:space="preserve"> </w:t>
      </w:r>
      <w:hyperlink r:id="rId42" w:history="1">
        <w:r w:rsidRPr="006C7269">
          <w:rPr>
            <w:rStyle w:val="a3"/>
            <w:rFonts w:cs="Roboto Condensed Light"/>
            <w:b/>
            <w:iCs/>
            <w:sz w:val="20"/>
            <w:szCs w:val="20"/>
          </w:rPr>
          <w:t>https://reyestr.court.gov.ua/Review/112938690</w:t>
        </w:r>
      </w:hyperlink>
      <w:r w:rsidRPr="006C7269">
        <w:rPr>
          <w:b w:val="0"/>
          <w:i/>
          <w:iCs/>
          <w:color w:val="002060"/>
          <w:sz w:val="20"/>
          <w:szCs w:val="20"/>
        </w:rPr>
        <w:t>.</w:t>
      </w:r>
    </w:p>
    <w:p w14:paraId="7F48B6BF" w14:textId="77777777" w:rsidR="006C7269" w:rsidRDefault="006C7269" w:rsidP="006C7269">
      <w:pPr>
        <w:pStyle w:val="ae"/>
        <w:spacing w:line="240" w:lineRule="auto"/>
        <w:rPr>
          <w:b w:val="0"/>
          <w:i/>
          <w:iCs/>
          <w:color w:val="002060"/>
          <w:sz w:val="20"/>
          <w:szCs w:val="20"/>
        </w:rPr>
      </w:pPr>
    </w:p>
    <w:p w14:paraId="2397CBAD" w14:textId="77777777" w:rsidR="0078295F" w:rsidRPr="009B4B38" w:rsidRDefault="0078295F" w:rsidP="0078295F">
      <w:pPr>
        <w:pStyle w:val="ae"/>
      </w:pPr>
      <w:r w:rsidRPr="009B4B38">
        <w:t xml:space="preserve">* * * </w:t>
      </w:r>
    </w:p>
    <w:p w14:paraId="116D834B" w14:textId="77777777" w:rsidR="0078295F" w:rsidRPr="0078295F" w:rsidRDefault="0078295F" w:rsidP="0078295F">
      <w:pPr>
        <w:spacing w:after="0" w:line="240" w:lineRule="auto"/>
        <w:ind w:firstLine="680"/>
        <w:jc w:val="both"/>
        <w:rPr>
          <w:rFonts w:ascii="Roboto Condensed Light" w:hAnsi="Roboto Condensed Light"/>
          <w:color w:val="002060"/>
          <w:sz w:val="26"/>
          <w:szCs w:val="26"/>
          <w:lang w:val="uk-UA"/>
        </w:rPr>
      </w:pPr>
      <w:r w:rsidRPr="0078295F">
        <w:rPr>
          <w:rFonts w:ascii="Roboto Condensed Light" w:hAnsi="Roboto Condensed Light"/>
          <w:color w:val="002060"/>
          <w:sz w:val="26"/>
          <w:szCs w:val="26"/>
          <w:lang w:val="uk-UA"/>
        </w:rPr>
        <w:t>Формальне виконання ліквідатором визна</w:t>
      </w:r>
      <w:r w:rsidR="009D4FA7">
        <w:rPr>
          <w:rFonts w:ascii="Roboto Condensed Light" w:hAnsi="Roboto Condensed Light"/>
          <w:color w:val="002060"/>
          <w:sz w:val="26"/>
          <w:szCs w:val="26"/>
          <w:lang w:val="uk-UA"/>
        </w:rPr>
        <w:t xml:space="preserve">ченого </w:t>
      </w:r>
      <w:proofErr w:type="spellStart"/>
      <w:r w:rsidR="009D4FA7">
        <w:rPr>
          <w:rFonts w:ascii="Roboto Condensed Light" w:hAnsi="Roboto Condensed Light"/>
          <w:color w:val="002060"/>
          <w:sz w:val="26"/>
          <w:szCs w:val="26"/>
          <w:lang w:val="uk-UA"/>
        </w:rPr>
        <w:t>КУзПБ</w:t>
      </w:r>
      <w:proofErr w:type="spellEnd"/>
      <w:r w:rsidR="009D4FA7">
        <w:rPr>
          <w:rFonts w:ascii="Roboto Condensed Light" w:hAnsi="Roboto Condensed Light"/>
          <w:color w:val="002060"/>
          <w:sz w:val="26"/>
          <w:szCs w:val="26"/>
          <w:lang w:val="uk-UA"/>
        </w:rPr>
        <w:t xml:space="preserve"> обов’</w:t>
      </w:r>
      <w:r w:rsidRPr="0078295F">
        <w:rPr>
          <w:rFonts w:ascii="Roboto Condensed Light" w:hAnsi="Roboto Condensed Light"/>
          <w:color w:val="002060"/>
          <w:sz w:val="26"/>
          <w:szCs w:val="26"/>
          <w:lang w:val="uk-UA"/>
        </w:rPr>
        <w:t>язку зі звернення до суду із заявою про покладення субсидіарної відповідальності</w:t>
      </w:r>
      <w:r w:rsidR="009D4FA7">
        <w:rPr>
          <w:rFonts w:ascii="Roboto Condensed Light" w:hAnsi="Roboto Condensed Light"/>
          <w:color w:val="002060"/>
          <w:sz w:val="26"/>
          <w:szCs w:val="26"/>
          <w:lang w:val="uk-UA"/>
        </w:rPr>
        <w:t>, тобто</w:t>
      </w:r>
      <w:r w:rsidRPr="0078295F">
        <w:rPr>
          <w:rFonts w:ascii="Roboto Condensed Light" w:hAnsi="Roboto Condensed Light"/>
          <w:color w:val="002060"/>
          <w:sz w:val="26"/>
          <w:szCs w:val="26"/>
          <w:lang w:val="uk-UA"/>
        </w:rPr>
        <w:t xml:space="preserve"> створення легітимного вигляду дотримання/викона</w:t>
      </w:r>
      <w:r>
        <w:rPr>
          <w:rFonts w:ascii="Roboto Condensed Light" w:hAnsi="Roboto Condensed Light"/>
          <w:color w:val="002060"/>
          <w:sz w:val="26"/>
          <w:szCs w:val="26"/>
          <w:lang w:val="uk-UA"/>
        </w:rPr>
        <w:t>ння вимог закону (вчинення дій «</w:t>
      </w:r>
      <w:r w:rsidRPr="0078295F">
        <w:rPr>
          <w:rFonts w:ascii="Roboto Condensed Light" w:hAnsi="Roboto Condensed Light"/>
          <w:color w:val="002060"/>
          <w:sz w:val="26"/>
          <w:szCs w:val="26"/>
          <w:lang w:val="uk-UA"/>
        </w:rPr>
        <w:t>про людське око</w:t>
      </w:r>
      <w:r>
        <w:rPr>
          <w:rFonts w:ascii="Roboto Condensed Light" w:hAnsi="Roboto Condensed Light"/>
          <w:color w:val="002060"/>
          <w:sz w:val="26"/>
          <w:szCs w:val="26"/>
          <w:lang w:val="uk-UA"/>
        </w:rPr>
        <w:t>»</w:t>
      </w:r>
      <w:r w:rsidRPr="0078295F">
        <w:rPr>
          <w:rFonts w:ascii="Roboto Condensed Light" w:hAnsi="Roboto Condensed Light"/>
          <w:color w:val="002060"/>
          <w:sz w:val="26"/>
          <w:szCs w:val="26"/>
          <w:lang w:val="uk-UA"/>
        </w:rPr>
        <w:t>)</w:t>
      </w:r>
      <w:r w:rsidR="00E80057">
        <w:rPr>
          <w:rFonts w:ascii="Roboto Condensed Light" w:hAnsi="Roboto Condensed Light"/>
          <w:color w:val="002060"/>
          <w:sz w:val="26"/>
          <w:szCs w:val="26"/>
          <w:lang w:val="uk-UA"/>
        </w:rPr>
        <w:t>,</w:t>
      </w:r>
      <w:r w:rsidRPr="0078295F">
        <w:rPr>
          <w:rFonts w:ascii="Roboto Condensed Light" w:hAnsi="Roboto Condensed Light"/>
          <w:color w:val="002060"/>
          <w:sz w:val="26"/>
          <w:szCs w:val="26"/>
          <w:lang w:val="uk-UA"/>
        </w:rPr>
        <w:t xml:space="preserve"> за своєю суттю не свідчить про наявність підстав для притягнення визначених ним в заяві осіб до субсидіарної відповідальності, адже ініціювання притягнення осіб до субсидіарної відповідальності насамперед передбачає доведення причинно-наслідкового зв</w:t>
      </w:r>
      <w:r w:rsidR="00E80057">
        <w:rPr>
          <w:rFonts w:ascii="Roboto Condensed Light" w:hAnsi="Roboto Condensed Light"/>
          <w:color w:val="002060"/>
          <w:sz w:val="26"/>
          <w:szCs w:val="26"/>
          <w:lang w:val="uk-UA"/>
        </w:rPr>
        <w:t>’</w:t>
      </w:r>
      <w:r w:rsidRPr="0078295F">
        <w:rPr>
          <w:rFonts w:ascii="Roboto Condensed Light" w:hAnsi="Roboto Condensed Light"/>
          <w:color w:val="002060"/>
          <w:sz w:val="26"/>
          <w:szCs w:val="26"/>
          <w:lang w:val="uk-UA"/>
        </w:rPr>
        <w:t>язку між їх діями чи бездіяльністю таких осіб та неплатоспроможністю боржника, доведенням його до банкрутства.</w:t>
      </w:r>
    </w:p>
    <w:p w14:paraId="315286C0" w14:textId="77777777" w:rsidR="0078295F" w:rsidRPr="0078295F" w:rsidRDefault="0078295F" w:rsidP="0078295F">
      <w:pPr>
        <w:spacing w:after="0" w:line="240" w:lineRule="auto"/>
        <w:ind w:firstLine="680"/>
        <w:jc w:val="both"/>
        <w:rPr>
          <w:rFonts w:ascii="Roboto Condensed Light" w:hAnsi="Roboto Condensed Light"/>
          <w:color w:val="002060"/>
          <w:sz w:val="26"/>
          <w:szCs w:val="26"/>
          <w:lang w:val="uk-UA"/>
        </w:rPr>
      </w:pPr>
      <w:r w:rsidRPr="0078295F">
        <w:rPr>
          <w:rFonts w:ascii="Roboto Condensed Light" w:hAnsi="Roboto Condensed Light"/>
          <w:color w:val="002060"/>
          <w:sz w:val="26"/>
          <w:szCs w:val="26"/>
          <w:lang w:val="uk-UA"/>
        </w:rPr>
        <w:t>Формально подана ліквідатором заява не може слугувати підставою для її задоволення та/або для скасування судових рішень про відмову в покладенні субсидіарної відповідальності, однак такі дії ліквідатора мають підлягати критичній оцінці щодо дотримання ним принципу безсумнівної повноти дій при затвердженні звіту ліквідатора та ліквідаційного балансу боржника.</w:t>
      </w:r>
    </w:p>
    <w:p w14:paraId="4608378F" w14:textId="77777777" w:rsidR="006C7269" w:rsidRPr="0078295F" w:rsidRDefault="0078295F" w:rsidP="00D032C1">
      <w:pPr>
        <w:pStyle w:val="ae"/>
        <w:spacing w:line="240" w:lineRule="auto"/>
        <w:rPr>
          <w:b w:val="0"/>
          <w:i/>
          <w:iCs/>
          <w:color w:val="002060"/>
          <w:sz w:val="20"/>
          <w:szCs w:val="20"/>
        </w:rPr>
      </w:pPr>
      <w:r w:rsidRPr="006C7269">
        <w:rPr>
          <w:b w:val="0"/>
          <w:i/>
          <w:iCs/>
          <w:color w:val="002060"/>
          <w:sz w:val="20"/>
          <w:szCs w:val="20"/>
        </w:rPr>
        <w:t>Детальніше з текстом постанови від 1</w:t>
      </w:r>
      <w:r>
        <w:rPr>
          <w:b w:val="0"/>
          <w:i/>
          <w:iCs/>
          <w:color w:val="002060"/>
          <w:sz w:val="20"/>
          <w:szCs w:val="20"/>
        </w:rPr>
        <w:t>0</w:t>
      </w:r>
      <w:r w:rsidRPr="006C7269">
        <w:rPr>
          <w:b w:val="0"/>
          <w:i/>
          <w:iCs/>
          <w:color w:val="002060"/>
          <w:sz w:val="20"/>
          <w:szCs w:val="20"/>
        </w:rPr>
        <w:t xml:space="preserve">.08.2023 у справі № </w:t>
      </w:r>
      <w:r w:rsidRPr="0078295F">
        <w:rPr>
          <w:b w:val="0"/>
          <w:i/>
          <w:iCs/>
          <w:color w:val="002060"/>
          <w:sz w:val="20"/>
          <w:szCs w:val="20"/>
        </w:rPr>
        <w:t xml:space="preserve">911/2581/14 (911/1311/22) </w:t>
      </w:r>
      <w:r w:rsidRPr="006C7269">
        <w:rPr>
          <w:b w:val="0"/>
          <w:i/>
          <w:iCs/>
          <w:color w:val="002060"/>
          <w:sz w:val="20"/>
          <w:szCs w:val="20"/>
        </w:rPr>
        <w:t>можна ознайомитися за посиланням</w:t>
      </w:r>
      <w:r>
        <w:rPr>
          <w:b w:val="0"/>
          <w:i/>
          <w:iCs/>
          <w:color w:val="002060"/>
          <w:sz w:val="20"/>
          <w:szCs w:val="20"/>
        </w:rPr>
        <w:t xml:space="preserve"> </w:t>
      </w:r>
      <w:hyperlink r:id="rId43" w:history="1">
        <w:r w:rsidRPr="0078295F">
          <w:rPr>
            <w:rStyle w:val="a3"/>
            <w:rFonts w:cs="Roboto Condensed Light"/>
            <w:b/>
            <w:iCs/>
            <w:sz w:val="20"/>
            <w:szCs w:val="20"/>
          </w:rPr>
          <w:t>https://reyestr.court.gov.ua/Review/113357340</w:t>
        </w:r>
      </w:hyperlink>
      <w:r w:rsidRPr="0078295F">
        <w:rPr>
          <w:b w:val="0"/>
          <w:i/>
          <w:iCs/>
          <w:color w:val="002060"/>
          <w:sz w:val="20"/>
          <w:szCs w:val="20"/>
        </w:rPr>
        <w:t>.</w:t>
      </w:r>
    </w:p>
    <w:p w14:paraId="4448518D" w14:textId="77777777" w:rsidR="009B4B38" w:rsidRDefault="009B4B38" w:rsidP="00951497">
      <w:pPr>
        <w:pStyle w:val="ae"/>
      </w:pPr>
    </w:p>
    <w:p w14:paraId="256D5794" w14:textId="77777777" w:rsidR="00BF769C" w:rsidRPr="00BF769C" w:rsidRDefault="003C6197" w:rsidP="00BF769C">
      <w:pPr>
        <w:pStyle w:val="ae"/>
        <w:rPr>
          <w:color w:val="002060"/>
        </w:rPr>
      </w:pPr>
      <w:r>
        <w:t>Щ</w:t>
      </w:r>
      <w:r w:rsidRPr="00D16A73">
        <w:t xml:space="preserve">одо </w:t>
      </w:r>
      <w:r w:rsidR="00951497" w:rsidRPr="00951497">
        <w:t xml:space="preserve">покладення субсидіарної відповідальності на винних осіб </w:t>
      </w:r>
      <w:r w:rsidR="00BF769C">
        <w:t>за відсутно</w:t>
      </w:r>
      <w:r w:rsidR="00BF769C" w:rsidRPr="00BF769C">
        <w:t>ст</w:t>
      </w:r>
      <w:r w:rsidR="00BF769C">
        <w:t>і</w:t>
      </w:r>
      <w:r w:rsidR="00BF769C" w:rsidRPr="00BF769C">
        <w:t xml:space="preserve"> спростування (оскарження) відповідних дій (спростування презумпції правомірності правочину, оскарження ухвалених юридичною особою рішень тощо)</w:t>
      </w:r>
    </w:p>
    <w:p w14:paraId="6EC59BEF" w14:textId="77777777" w:rsidR="00951497" w:rsidRPr="00951497" w:rsidRDefault="00951497" w:rsidP="00951497">
      <w:pPr>
        <w:spacing w:after="0" w:line="240" w:lineRule="auto"/>
        <w:ind w:firstLine="680"/>
        <w:jc w:val="both"/>
        <w:rPr>
          <w:rFonts w:ascii="Roboto Condensed Light" w:hAnsi="Roboto Condensed Light"/>
          <w:color w:val="002060"/>
          <w:sz w:val="26"/>
          <w:szCs w:val="26"/>
          <w:lang w:val="uk-UA"/>
        </w:rPr>
      </w:pPr>
      <w:r w:rsidRPr="00951497">
        <w:rPr>
          <w:rFonts w:ascii="Roboto Condensed Light" w:hAnsi="Roboto Condensed Light"/>
          <w:color w:val="002060"/>
          <w:sz w:val="26"/>
          <w:szCs w:val="26"/>
          <w:lang w:val="uk-UA"/>
        </w:rPr>
        <w:t>Під час розгляду заяви про притягнення до субсидіарної відповідальності та з'ясуванн</w:t>
      </w:r>
      <w:r w:rsidR="00E80057">
        <w:rPr>
          <w:rFonts w:ascii="Roboto Condensed Light" w:hAnsi="Roboto Condensed Light"/>
          <w:color w:val="002060"/>
          <w:sz w:val="26"/>
          <w:szCs w:val="26"/>
          <w:lang w:val="uk-UA"/>
        </w:rPr>
        <w:t>я</w:t>
      </w:r>
      <w:r w:rsidRPr="00951497">
        <w:rPr>
          <w:rFonts w:ascii="Roboto Condensed Light" w:hAnsi="Roboto Condensed Light"/>
          <w:color w:val="002060"/>
          <w:sz w:val="26"/>
          <w:szCs w:val="26"/>
          <w:lang w:val="uk-UA"/>
        </w:rPr>
        <w:t xml:space="preserve"> наявності підстав для покладення </w:t>
      </w:r>
      <w:r w:rsidR="00E80057">
        <w:rPr>
          <w:rFonts w:ascii="Roboto Condensed Light" w:hAnsi="Roboto Condensed Light"/>
          <w:color w:val="002060"/>
          <w:sz w:val="26"/>
          <w:szCs w:val="26"/>
          <w:lang w:val="uk-UA"/>
        </w:rPr>
        <w:t>такої</w:t>
      </w:r>
      <w:r w:rsidRPr="00951497">
        <w:rPr>
          <w:rFonts w:ascii="Roboto Condensed Light" w:hAnsi="Roboto Condensed Light"/>
          <w:color w:val="002060"/>
          <w:sz w:val="26"/>
          <w:szCs w:val="26"/>
          <w:lang w:val="uk-UA"/>
        </w:rPr>
        <w:t xml:space="preserve"> відповідальності суд має дослідити сукупність правочинів та інших юридичних дій, </w:t>
      </w:r>
      <w:r w:rsidR="00E80057">
        <w:rPr>
          <w:rFonts w:ascii="Roboto Condensed Light" w:hAnsi="Roboto Condensed Light"/>
          <w:color w:val="002060"/>
          <w:sz w:val="26"/>
          <w:szCs w:val="26"/>
          <w:lang w:val="uk-UA"/>
        </w:rPr>
        <w:t>вчинених</w:t>
      </w:r>
      <w:r w:rsidRPr="00951497">
        <w:rPr>
          <w:rFonts w:ascii="Roboto Condensed Light" w:hAnsi="Roboto Condensed Light"/>
          <w:color w:val="002060"/>
          <w:sz w:val="26"/>
          <w:szCs w:val="26"/>
          <w:lang w:val="uk-UA"/>
        </w:rPr>
        <w:t xml:space="preserve"> під впливом осіб, а також їх бездіяльність, що сприял</w:t>
      </w:r>
      <w:r w:rsidR="00E80057">
        <w:rPr>
          <w:rFonts w:ascii="Roboto Condensed Light" w:hAnsi="Roboto Condensed Light"/>
          <w:color w:val="002060"/>
          <w:sz w:val="26"/>
          <w:szCs w:val="26"/>
          <w:lang w:val="uk-UA"/>
        </w:rPr>
        <w:t>а</w:t>
      </w:r>
      <w:r w:rsidRPr="00951497">
        <w:rPr>
          <w:rFonts w:ascii="Roboto Condensed Light" w:hAnsi="Roboto Condensed Light"/>
          <w:color w:val="002060"/>
          <w:sz w:val="26"/>
          <w:szCs w:val="26"/>
          <w:lang w:val="uk-UA"/>
        </w:rPr>
        <w:t xml:space="preserve"> виникненню кризової ситуації, її розвитку і переходу в стадію банкрутства боржника.</w:t>
      </w:r>
    </w:p>
    <w:p w14:paraId="2DFC117E" w14:textId="77777777" w:rsidR="00951497" w:rsidRPr="00951497" w:rsidRDefault="00951497" w:rsidP="00951497">
      <w:pPr>
        <w:spacing w:after="0" w:line="240" w:lineRule="auto"/>
        <w:ind w:firstLine="680"/>
        <w:jc w:val="both"/>
        <w:rPr>
          <w:rFonts w:ascii="Roboto Condensed Light" w:hAnsi="Roboto Condensed Light"/>
          <w:color w:val="002060"/>
          <w:sz w:val="26"/>
          <w:szCs w:val="26"/>
          <w:lang w:val="uk-UA"/>
        </w:rPr>
      </w:pPr>
      <w:r w:rsidRPr="00951497">
        <w:rPr>
          <w:rFonts w:ascii="Roboto Condensed Light" w:hAnsi="Roboto Condensed Light"/>
          <w:color w:val="002060"/>
          <w:sz w:val="26"/>
          <w:szCs w:val="26"/>
          <w:lang w:val="uk-UA"/>
        </w:rPr>
        <w:t xml:space="preserve">Не може бути підставою для відмови у задоволенні заяви ліквідатора про покладення субсидіарної відповідальності неналежність обраного ним способу захисту інтересів боржника та </w:t>
      </w:r>
      <w:r w:rsidRPr="00951497">
        <w:rPr>
          <w:rFonts w:ascii="Roboto Condensed Light" w:hAnsi="Roboto Condensed Light"/>
          <w:color w:val="002060"/>
          <w:sz w:val="26"/>
          <w:szCs w:val="26"/>
          <w:lang w:val="uk-UA"/>
        </w:rPr>
        <w:lastRenderedPageBreak/>
        <w:t xml:space="preserve">кредиторів з огляду на відсутність спростування (оскарження) відповідних дій (спростування презумпції правомірності правочину, оскарження ухвалених юридичною особою рішень тощо). </w:t>
      </w:r>
    </w:p>
    <w:p w14:paraId="3A37D761" w14:textId="77777777" w:rsidR="00951497" w:rsidRPr="00951497" w:rsidRDefault="00951497" w:rsidP="00951497">
      <w:pPr>
        <w:spacing w:after="0" w:line="240" w:lineRule="auto"/>
        <w:ind w:firstLine="680"/>
        <w:jc w:val="both"/>
        <w:rPr>
          <w:rFonts w:ascii="Roboto Condensed Light" w:hAnsi="Roboto Condensed Light"/>
          <w:color w:val="002060"/>
          <w:sz w:val="26"/>
          <w:szCs w:val="26"/>
          <w:lang w:val="uk-UA"/>
        </w:rPr>
      </w:pPr>
      <w:r w:rsidRPr="00951497">
        <w:rPr>
          <w:rFonts w:ascii="Roboto Condensed Light" w:hAnsi="Roboto Condensed Light"/>
          <w:color w:val="002060"/>
          <w:sz w:val="26"/>
          <w:szCs w:val="26"/>
          <w:lang w:val="uk-UA"/>
        </w:rPr>
        <w:t>Ст</w:t>
      </w:r>
      <w:r w:rsidR="00E80057">
        <w:rPr>
          <w:rFonts w:ascii="Roboto Condensed Light" w:hAnsi="Roboto Condensed Light"/>
          <w:color w:val="002060"/>
          <w:sz w:val="26"/>
          <w:szCs w:val="26"/>
          <w:lang w:val="uk-UA"/>
        </w:rPr>
        <w:t>аттею</w:t>
      </w:r>
      <w:r w:rsidRPr="00951497">
        <w:rPr>
          <w:rFonts w:ascii="Roboto Condensed Light" w:hAnsi="Roboto Condensed Light"/>
          <w:color w:val="002060"/>
          <w:sz w:val="26"/>
          <w:szCs w:val="26"/>
          <w:lang w:val="uk-UA"/>
        </w:rPr>
        <w:t xml:space="preserve"> 61 </w:t>
      </w:r>
      <w:proofErr w:type="spellStart"/>
      <w:r w:rsidRPr="00951497">
        <w:rPr>
          <w:rFonts w:ascii="Roboto Condensed Light" w:hAnsi="Roboto Condensed Light"/>
          <w:color w:val="002060"/>
          <w:sz w:val="26"/>
          <w:szCs w:val="26"/>
          <w:lang w:val="uk-UA"/>
        </w:rPr>
        <w:t>КУзПБ</w:t>
      </w:r>
      <w:proofErr w:type="spellEnd"/>
      <w:r w:rsidRPr="00951497">
        <w:rPr>
          <w:rFonts w:ascii="Roboto Condensed Light" w:hAnsi="Roboto Condensed Light"/>
          <w:color w:val="002060"/>
          <w:sz w:val="26"/>
          <w:szCs w:val="26"/>
          <w:lang w:val="uk-UA"/>
        </w:rPr>
        <w:t xml:space="preserve"> закріплено правову презумпцію субсидіарної відповідальності осіб, що притягуються до неї, складовими якої є недостатність майна ліквідаційної маси для задоволення вимог кредиторів та наявність ознак доведення боржника до банкрутства. </w:t>
      </w:r>
    </w:p>
    <w:p w14:paraId="0B4E7E75" w14:textId="77777777" w:rsidR="00951497" w:rsidRPr="00951497" w:rsidRDefault="00951497" w:rsidP="00951497">
      <w:pPr>
        <w:spacing w:after="0" w:line="240" w:lineRule="auto"/>
        <w:ind w:firstLine="680"/>
        <w:jc w:val="both"/>
        <w:rPr>
          <w:rFonts w:ascii="Roboto Condensed Light" w:hAnsi="Roboto Condensed Light"/>
          <w:color w:val="002060"/>
          <w:sz w:val="26"/>
          <w:szCs w:val="26"/>
          <w:lang w:val="uk-UA"/>
        </w:rPr>
      </w:pPr>
      <w:r w:rsidRPr="00951497">
        <w:rPr>
          <w:rFonts w:ascii="Roboto Condensed Light" w:hAnsi="Roboto Condensed Light"/>
          <w:color w:val="002060"/>
          <w:sz w:val="26"/>
          <w:szCs w:val="26"/>
          <w:lang w:val="uk-UA"/>
        </w:rPr>
        <w:t>Зазначена презумпція є спростовною, оскільки передбачає можливість цих осіб довести відс</w:t>
      </w:r>
      <w:r w:rsidR="00E80057">
        <w:rPr>
          <w:rFonts w:ascii="Roboto Condensed Light" w:hAnsi="Roboto Condensed Light"/>
          <w:color w:val="002060"/>
          <w:sz w:val="26"/>
          <w:szCs w:val="26"/>
          <w:lang w:val="uk-UA"/>
        </w:rPr>
        <w:t>утність своєї вини у банкрутстві</w:t>
      </w:r>
      <w:r w:rsidRPr="00951497">
        <w:rPr>
          <w:rFonts w:ascii="Roboto Condensed Light" w:hAnsi="Roboto Condensed Light"/>
          <w:color w:val="002060"/>
          <w:sz w:val="26"/>
          <w:szCs w:val="26"/>
          <w:lang w:val="uk-UA"/>
        </w:rPr>
        <w:t xml:space="preserve"> боржника та уникнути відповідальності. Спростовуючи названу презумпцію, особа, яка притягується до відповідальності</w:t>
      </w:r>
      <w:r w:rsidR="006712FD">
        <w:rPr>
          <w:rFonts w:ascii="Roboto Condensed Light" w:hAnsi="Roboto Condensed Light"/>
          <w:color w:val="002060"/>
          <w:sz w:val="26"/>
          <w:szCs w:val="26"/>
          <w:lang w:val="uk-UA"/>
        </w:rPr>
        <w:t>,</w:t>
      </w:r>
      <w:r w:rsidRPr="00951497">
        <w:rPr>
          <w:rFonts w:ascii="Roboto Condensed Light" w:hAnsi="Roboto Condensed Light"/>
          <w:color w:val="002060"/>
          <w:sz w:val="26"/>
          <w:szCs w:val="26"/>
          <w:lang w:val="uk-UA"/>
        </w:rPr>
        <w:t xml:space="preserve"> має право довести свою добросовісність, підтвердивши, зокрема, оплатне придбання активу боржника на умовах, на яких за порівняних обставин зазвичай укладаються аналогічні правочини</w:t>
      </w:r>
      <w:r w:rsidR="00E80057">
        <w:rPr>
          <w:rFonts w:ascii="Roboto Condensed Light" w:hAnsi="Roboto Condensed Light"/>
          <w:color w:val="002060"/>
          <w:sz w:val="26"/>
          <w:szCs w:val="26"/>
          <w:lang w:val="uk-UA"/>
        </w:rPr>
        <w:t>,</w:t>
      </w:r>
      <w:r w:rsidRPr="00951497">
        <w:rPr>
          <w:rFonts w:ascii="Roboto Condensed Light" w:hAnsi="Roboto Condensed Light"/>
          <w:color w:val="002060"/>
          <w:sz w:val="26"/>
          <w:szCs w:val="26"/>
          <w:lang w:val="uk-UA"/>
        </w:rPr>
        <w:t xml:space="preserve"> та </w:t>
      </w:r>
      <w:proofErr w:type="spellStart"/>
      <w:r w:rsidRPr="00951497">
        <w:rPr>
          <w:rFonts w:ascii="Roboto Condensed Light" w:hAnsi="Roboto Condensed Light"/>
          <w:color w:val="002060"/>
          <w:sz w:val="26"/>
          <w:szCs w:val="26"/>
          <w:lang w:val="uk-UA"/>
        </w:rPr>
        <w:t>довівши</w:t>
      </w:r>
      <w:proofErr w:type="spellEnd"/>
      <w:r w:rsidRPr="00951497">
        <w:rPr>
          <w:rFonts w:ascii="Roboto Condensed Light" w:hAnsi="Roboto Condensed Light"/>
          <w:color w:val="002060"/>
          <w:sz w:val="26"/>
          <w:szCs w:val="26"/>
          <w:lang w:val="uk-UA"/>
        </w:rPr>
        <w:t xml:space="preserve">, що вчинені за її участі (впливу) операції приносять дохід, відображені відповідно </w:t>
      </w:r>
      <w:r w:rsidR="00E80057">
        <w:rPr>
          <w:rFonts w:ascii="Roboto Condensed Light" w:hAnsi="Roboto Condensed Light"/>
          <w:color w:val="002060"/>
          <w:sz w:val="26"/>
          <w:szCs w:val="26"/>
          <w:lang w:val="uk-UA"/>
        </w:rPr>
        <w:t>до</w:t>
      </w:r>
      <w:r w:rsidRPr="00951497">
        <w:rPr>
          <w:rFonts w:ascii="Roboto Condensed Light" w:hAnsi="Roboto Condensed Light"/>
          <w:color w:val="002060"/>
          <w:sz w:val="26"/>
          <w:szCs w:val="26"/>
          <w:lang w:val="uk-UA"/>
        </w:rPr>
        <w:t xml:space="preserve"> їх дійсн</w:t>
      </w:r>
      <w:r w:rsidR="00E80057">
        <w:rPr>
          <w:rFonts w:ascii="Roboto Condensed Light" w:hAnsi="Roboto Condensed Light"/>
          <w:color w:val="002060"/>
          <w:sz w:val="26"/>
          <w:szCs w:val="26"/>
          <w:lang w:val="uk-UA"/>
        </w:rPr>
        <w:t xml:space="preserve">ого </w:t>
      </w:r>
      <w:r w:rsidRPr="00951497">
        <w:rPr>
          <w:rFonts w:ascii="Roboto Condensed Light" w:hAnsi="Roboto Condensed Light"/>
          <w:color w:val="002060"/>
          <w:sz w:val="26"/>
          <w:szCs w:val="26"/>
          <w:lang w:val="uk-UA"/>
        </w:rPr>
        <w:t>економічн</w:t>
      </w:r>
      <w:r w:rsidR="00E80057">
        <w:rPr>
          <w:rFonts w:ascii="Roboto Condensed Light" w:hAnsi="Roboto Condensed Light"/>
          <w:color w:val="002060"/>
          <w:sz w:val="26"/>
          <w:szCs w:val="26"/>
          <w:lang w:val="uk-UA"/>
        </w:rPr>
        <w:t>ого</w:t>
      </w:r>
      <w:r w:rsidRPr="00951497">
        <w:rPr>
          <w:rFonts w:ascii="Roboto Condensed Light" w:hAnsi="Roboto Condensed Light"/>
          <w:color w:val="002060"/>
          <w:sz w:val="26"/>
          <w:szCs w:val="26"/>
          <w:lang w:val="uk-UA"/>
        </w:rPr>
        <w:t xml:space="preserve"> зміст</w:t>
      </w:r>
      <w:r w:rsidR="00E80057">
        <w:rPr>
          <w:rFonts w:ascii="Roboto Condensed Light" w:hAnsi="Roboto Condensed Light"/>
          <w:color w:val="002060"/>
          <w:sz w:val="26"/>
          <w:szCs w:val="26"/>
          <w:lang w:val="uk-UA"/>
        </w:rPr>
        <w:t>у</w:t>
      </w:r>
      <w:r w:rsidRPr="00951497">
        <w:rPr>
          <w:rFonts w:ascii="Roboto Condensed Light" w:hAnsi="Roboto Condensed Light"/>
          <w:color w:val="002060"/>
          <w:sz w:val="26"/>
          <w:szCs w:val="26"/>
          <w:lang w:val="uk-UA"/>
        </w:rPr>
        <w:t xml:space="preserve">, а отримана боржником вигода обумовлена розумними економічними чинниками. </w:t>
      </w:r>
    </w:p>
    <w:p w14:paraId="5D55F64A" w14:textId="77777777" w:rsidR="00951497" w:rsidRPr="00951497" w:rsidRDefault="00951497" w:rsidP="00951497">
      <w:pPr>
        <w:spacing w:after="0" w:line="240" w:lineRule="auto"/>
        <w:ind w:firstLine="680"/>
        <w:jc w:val="both"/>
        <w:rPr>
          <w:rFonts w:ascii="Roboto Condensed Light" w:hAnsi="Roboto Condensed Light"/>
          <w:color w:val="002060"/>
          <w:sz w:val="26"/>
          <w:szCs w:val="26"/>
          <w:lang w:val="uk-UA"/>
        </w:rPr>
      </w:pPr>
      <w:r w:rsidRPr="00951497">
        <w:rPr>
          <w:rFonts w:ascii="Roboto Condensed Light" w:hAnsi="Roboto Condensed Light"/>
          <w:color w:val="002060"/>
          <w:sz w:val="26"/>
          <w:szCs w:val="26"/>
          <w:lang w:val="uk-UA"/>
        </w:rPr>
        <w:t xml:space="preserve">На особу, яка отримала вигоду з протиправної, в </w:t>
      </w:r>
      <w:r w:rsidR="00E80057">
        <w:rPr>
          <w:rFonts w:ascii="Roboto Condensed Light" w:hAnsi="Roboto Condensed Light"/>
          <w:color w:val="002060"/>
          <w:sz w:val="26"/>
          <w:szCs w:val="26"/>
          <w:lang w:val="uk-UA"/>
        </w:rPr>
        <w:t xml:space="preserve">тому числі </w:t>
      </w:r>
      <w:r w:rsidRPr="00951497">
        <w:rPr>
          <w:rFonts w:ascii="Roboto Condensed Light" w:hAnsi="Roboto Condensed Light"/>
          <w:color w:val="002060"/>
          <w:sz w:val="26"/>
          <w:szCs w:val="26"/>
          <w:lang w:val="uk-UA"/>
        </w:rPr>
        <w:t>недобросовісної поведінки керівника чи засновників боржника</w:t>
      </w:r>
      <w:r w:rsidR="006712FD">
        <w:rPr>
          <w:rFonts w:ascii="Roboto Condensed Light" w:hAnsi="Roboto Condensed Light"/>
          <w:color w:val="002060"/>
          <w:sz w:val="26"/>
          <w:szCs w:val="26"/>
          <w:lang w:val="uk-UA"/>
        </w:rPr>
        <w:t>,</w:t>
      </w:r>
      <w:r w:rsidRPr="00951497">
        <w:rPr>
          <w:rFonts w:ascii="Roboto Condensed Light" w:hAnsi="Roboto Condensed Light"/>
          <w:color w:val="002060"/>
          <w:sz w:val="26"/>
          <w:szCs w:val="26"/>
          <w:lang w:val="uk-UA"/>
        </w:rPr>
        <w:t xml:space="preserve"> поширюються правила субсидіарної відповідальності. Згідно </w:t>
      </w:r>
      <w:r w:rsidR="00E80057">
        <w:rPr>
          <w:rFonts w:ascii="Roboto Condensed Light" w:hAnsi="Roboto Condensed Light"/>
          <w:color w:val="002060"/>
          <w:sz w:val="26"/>
          <w:szCs w:val="26"/>
          <w:lang w:val="uk-UA"/>
        </w:rPr>
        <w:t>і</w:t>
      </w:r>
      <w:r w:rsidRPr="00951497">
        <w:rPr>
          <w:rFonts w:ascii="Roboto Condensed Light" w:hAnsi="Roboto Condensed Light"/>
          <w:color w:val="002060"/>
          <w:sz w:val="26"/>
          <w:szCs w:val="26"/>
          <w:lang w:val="uk-UA"/>
        </w:rPr>
        <w:t>з цими правилами суб'єктом субсидіарної відповідальності може бути особа, яка отримала істотну (</w:t>
      </w:r>
      <w:r w:rsidR="00E80057">
        <w:rPr>
          <w:rFonts w:ascii="Roboto Condensed Light" w:hAnsi="Roboto Condensed Light"/>
          <w:color w:val="002060"/>
          <w:sz w:val="26"/>
          <w:szCs w:val="26"/>
          <w:lang w:val="uk-UA"/>
        </w:rPr>
        <w:t>щодо</w:t>
      </w:r>
      <w:r w:rsidRPr="00951497">
        <w:rPr>
          <w:rFonts w:ascii="Roboto Condensed Light" w:hAnsi="Roboto Condensed Light"/>
          <w:color w:val="002060"/>
          <w:sz w:val="26"/>
          <w:szCs w:val="26"/>
          <w:lang w:val="uk-UA"/>
        </w:rPr>
        <w:t xml:space="preserve"> масштабу діяльності боржника) вигоду у вигляді збільшення активів, </w:t>
      </w:r>
      <w:r w:rsidR="00E80057">
        <w:rPr>
          <w:rFonts w:ascii="Roboto Condensed Light" w:hAnsi="Roboto Condensed Light"/>
          <w:color w:val="002060"/>
          <w:sz w:val="26"/>
          <w:szCs w:val="26"/>
          <w:lang w:val="uk-UA"/>
        </w:rPr>
        <w:t>що</w:t>
      </w:r>
      <w:r w:rsidRPr="00951497">
        <w:rPr>
          <w:rFonts w:ascii="Roboto Condensed Light" w:hAnsi="Roboto Condensed Light"/>
          <w:color w:val="002060"/>
          <w:sz w:val="26"/>
          <w:szCs w:val="26"/>
          <w:lang w:val="uk-UA"/>
        </w:rPr>
        <w:t xml:space="preserve"> не могла б утворитися у випадку відповідності дій засновників та керівника боржника закону, в </w:t>
      </w:r>
      <w:r w:rsidR="00E80057">
        <w:rPr>
          <w:rFonts w:ascii="Roboto Condensed Light" w:hAnsi="Roboto Condensed Light"/>
          <w:color w:val="002060"/>
          <w:sz w:val="26"/>
          <w:szCs w:val="26"/>
          <w:lang w:val="uk-UA"/>
        </w:rPr>
        <w:t>тому числі</w:t>
      </w:r>
      <w:r w:rsidRPr="00951497">
        <w:rPr>
          <w:rFonts w:ascii="Roboto Condensed Light" w:hAnsi="Roboto Condensed Light"/>
          <w:color w:val="002060"/>
          <w:sz w:val="26"/>
          <w:szCs w:val="26"/>
          <w:lang w:val="uk-UA"/>
        </w:rPr>
        <w:t xml:space="preserve"> принципу добросовісності.</w:t>
      </w:r>
    </w:p>
    <w:p w14:paraId="45D66008" w14:textId="77777777" w:rsidR="003C6197" w:rsidRDefault="003C6197" w:rsidP="003C6197">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sidR="00623DF2">
        <w:rPr>
          <w:rFonts w:ascii="Roboto Condensed Light" w:hAnsi="Roboto Condensed Light"/>
          <w:i/>
          <w:iCs/>
          <w:color w:val="002060"/>
          <w:sz w:val="20"/>
          <w:szCs w:val="20"/>
          <w:lang w:val="uk-UA"/>
        </w:rPr>
        <w:t>08</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00623DF2" w:rsidRPr="00623DF2">
        <w:rPr>
          <w:rFonts w:ascii="Roboto Condensed Light" w:hAnsi="Roboto Condensed Light"/>
          <w:i/>
          <w:iCs/>
          <w:color w:val="002060"/>
          <w:sz w:val="20"/>
          <w:szCs w:val="20"/>
          <w:lang w:val="uk-UA"/>
        </w:rPr>
        <w:t xml:space="preserve">910/17743/18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44" w:history="1">
        <w:r w:rsidR="00623DF2" w:rsidRPr="00500B84">
          <w:rPr>
            <w:rStyle w:val="a3"/>
            <w:rFonts w:ascii="Roboto Condensed Light" w:hAnsi="Roboto Condensed Light"/>
            <w:iCs/>
            <w:sz w:val="20"/>
            <w:szCs w:val="20"/>
            <w:lang w:val="uk-UA"/>
          </w:rPr>
          <w:t>https://reyestr.court.gov.ua/Review/112271477</w:t>
        </w:r>
      </w:hyperlink>
      <w:r w:rsidR="008165AB">
        <w:rPr>
          <w:rFonts w:ascii="Roboto Condensed Light" w:hAnsi="Roboto Condensed Light"/>
          <w:i/>
          <w:iCs/>
          <w:color w:val="002060"/>
          <w:sz w:val="20"/>
          <w:szCs w:val="20"/>
          <w:lang w:val="uk-UA"/>
        </w:rPr>
        <w:t xml:space="preserve"> (також див. постанову від 15.06.2023 у справі № </w:t>
      </w:r>
      <w:r w:rsidR="008165AB" w:rsidRPr="008165AB">
        <w:rPr>
          <w:rFonts w:ascii="Roboto Condensed Light" w:hAnsi="Roboto Condensed Light"/>
          <w:i/>
          <w:iCs/>
          <w:color w:val="002060"/>
          <w:sz w:val="20"/>
          <w:szCs w:val="20"/>
          <w:lang w:val="uk-UA"/>
        </w:rPr>
        <w:t>910/7448/17</w:t>
      </w:r>
      <w:r w:rsidR="008165AB">
        <w:rPr>
          <w:rFonts w:ascii="Roboto Condensed Light" w:hAnsi="Roboto Condensed Light"/>
          <w:i/>
          <w:iCs/>
          <w:color w:val="002060"/>
          <w:sz w:val="20"/>
          <w:szCs w:val="20"/>
          <w:lang w:val="uk-UA"/>
        </w:rPr>
        <w:t>).</w:t>
      </w:r>
    </w:p>
    <w:p w14:paraId="4C2EE301" w14:textId="77777777" w:rsidR="008165AB" w:rsidRDefault="008165AB" w:rsidP="003C6197">
      <w:pPr>
        <w:spacing w:after="0" w:line="240" w:lineRule="auto"/>
        <w:ind w:firstLine="680"/>
        <w:jc w:val="both"/>
        <w:rPr>
          <w:rFonts w:ascii="Roboto Condensed Light" w:hAnsi="Roboto Condensed Light"/>
          <w:i/>
          <w:iCs/>
          <w:color w:val="002060"/>
          <w:sz w:val="20"/>
          <w:szCs w:val="20"/>
          <w:lang w:val="uk-UA"/>
        </w:rPr>
      </w:pPr>
    </w:p>
    <w:p w14:paraId="3DC77DDF" w14:textId="77777777" w:rsidR="00F208BB" w:rsidRPr="00F208BB" w:rsidRDefault="00F208BB" w:rsidP="00F208BB">
      <w:pPr>
        <w:pStyle w:val="ae"/>
      </w:pPr>
      <w:r w:rsidRPr="00F208BB">
        <w:t>Щодо особливостей покладення на орган місцевого самоврядування субсидіарної відповідальності за зобов’язаннями створеного ним комунального підприємства</w:t>
      </w:r>
    </w:p>
    <w:p w14:paraId="2934AC0E" w14:textId="77777777" w:rsidR="00F208BB" w:rsidRPr="00F208BB" w:rsidRDefault="00F208BB" w:rsidP="00F208B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F208BB">
        <w:rPr>
          <w:rFonts w:ascii="Roboto Condensed Light" w:hAnsi="Roboto Condensed Light"/>
          <w:color w:val="002060"/>
          <w:sz w:val="26"/>
          <w:szCs w:val="26"/>
          <w:lang w:val="uk-UA"/>
        </w:rPr>
        <w:t xml:space="preserve">ідповідно до </w:t>
      </w:r>
      <w:r w:rsidR="00E80057">
        <w:rPr>
          <w:rFonts w:ascii="Roboto Condensed Light" w:hAnsi="Roboto Condensed Light"/>
          <w:color w:val="002060"/>
          <w:sz w:val="26"/>
          <w:szCs w:val="26"/>
          <w:lang w:val="uk-UA"/>
        </w:rPr>
        <w:t xml:space="preserve">частин першої – третьої </w:t>
      </w:r>
      <w:r w:rsidRPr="00F208BB">
        <w:rPr>
          <w:rFonts w:ascii="Roboto Condensed Light" w:hAnsi="Roboto Condensed Light"/>
          <w:color w:val="002060"/>
          <w:sz w:val="26"/>
          <w:szCs w:val="26"/>
          <w:lang w:val="uk-UA"/>
        </w:rPr>
        <w:t>ст</w:t>
      </w:r>
      <w:r w:rsidR="00E80057">
        <w:rPr>
          <w:rFonts w:ascii="Roboto Condensed Light" w:hAnsi="Roboto Condensed Light"/>
          <w:color w:val="002060"/>
          <w:sz w:val="26"/>
          <w:szCs w:val="26"/>
          <w:lang w:val="uk-UA"/>
        </w:rPr>
        <w:t>атті</w:t>
      </w:r>
      <w:r w:rsidRPr="00F208BB">
        <w:rPr>
          <w:rFonts w:ascii="Roboto Condensed Light" w:hAnsi="Roboto Condensed Light"/>
          <w:color w:val="002060"/>
          <w:sz w:val="26"/>
          <w:szCs w:val="26"/>
          <w:lang w:val="uk-UA"/>
        </w:rPr>
        <w:t xml:space="preserve"> 78 ГК України комунальне унітарне підприємство утворюється компетентним органом місцевого самоврядування в розпорядчому порядку на базі відокремленої частини комунальної власності і входить до сфери його управління. Орган, до сфери управління якого входить комунальне унітарне підприємство, є представником власника </w:t>
      </w:r>
      <w:r w:rsidR="00E80057">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відповідної територіальної громади і виконує його функції у межах, визначених цим Кодексом та іншими законодавчими актами. Майно комунального унітарного підприємства перебуває у комунальній власності і закріплюється за таким підприємством на праві господарського відання (комунальне комерційне підприємство) або на праві оперативного управління (комунальне некомерційне підприємство).</w:t>
      </w:r>
    </w:p>
    <w:p w14:paraId="64B958F8" w14:textId="77777777" w:rsidR="00F208BB" w:rsidRPr="00F208BB" w:rsidRDefault="00F208BB" w:rsidP="00F208BB">
      <w:pPr>
        <w:spacing w:after="0" w:line="240" w:lineRule="auto"/>
        <w:ind w:firstLine="680"/>
        <w:jc w:val="both"/>
        <w:rPr>
          <w:rFonts w:ascii="Roboto Condensed Light" w:hAnsi="Roboto Condensed Light"/>
          <w:color w:val="002060"/>
          <w:sz w:val="26"/>
          <w:szCs w:val="26"/>
          <w:lang w:val="uk-UA"/>
        </w:rPr>
      </w:pPr>
      <w:r w:rsidRPr="00F208BB">
        <w:rPr>
          <w:rFonts w:ascii="Roboto Condensed Light" w:hAnsi="Roboto Condensed Light"/>
          <w:color w:val="002060"/>
          <w:sz w:val="26"/>
          <w:szCs w:val="26"/>
          <w:lang w:val="uk-UA"/>
        </w:rPr>
        <w:t>Особливості господарської діяльності комунальних унітарних підприємств визначаються відповідно до вимог, встановлених цим Кодексом щодо діяльності державних комерційних або казенних підприємств, а також інших вимог, передбачених законом (ч</w:t>
      </w:r>
      <w:r w:rsidR="00E80057">
        <w:rPr>
          <w:rFonts w:ascii="Roboto Condensed Light" w:hAnsi="Roboto Condensed Light"/>
          <w:color w:val="002060"/>
          <w:sz w:val="26"/>
          <w:szCs w:val="26"/>
          <w:lang w:val="uk-UA"/>
        </w:rPr>
        <w:t>астина десята</w:t>
      </w:r>
      <w:r w:rsidR="0086632E">
        <w:rPr>
          <w:rFonts w:ascii="Roboto Condensed Light" w:hAnsi="Roboto Condensed Light"/>
          <w:color w:val="002060"/>
          <w:sz w:val="26"/>
          <w:szCs w:val="26"/>
          <w:lang w:val="uk-UA"/>
        </w:rPr>
        <w:t xml:space="preserve"> </w:t>
      </w:r>
      <w:r w:rsidRPr="00F208BB">
        <w:rPr>
          <w:rFonts w:ascii="Roboto Condensed Light" w:hAnsi="Roboto Condensed Light"/>
          <w:color w:val="002060"/>
          <w:sz w:val="26"/>
          <w:szCs w:val="26"/>
          <w:lang w:val="uk-UA"/>
        </w:rPr>
        <w:t>ст</w:t>
      </w:r>
      <w:r w:rsidR="00E80057">
        <w:rPr>
          <w:rFonts w:ascii="Roboto Condensed Light" w:hAnsi="Roboto Condensed Light"/>
          <w:color w:val="002060"/>
          <w:sz w:val="26"/>
          <w:szCs w:val="26"/>
          <w:lang w:val="uk-UA"/>
        </w:rPr>
        <w:t>атті</w:t>
      </w:r>
      <w:r w:rsidRPr="00F208BB">
        <w:rPr>
          <w:rFonts w:ascii="Roboto Condensed Light" w:hAnsi="Roboto Condensed Light"/>
          <w:color w:val="002060"/>
          <w:sz w:val="26"/>
          <w:szCs w:val="26"/>
          <w:lang w:val="uk-UA"/>
        </w:rPr>
        <w:t xml:space="preserve"> 78 ГК України).</w:t>
      </w:r>
    </w:p>
    <w:p w14:paraId="359711AA" w14:textId="77777777" w:rsidR="00F208BB" w:rsidRPr="00F208BB" w:rsidRDefault="00F208BB" w:rsidP="00F208B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Pr="00F208BB">
        <w:rPr>
          <w:rFonts w:ascii="Roboto Condensed Light" w:hAnsi="Roboto Condensed Light"/>
          <w:color w:val="002060"/>
          <w:sz w:val="26"/>
          <w:szCs w:val="26"/>
          <w:lang w:val="uk-UA"/>
        </w:rPr>
        <w:t xml:space="preserve">гідно </w:t>
      </w:r>
      <w:r w:rsidR="00E80057">
        <w:rPr>
          <w:rFonts w:ascii="Roboto Condensed Light" w:hAnsi="Roboto Condensed Light"/>
          <w:color w:val="002060"/>
          <w:sz w:val="26"/>
          <w:szCs w:val="26"/>
          <w:lang w:val="uk-UA"/>
        </w:rPr>
        <w:t xml:space="preserve">із </w:t>
      </w:r>
      <w:r w:rsidRPr="00F208BB">
        <w:rPr>
          <w:rFonts w:ascii="Roboto Condensed Light" w:hAnsi="Roboto Condensed Light"/>
          <w:color w:val="002060"/>
          <w:sz w:val="26"/>
          <w:szCs w:val="26"/>
          <w:lang w:val="uk-UA"/>
        </w:rPr>
        <w:t>наведен</w:t>
      </w:r>
      <w:r w:rsidR="00E80057">
        <w:rPr>
          <w:rFonts w:ascii="Roboto Condensed Light" w:hAnsi="Roboto Condensed Light"/>
          <w:color w:val="002060"/>
          <w:sz w:val="26"/>
          <w:szCs w:val="26"/>
          <w:lang w:val="uk-UA"/>
        </w:rPr>
        <w:t>ими</w:t>
      </w:r>
      <w:r w:rsidRPr="00F208BB">
        <w:rPr>
          <w:rFonts w:ascii="Roboto Condensed Light" w:hAnsi="Roboto Condensed Light"/>
          <w:color w:val="002060"/>
          <w:sz w:val="26"/>
          <w:szCs w:val="26"/>
          <w:lang w:val="uk-UA"/>
        </w:rPr>
        <w:t xml:space="preserve"> вимог</w:t>
      </w:r>
      <w:r w:rsidR="00E80057">
        <w:rPr>
          <w:rFonts w:ascii="Roboto Condensed Light" w:hAnsi="Roboto Condensed Light"/>
          <w:color w:val="002060"/>
          <w:sz w:val="26"/>
          <w:szCs w:val="26"/>
          <w:lang w:val="uk-UA"/>
        </w:rPr>
        <w:t>ами</w:t>
      </w:r>
      <w:r w:rsidRPr="00F208BB">
        <w:rPr>
          <w:rFonts w:ascii="Roboto Condensed Light" w:hAnsi="Roboto Condensed Light"/>
          <w:color w:val="002060"/>
          <w:sz w:val="26"/>
          <w:szCs w:val="26"/>
          <w:lang w:val="uk-UA"/>
        </w:rPr>
        <w:t xml:space="preserve"> господарська діяльність комунальних комерційних підприємств підпадає під регулювання діяльності державних комерційних підприємств, а господарська діяльність комунальних некомерційних підприємств </w:t>
      </w:r>
      <w:r w:rsidR="00E80057">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казенних підприємств.</w:t>
      </w:r>
    </w:p>
    <w:p w14:paraId="7F8D6BFD" w14:textId="77777777" w:rsidR="00F208BB" w:rsidRPr="00F208BB" w:rsidRDefault="00F208BB" w:rsidP="00F208BB">
      <w:pPr>
        <w:spacing w:after="0" w:line="240" w:lineRule="auto"/>
        <w:ind w:firstLine="680"/>
        <w:jc w:val="both"/>
        <w:rPr>
          <w:rFonts w:ascii="Roboto Condensed Light" w:hAnsi="Roboto Condensed Light"/>
          <w:color w:val="002060"/>
          <w:sz w:val="26"/>
          <w:szCs w:val="26"/>
          <w:lang w:val="uk-UA"/>
        </w:rPr>
      </w:pPr>
      <w:r w:rsidRPr="00F208BB">
        <w:rPr>
          <w:rFonts w:ascii="Roboto Condensed Light" w:hAnsi="Roboto Condensed Light"/>
          <w:color w:val="002060"/>
          <w:sz w:val="26"/>
          <w:szCs w:val="26"/>
          <w:lang w:val="uk-UA"/>
        </w:rPr>
        <w:t>Ч</w:t>
      </w:r>
      <w:r w:rsidR="00E80057">
        <w:rPr>
          <w:rFonts w:ascii="Roboto Condensed Light" w:hAnsi="Roboto Condensed Light"/>
          <w:color w:val="002060"/>
          <w:sz w:val="26"/>
          <w:szCs w:val="26"/>
          <w:lang w:val="uk-UA"/>
        </w:rPr>
        <w:t>астиною п’ятою</w:t>
      </w:r>
      <w:r w:rsidR="0086632E">
        <w:rPr>
          <w:rFonts w:ascii="Roboto Condensed Light" w:hAnsi="Roboto Condensed Light"/>
          <w:color w:val="002060"/>
          <w:sz w:val="26"/>
          <w:szCs w:val="26"/>
          <w:lang w:val="uk-UA"/>
        </w:rPr>
        <w:t xml:space="preserve"> ст</w:t>
      </w:r>
      <w:r w:rsidR="00E80057">
        <w:rPr>
          <w:rFonts w:ascii="Roboto Condensed Light" w:hAnsi="Roboto Condensed Light"/>
          <w:color w:val="002060"/>
          <w:sz w:val="26"/>
          <w:szCs w:val="26"/>
          <w:lang w:val="uk-UA"/>
        </w:rPr>
        <w:t>атті</w:t>
      </w:r>
      <w:r w:rsidRPr="00F208BB">
        <w:rPr>
          <w:rFonts w:ascii="Roboto Condensed Light" w:hAnsi="Roboto Condensed Light"/>
          <w:color w:val="002060"/>
          <w:sz w:val="26"/>
          <w:szCs w:val="26"/>
          <w:lang w:val="uk-UA"/>
        </w:rPr>
        <w:t xml:space="preserve"> 74 ГК України </w:t>
      </w:r>
      <w:r w:rsidR="00E80057">
        <w:rPr>
          <w:rFonts w:ascii="Roboto Condensed Light" w:hAnsi="Roboto Condensed Light"/>
          <w:color w:val="002060"/>
          <w:sz w:val="26"/>
          <w:szCs w:val="26"/>
          <w:lang w:val="uk-UA"/>
        </w:rPr>
        <w:t>унормовано</w:t>
      </w:r>
      <w:r w:rsidRPr="00F208BB">
        <w:rPr>
          <w:rFonts w:ascii="Roboto Condensed Light" w:hAnsi="Roboto Condensed Light"/>
          <w:color w:val="002060"/>
          <w:sz w:val="26"/>
          <w:szCs w:val="26"/>
          <w:lang w:val="uk-UA"/>
        </w:rPr>
        <w:t>, що держава та орган, до сфери управління якого входить державне комерційне підприємство, не несуть відповідальності за його зобов'язаннями, крім випадків, передбачених цим Кодексом та іншими законами.</w:t>
      </w:r>
    </w:p>
    <w:p w14:paraId="6F74C2D1" w14:textId="77777777" w:rsidR="00F208BB" w:rsidRPr="00F208BB" w:rsidRDefault="00E80057" w:rsidP="00F208B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 частиною сьомою</w:t>
      </w:r>
      <w:r w:rsidR="0086632E">
        <w:rPr>
          <w:rFonts w:ascii="Roboto Condensed Light" w:hAnsi="Roboto Condensed Light"/>
          <w:color w:val="002060"/>
          <w:sz w:val="26"/>
          <w:szCs w:val="26"/>
          <w:lang w:val="uk-UA"/>
        </w:rPr>
        <w:t xml:space="preserve"> </w:t>
      </w:r>
      <w:r w:rsidR="00F208BB" w:rsidRPr="00F208BB">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атті</w:t>
      </w:r>
      <w:r w:rsidR="00F208BB" w:rsidRPr="00F208BB">
        <w:rPr>
          <w:rFonts w:ascii="Roboto Condensed Light" w:hAnsi="Roboto Condensed Light"/>
          <w:color w:val="002060"/>
          <w:sz w:val="26"/>
          <w:szCs w:val="26"/>
          <w:lang w:val="uk-UA"/>
        </w:rPr>
        <w:t xml:space="preserve"> 77 цього Кодексу казенне підприємство відповідає за своїми зобов'язаннями лише коштами, що перебувають у його розпорядженні. У разі недостатності </w:t>
      </w:r>
      <w:r w:rsidR="00F208BB" w:rsidRPr="00F208BB">
        <w:rPr>
          <w:rFonts w:ascii="Roboto Condensed Light" w:hAnsi="Roboto Condensed Light"/>
          <w:color w:val="002060"/>
          <w:sz w:val="26"/>
          <w:szCs w:val="26"/>
          <w:lang w:val="uk-UA"/>
        </w:rPr>
        <w:lastRenderedPageBreak/>
        <w:t>зазначених коштів держава</w:t>
      </w:r>
      <w:r>
        <w:rPr>
          <w:rFonts w:ascii="Roboto Condensed Light" w:hAnsi="Roboto Condensed Light"/>
          <w:color w:val="002060"/>
          <w:sz w:val="26"/>
          <w:szCs w:val="26"/>
          <w:lang w:val="uk-UA"/>
        </w:rPr>
        <w:t xml:space="preserve"> </w:t>
      </w:r>
      <w:r w:rsidR="00F208BB" w:rsidRPr="00F208BB">
        <w:rPr>
          <w:rFonts w:ascii="Roboto Condensed Light" w:hAnsi="Roboto Condensed Light"/>
          <w:color w:val="002060"/>
          <w:sz w:val="26"/>
          <w:szCs w:val="26"/>
          <w:lang w:val="uk-UA"/>
        </w:rPr>
        <w:t>в особі органу, до сфери управління якого входить підприємство, несе повну субсидіарну відповідальність за зобов'язаннями казенного підприємства.</w:t>
      </w:r>
    </w:p>
    <w:p w14:paraId="6D62BA25" w14:textId="77777777" w:rsidR="00F208BB" w:rsidRPr="00F208BB" w:rsidRDefault="00E80057" w:rsidP="00F208B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00F208BB" w:rsidRPr="00F208BB">
        <w:rPr>
          <w:rFonts w:ascii="Roboto Condensed Light" w:hAnsi="Roboto Condensed Light"/>
          <w:color w:val="002060"/>
          <w:sz w:val="26"/>
          <w:szCs w:val="26"/>
          <w:lang w:val="uk-UA"/>
        </w:rPr>
        <w:t xml:space="preserve">здійснення господарської діяльності комунальним некомерційним підприємством без мети одержання прибутку, на основі матеріальної бази, яка не є його власністю та не включається до ліквідаційної маси в разі банкрутства такого підприємства (право оперативного управління), зумовило для законодавця необхідність регулювання спірних відносин у такий спосіб, який би </w:t>
      </w:r>
      <w:r>
        <w:rPr>
          <w:rFonts w:ascii="Roboto Condensed Light" w:hAnsi="Roboto Condensed Light"/>
          <w:color w:val="002060"/>
          <w:sz w:val="26"/>
          <w:szCs w:val="26"/>
          <w:lang w:val="uk-UA"/>
        </w:rPr>
        <w:t>дав змогу</w:t>
      </w:r>
      <w:r w:rsidR="00F208BB" w:rsidRPr="00F208BB">
        <w:rPr>
          <w:rFonts w:ascii="Roboto Condensed Light" w:hAnsi="Roboto Condensed Light"/>
          <w:color w:val="002060"/>
          <w:sz w:val="26"/>
          <w:szCs w:val="26"/>
          <w:lang w:val="uk-UA"/>
        </w:rPr>
        <w:t xml:space="preserve"> захистити інтереси можливих кредиторів суб'єкта некомерційної господарської діяльності.</w:t>
      </w:r>
    </w:p>
    <w:p w14:paraId="7F8BFEC5" w14:textId="77777777" w:rsidR="00F208BB" w:rsidRPr="00F208BB" w:rsidRDefault="00F208BB" w:rsidP="00F208BB">
      <w:pPr>
        <w:spacing w:after="0" w:line="240" w:lineRule="auto"/>
        <w:ind w:firstLine="680"/>
        <w:jc w:val="both"/>
        <w:rPr>
          <w:rFonts w:ascii="Roboto Condensed Light" w:hAnsi="Roboto Condensed Light"/>
          <w:color w:val="002060"/>
          <w:sz w:val="26"/>
          <w:szCs w:val="26"/>
          <w:lang w:val="uk-UA"/>
        </w:rPr>
      </w:pPr>
      <w:r w:rsidRPr="00F208BB">
        <w:rPr>
          <w:rFonts w:ascii="Roboto Condensed Light" w:hAnsi="Roboto Condensed Light"/>
          <w:color w:val="002060"/>
          <w:sz w:val="26"/>
          <w:szCs w:val="26"/>
          <w:lang w:val="uk-UA"/>
        </w:rPr>
        <w:t xml:space="preserve">Таке регулювання здійснено, зокрема, через механізм, закріплений у наведених положеннях </w:t>
      </w:r>
      <w:r w:rsidR="00E80057">
        <w:rPr>
          <w:rFonts w:ascii="Roboto Condensed Light" w:hAnsi="Roboto Condensed Light"/>
          <w:color w:val="002060"/>
          <w:sz w:val="26"/>
          <w:szCs w:val="26"/>
          <w:lang w:val="uk-UA"/>
        </w:rPr>
        <w:t>статей</w:t>
      </w:r>
      <w:r w:rsidRPr="00F208BB">
        <w:rPr>
          <w:rFonts w:ascii="Roboto Condensed Light" w:hAnsi="Roboto Condensed Light"/>
          <w:color w:val="002060"/>
          <w:sz w:val="26"/>
          <w:szCs w:val="26"/>
          <w:lang w:val="uk-UA"/>
        </w:rPr>
        <w:t xml:space="preserve"> 77, 78 ГК України.</w:t>
      </w:r>
    </w:p>
    <w:p w14:paraId="38B9C9F9" w14:textId="77777777" w:rsidR="00F208BB" w:rsidRPr="00F208BB" w:rsidRDefault="00F208BB" w:rsidP="00F208BB">
      <w:pPr>
        <w:spacing w:after="0" w:line="240" w:lineRule="auto"/>
        <w:ind w:firstLine="680"/>
        <w:jc w:val="both"/>
        <w:rPr>
          <w:rFonts w:ascii="Roboto Condensed Light" w:hAnsi="Roboto Condensed Light"/>
          <w:color w:val="002060"/>
          <w:sz w:val="26"/>
          <w:szCs w:val="26"/>
          <w:lang w:val="uk-UA"/>
        </w:rPr>
      </w:pPr>
      <w:r w:rsidRPr="00F208BB">
        <w:rPr>
          <w:rFonts w:ascii="Roboto Condensed Light" w:hAnsi="Roboto Condensed Light"/>
          <w:color w:val="002060"/>
          <w:sz w:val="26"/>
          <w:szCs w:val="26"/>
          <w:lang w:val="uk-UA"/>
        </w:rPr>
        <w:t xml:space="preserve">Отже, </w:t>
      </w:r>
      <w:r w:rsidR="00E80057">
        <w:rPr>
          <w:rFonts w:ascii="Roboto Condensed Light" w:hAnsi="Roboto Condensed Light"/>
          <w:color w:val="002060"/>
          <w:sz w:val="26"/>
          <w:szCs w:val="26"/>
          <w:lang w:val="uk-UA"/>
        </w:rPr>
        <w:t xml:space="preserve">у разі </w:t>
      </w:r>
      <w:r w:rsidRPr="00F208BB">
        <w:rPr>
          <w:rFonts w:ascii="Roboto Condensed Light" w:hAnsi="Roboto Condensed Light"/>
          <w:color w:val="002060"/>
          <w:sz w:val="26"/>
          <w:szCs w:val="26"/>
          <w:lang w:val="uk-UA"/>
        </w:rPr>
        <w:t>притягненн</w:t>
      </w:r>
      <w:r w:rsidR="00E80057">
        <w:rPr>
          <w:rFonts w:ascii="Roboto Condensed Light" w:hAnsi="Roboto Condensed Light"/>
          <w:color w:val="002060"/>
          <w:sz w:val="26"/>
          <w:szCs w:val="26"/>
          <w:lang w:val="uk-UA"/>
        </w:rPr>
        <w:t>я</w:t>
      </w:r>
      <w:r w:rsidRPr="00F208BB">
        <w:rPr>
          <w:rFonts w:ascii="Roboto Condensed Light" w:hAnsi="Roboto Condensed Light"/>
          <w:color w:val="002060"/>
          <w:sz w:val="26"/>
          <w:szCs w:val="26"/>
          <w:lang w:val="uk-UA"/>
        </w:rPr>
        <w:t xml:space="preserve"> до субсидіарної відповідальності осіб</w:t>
      </w:r>
      <w:r w:rsidR="00E80057">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винних у доведенні до банкрутства комунального некомерційного підприємства</w:t>
      </w:r>
      <w:r w:rsidR="00E80057">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необхідно враховувати, що регулювання діяльності таких підприємств здійснюється аналогічно до діяльності державних казенних підприємств, без наділення </w:t>
      </w:r>
      <w:r w:rsidR="00E80057">
        <w:rPr>
          <w:rFonts w:ascii="Roboto Condensed Light" w:hAnsi="Roboto Condensed Light"/>
          <w:color w:val="002060"/>
          <w:sz w:val="26"/>
          <w:szCs w:val="26"/>
          <w:lang w:val="uk-UA"/>
        </w:rPr>
        <w:t>зазначених</w:t>
      </w:r>
      <w:r w:rsidRPr="00F208BB">
        <w:rPr>
          <w:rFonts w:ascii="Roboto Condensed Light" w:hAnsi="Roboto Condensed Light"/>
          <w:color w:val="002060"/>
          <w:sz w:val="26"/>
          <w:szCs w:val="26"/>
          <w:lang w:val="uk-UA"/>
        </w:rPr>
        <w:t xml:space="preserve"> суб</w:t>
      </w:r>
      <w:r w:rsidR="00E80057">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єктів повною самостійною відповідальністю у відносинах з третіми особами, а також незалежно від статусу підприємства як самостійної юридичної особи</w:t>
      </w:r>
      <w:r w:rsidR="00BB56FA">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w:t>
      </w:r>
      <w:r w:rsidR="00BB56FA">
        <w:rPr>
          <w:rFonts w:ascii="Roboto Condensed Light" w:hAnsi="Roboto Condensed Light"/>
          <w:color w:val="002060"/>
          <w:sz w:val="26"/>
          <w:szCs w:val="26"/>
          <w:lang w:val="uk-UA"/>
        </w:rPr>
        <w:t>М</w:t>
      </w:r>
      <w:r w:rsidRPr="00F208BB">
        <w:rPr>
          <w:rFonts w:ascii="Roboto Condensed Light" w:hAnsi="Roboto Condensed Light"/>
          <w:color w:val="002060"/>
          <w:sz w:val="26"/>
          <w:szCs w:val="26"/>
          <w:lang w:val="uk-UA"/>
        </w:rPr>
        <w:t>уніципальна влада і</w:t>
      </w:r>
      <w:r w:rsidR="00BB56FA">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відповідно</w:t>
      </w:r>
      <w:r w:rsidR="00BB56FA">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держава мають бути в межах Конвенції про захист прав</w:t>
      </w:r>
      <w:r w:rsidR="00BB56FA">
        <w:rPr>
          <w:rFonts w:ascii="Roboto Condensed Light" w:hAnsi="Roboto Condensed Light"/>
          <w:color w:val="002060"/>
          <w:sz w:val="26"/>
          <w:szCs w:val="26"/>
          <w:lang w:val="uk-UA"/>
        </w:rPr>
        <w:t xml:space="preserve"> людини</w:t>
      </w:r>
      <w:r w:rsidRPr="00F208BB">
        <w:rPr>
          <w:rFonts w:ascii="Roboto Condensed Light" w:hAnsi="Roboto Condensed Light"/>
          <w:color w:val="002060"/>
          <w:sz w:val="26"/>
          <w:szCs w:val="26"/>
          <w:lang w:val="uk-UA"/>
        </w:rPr>
        <w:t xml:space="preserve"> </w:t>
      </w:r>
      <w:r w:rsidR="00BB56FA">
        <w:rPr>
          <w:rFonts w:ascii="Roboto Condensed Light" w:hAnsi="Roboto Condensed Light"/>
          <w:color w:val="002060"/>
          <w:sz w:val="26"/>
          <w:szCs w:val="26"/>
          <w:lang w:val="uk-UA"/>
        </w:rPr>
        <w:t>і</w:t>
      </w:r>
      <w:r w:rsidRPr="00F208BB">
        <w:rPr>
          <w:rFonts w:ascii="Roboto Condensed Light" w:hAnsi="Roboto Condensed Light"/>
          <w:color w:val="002060"/>
          <w:sz w:val="26"/>
          <w:szCs w:val="26"/>
          <w:lang w:val="uk-UA"/>
        </w:rPr>
        <w:t xml:space="preserve"> основоположних свобод визнані відповідальними за діяльність і бездіяльність підприємства. </w:t>
      </w:r>
    </w:p>
    <w:p w14:paraId="4A86196B" w14:textId="77777777" w:rsidR="00F208BB" w:rsidRPr="00F208BB" w:rsidRDefault="00F208BB" w:rsidP="00F208B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Pr="00F208BB">
        <w:rPr>
          <w:rFonts w:ascii="Roboto Condensed Light" w:hAnsi="Roboto Condensed Light"/>
          <w:color w:val="002060"/>
          <w:sz w:val="26"/>
          <w:szCs w:val="26"/>
          <w:lang w:val="uk-UA"/>
        </w:rPr>
        <w:t xml:space="preserve"> низці випадків Європейський суд з прав людини визнавав державу відповідальною за борги підприємств незалежно від їх формальної класифікації у внутрішньодержавному праві (рішення від 30.11.2004 у справі </w:t>
      </w:r>
      <w:r>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Михайленки та інші проти України</w:t>
      </w:r>
      <w:r>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пункт 45, рішення від 04.04.2006 у справі </w:t>
      </w:r>
      <w:r>
        <w:rPr>
          <w:rFonts w:ascii="Roboto Condensed Light" w:hAnsi="Roboto Condensed Light"/>
          <w:color w:val="002060"/>
          <w:sz w:val="26"/>
          <w:szCs w:val="26"/>
          <w:lang w:val="uk-UA"/>
        </w:rPr>
        <w:t>«</w:t>
      </w:r>
      <w:proofErr w:type="spellStart"/>
      <w:r w:rsidRPr="00F208BB">
        <w:rPr>
          <w:rFonts w:ascii="Roboto Condensed Light" w:hAnsi="Roboto Condensed Light"/>
          <w:color w:val="002060"/>
          <w:sz w:val="26"/>
          <w:szCs w:val="26"/>
          <w:lang w:val="uk-UA"/>
        </w:rPr>
        <w:t>Лисянський</w:t>
      </w:r>
      <w:proofErr w:type="spellEnd"/>
      <w:r w:rsidRPr="00F208BB">
        <w:rPr>
          <w:rFonts w:ascii="Roboto Condensed Light" w:hAnsi="Roboto Condensed Light"/>
          <w:color w:val="002060"/>
          <w:sz w:val="26"/>
          <w:szCs w:val="26"/>
          <w:lang w:val="uk-UA"/>
        </w:rPr>
        <w:t xml:space="preserve"> проти України</w:t>
      </w:r>
      <w:r>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пункт 19, рішення від 03.04.2007 у справі </w:t>
      </w:r>
      <w:r>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Кооперативу </w:t>
      </w:r>
      <w:proofErr w:type="spellStart"/>
      <w:r w:rsidRPr="00F208BB">
        <w:rPr>
          <w:rFonts w:ascii="Roboto Condensed Light" w:hAnsi="Roboto Condensed Light"/>
          <w:color w:val="002060"/>
          <w:sz w:val="26"/>
          <w:szCs w:val="26"/>
          <w:lang w:val="uk-UA"/>
        </w:rPr>
        <w:t>Агрікола</w:t>
      </w:r>
      <w:proofErr w:type="spellEnd"/>
      <w:r w:rsidRPr="00F208BB">
        <w:rPr>
          <w:rFonts w:ascii="Roboto Condensed Light" w:hAnsi="Roboto Condensed Light"/>
          <w:color w:val="002060"/>
          <w:sz w:val="26"/>
          <w:szCs w:val="26"/>
          <w:lang w:val="uk-UA"/>
        </w:rPr>
        <w:t xml:space="preserve"> </w:t>
      </w:r>
      <w:proofErr w:type="spellStart"/>
      <w:r w:rsidRPr="00F208BB">
        <w:rPr>
          <w:rFonts w:ascii="Roboto Condensed Light" w:hAnsi="Roboto Condensed Light"/>
          <w:color w:val="002060"/>
          <w:sz w:val="26"/>
          <w:szCs w:val="26"/>
          <w:lang w:val="uk-UA"/>
        </w:rPr>
        <w:t>Слобозія-Ханесей</w:t>
      </w:r>
      <w:proofErr w:type="spellEnd"/>
      <w:r w:rsidRPr="00F208BB">
        <w:rPr>
          <w:rFonts w:ascii="Roboto Condensed Light" w:hAnsi="Roboto Condensed Light"/>
          <w:color w:val="002060"/>
          <w:sz w:val="26"/>
          <w:szCs w:val="26"/>
          <w:lang w:val="uk-UA"/>
        </w:rPr>
        <w:t xml:space="preserve"> проти Молдови</w:t>
      </w:r>
      <w:r>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пункти 18,19, р</w:t>
      </w:r>
      <w:r>
        <w:rPr>
          <w:rFonts w:ascii="Roboto Condensed Light" w:hAnsi="Roboto Condensed Light"/>
          <w:color w:val="002060"/>
          <w:sz w:val="26"/>
          <w:szCs w:val="26"/>
          <w:lang w:val="uk-UA"/>
        </w:rPr>
        <w:t>ішення від 12.04.2007 у справі «</w:t>
      </w:r>
      <w:r w:rsidRPr="00F208BB">
        <w:rPr>
          <w:rFonts w:ascii="Roboto Condensed Light" w:hAnsi="Roboto Condensed Light"/>
          <w:color w:val="002060"/>
          <w:sz w:val="26"/>
          <w:szCs w:val="26"/>
          <w:lang w:val="uk-UA"/>
        </w:rPr>
        <w:t xml:space="preserve">Григор'єв та </w:t>
      </w:r>
      <w:proofErr w:type="spellStart"/>
      <w:r w:rsidRPr="00F208BB">
        <w:rPr>
          <w:rFonts w:ascii="Roboto Condensed Light" w:hAnsi="Roboto Condensed Light"/>
          <w:color w:val="002060"/>
          <w:sz w:val="26"/>
          <w:szCs w:val="26"/>
          <w:lang w:val="uk-UA"/>
        </w:rPr>
        <w:t>Какаурова</w:t>
      </w:r>
      <w:proofErr w:type="spellEnd"/>
      <w:r w:rsidRPr="00F208BB">
        <w:rPr>
          <w:rFonts w:ascii="Roboto Condensed Light" w:hAnsi="Roboto Condensed Light"/>
          <w:color w:val="002060"/>
          <w:sz w:val="26"/>
          <w:szCs w:val="26"/>
          <w:lang w:val="uk-UA"/>
        </w:rPr>
        <w:t xml:space="preserve"> проти Російської Федерації</w:t>
      </w:r>
      <w:r>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 пункт 35, рішення від 15.01.2008 у справі </w:t>
      </w:r>
      <w:r>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xml:space="preserve">Р. </w:t>
      </w:r>
      <w:proofErr w:type="spellStart"/>
      <w:r w:rsidRPr="00F208BB">
        <w:rPr>
          <w:rFonts w:ascii="Roboto Condensed Light" w:hAnsi="Roboto Condensed Light"/>
          <w:color w:val="002060"/>
          <w:sz w:val="26"/>
          <w:szCs w:val="26"/>
          <w:lang w:val="uk-UA"/>
        </w:rPr>
        <w:t>Качапор</w:t>
      </w:r>
      <w:proofErr w:type="spellEnd"/>
      <w:r w:rsidRPr="00F208BB">
        <w:rPr>
          <w:rFonts w:ascii="Roboto Condensed Light" w:hAnsi="Roboto Condensed Light"/>
          <w:color w:val="002060"/>
          <w:sz w:val="26"/>
          <w:szCs w:val="26"/>
          <w:lang w:val="uk-UA"/>
        </w:rPr>
        <w:t xml:space="preserve"> та інші проти Сербії</w:t>
      </w:r>
      <w:r>
        <w:rPr>
          <w:rFonts w:ascii="Roboto Condensed Light" w:hAnsi="Roboto Condensed Light"/>
          <w:color w:val="002060"/>
          <w:sz w:val="26"/>
          <w:szCs w:val="26"/>
          <w:lang w:val="uk-UA"/>
        </w:rPr>
        <w:t>»</w:t>
      </w:r>
      <w:r w:rsidRPr="00F208BB">
        <w:rPr>
          <w:rFonts w:ascii="Roboto Condensed Light" w:hAnsi="Roboto Condensed Light"/>
          <w:color w:val="002060"/>
          <w:sz w:val="26"/>
          <w:szCs w:val="26"/>
          <w:lang w:val="uk-UA"/>
        </w:rPr>
        <w:t>. Отже, внутрішньодержавний правовий статус підприємства як самостійної юридичної особи сам по собі не звільняє державу від відповідальності за борги підприємств у межах Конвенції.</w:t>
      </w:r>
    </w:p>
    <w:p w14:paraId="1589EE0C" w14:textId="77777777" w:rsidR="00F208BB" w:rsidRPr="00F208BB" w:rsidRDefault="00F208BB" w:rsidP="00F208BB">
      <w:pPr>
        <w:spacing w:after="0" w:line="240" w:lineRule="auto"/>
        <w:ind w:firstLine="680"/>
        <w:jc w:val="both"/>
        <w:rPr>
          <w:rFonts w:ascii="Roboto Condensed Light" w:hAnsi="Roboto Condensed Light"/>
          <w:color w:val="002060"/>
          <w:sz w:val="26"/>
          <w:szCs w:val="26"/>
          <w:lang w:val="uk-UA"/>
        </w:rPr>
      </w:pPr>
      <w:r w:rsidRPr="00F208BB">
        <w:rPr>
          <w:rFonts w:ascii="Roboto Condensed Light" w:hAnsi="Roboto Condensed Light"/>
          <w:color w:val="002060"/>
          <w:sz w:val="26"/>
          <w:szCs w:val="26"/>
          <w:lang w:val="uk-UA"/>
        </w:rPr>
        <w:t xml:space="preserve">Таким чином, покладення на орган місцевого самоврядування субсидіарної відповідальності за зобов’язаннями створеного ним комунального некомерційного підприємства, що є боржником і здійснює господарську діяльність без мети одержання прибутку на основі матеріальної бази, яка не є його власністю та не включається до ліквідаційної маси в разі його банкрутства (право оперативного управління), є одним із способів захисту інтересів кредиторів суб’єкта некомерційної господарської діяльності відповідно до </w:t>
      </w:r>
      <w:r w:rsidR="00BB56FA">
        <w:rPr>
          <w:rFonts w:ascii="Roboto Condensed Light" w:hAnsi="Roboto Condensed Light"/>
          <w:color w:val="002060"/>
          <w:sz w:val="26"/>
          <w:szCs w:val="26"/>
          <w:lang w:val="uk-UA"/>
        </w:rPr>
        <w:t>статей</w:t>
      </w:r>
      <w:r w:rsidRPr="00F208BB">
        <w:rPr>
          <w:rFonts w:ascii="Roboto Condensed Light" w:hAnsi="Roboto Condensed Light"/>
          <w:color w:val="002060"/>
          <w:sz w:val="26"/>
          <w:szCs w:val="26"/>
          <w:lang w:val="uk-UA"/>
        </w:rPr>
        <w:t xml:space="preserve"> 77, 78 ГК України, ч</w:t>
      </w:r>
      <w:r w:rsidR="00BB56FA">
        <w:rPr>
          <w:rFonts w:ascii="Roboto Condensed Light" w:hAnsi="Roboto Condensed Light"/>
          <w:color w:val="002060"/>
          <w:sz w:val="26"/>
          <w:szCs w:val="26"/>
          <w:lang w:val="uk-UA"/>
        </w:rPr>
        <w:t>астини другої</w:t>
      </w:r>
      <w:r w:rsidRPr="00F208BB">
        <w:rPr>
          <w:rFonts w:ascii="Roboto Condensed Light" w:hAnsi="Roboto Condensed Light"/>
          <w:color w:val="002060"/>
          <w:sz w:val="26"/>
          <w:szCs w:val="26"/>
          <w:lang w:val="uk-UA"/>
        </w:rPr>
        <w:t xml:space="preserve"> ст</w:t>
      </w:r>
      <w:r w:rsidR="00BB56FA">
        <w:rPr>
          <w:rFonts w:ascii="Roboto Condensed Light" w:hAnsi="Roboto Condensed Light"/>
          <w:color w:val="002060"/>
          <w:sz w:val="26"/>
          <w:szCs w:val="26"/>
          <w:lang w:val="uk-UA"/>
        </w:rPr>
        <w:t>атті</w:t>
      </w:r>
      <w:r w:rsidRPr="00F208BB">
        <w:rPr>
          <w:rFonts w:ascii="Roboto Condensed Light" w:hAnsi="Roboto Condensed Light"/>
          <w:color w:val="002060"/>
          <w:sz w:val="26"/>
          <w:szCs w:val="26"/>
          <w:lang w:val="uk-UA"/>
        </w:rPr>
        <w:t xml:space="preserve"> 61 </w:t>
      </w:r>
      <w:proofErr w:type="spellStart"/>
      <w:r w:rsidRPr="00F208BB">
        <w:rPr>
          <w:rFonts w:ascii="Roboto Condensed Light" w:hAnsi="Roboto Condensed Light"/>
          <w:color w:val="002060"/>
          <w:sz w:val="26"/>
          <w:szCs w:val="26"/>
          <w:lang w:val="uk-UA"/>
        </w:rPr>
        <w:t>КУзПБ</w:t>
      </w:r>
      <w:proofErr w:type="spellEnd"/>
      <w:r w:rsidRPr="00F208BB">
        <w:rPr>
          <w:rFonts w:ascii="Roboto Condensed Light" w:hAnsi="Roboto Condensed Light"/>
          <w:color w:val="002060"/>
          <w:sz w:val="26"/>
          <w:szCs w:val="26"/>
          <w:lang w:val="uk-UA"/>
        </w:rPr>
        <w:t xml:space="preserve"> (такої правової позиції дотримується </w:t>
      </w:r>
      <w:r>
        <w:rPr>
          <w:rFonts w:ascii="Roboto Condensed Light" w:hAnsi="Roboto Condensed Light"/>
          <w:color w:val="002060"/>
          <w:sz w:val="26"/>
          <w:szCs w:val="26"/>
          <w:lang w:val="uk-UA"/>
        </w:rPr>
        <w:t>ВС</w:t>
      </w:r>
      <w:r w:rsidRPr="00F208BB">
        <w:rPr>
          <w:rFonts w:ascii="Roboto Condensed Light" w:hAnsi="Roboto Condensed Light"/>
          <w:color w:val="002060"/>
          <w:sz w:val="26"/>
          <w:szCs w:val="26"/>
          <w:lang w:val="uk-UA"/>
        </w:rPr>
        <w:t xml:space="preserve"> </w:t>
      </w:r>
      <w:r w:rsidR="00BB56FA">
        <w:rPr>
          <w:rFonts w:ascii="Roboto Condensed Light" w:hAnsi="Roboto Condensed Light"/>
          <w:color w:val="002060"/>
          <w:sz w:val="26"/>
          <w:szCs w:val="26"/>
          <w:lang w:val="uk-UA"/>
        </w:rPr>
        <w:t>у</w:t>
      </w:r>
      <w:r w:rsidRPr="00F208BB">
        <w:rPr>
          <w:rFonts w:ascii="Roboto Condensed Light" w:hAnsi="Roboto Condensed Light"/>
          <w:color w:val="002060"/>
          <w:sz w:val="26"/>
          <w:szCs w:val="26"/>
          <w:lang w:val="uk-UA"/>
        </w:rPr>
        <w:t xml:space="preserve"> постанові від 23.06.2022 у справі №</w:t>
      </w:r>
      <w:r>
        <w:rPr>
          <w:rFonts w:ascii="Roboto Condensed Light" w:hAnsi="Roboto Condensed Light"/>
          <w:color w:val="002060"/>
          <w:sz w:val="26"/>
          <w:szCs w:val="26"/>
          <w:lang w:val="uk-UA"/>
        </w:rPr>
        <w:t xml:space="preserve"> </w:t>
      </w:r>
      <w:r w:rsidRPr="00F208BB">
        <w:rPr>
          <w:rFonts w:ascii="Roboto Condensed Light" w:hAnsi="Roboto Condensed Light"/>
          <w:color w:val="002060"/>
          <w:sz w:val="26"/>
          <w:szCs w:val="26"/>
          <w:lang w:val="uk-UA"/>
        </w:rPr>
        <w:t>904/3551/20).</w:t>
      </w:r>
    </w:p>
    <w:p w14:paraId="677E0378" w14:textId="77777777" w:rsidR="00F208BB" w:rsidRPr="00F208BB" w:rsidRDefault="00F208BB" w:rsidP="00F208BB">
      <w:pPr>
        <w:spacing w:after="0" w:line="240" w:lineRule="auto"/>
        <w:ind w:firstLine="680"/>
        <w:jc w:val="both"/>
        <w:rPr>
          <w:rFonts w:ascii="Roboto Condensed Light" w:hAnsi="Roboto Condensed Light"/>
          <w:color w:val="002060"/>
          <w:sz w:val="26"/>
          <w:szCs w:val="26"/>
          <w:lang w:val="uk-UA"/>
        </w:rPr>
      </w:pPr>
      <w:r w:rsidRPr="00F208BB">
        <w:rPr>
          <w:rFonts w:ascii="Roboto Condensed Light" w:hAnsi="Roboto Condensed Light"/>
          <w:color w:val="002060"/>
          <w:sz w:val="26"/>
          <w:szCs w:val="26"/>
          <w:lang w:val="uk-UA"/>
        </w:rPr>
        <w:t xml:space="preserve">Зазначені правові норми та правові висновки </w:t>
      </w:r>
      <w:r>
        <w:rPr>
          <w:rFonts w:ascii="Roboto Condensed Light" w:hAnsi="Roboto Condensed Light"/>
          <w:color w:val="002060"/>
          <w:sz w:val="26"/>
          <w:szCs w:val="26"/>
          <w:lang w:val="uk-UA"/>
        </w:rPr>
        <w:t>ВС</w:t>
      </w:r>
      <w:r w:rsidRPr="00F208BB">
        <w:rPr>
          <w:rFonts w:ascii="Roboto Condensed Light" w:hAnsi="Roboto Condensed Light"/>
          <w:color w:val="002060"/>
          <w:sz w:val="26"/>
          <w:szCs w:val="26"/>
          <w:lang w:val="uk-UA"/>
        </w:rPr>
        <w:t xml:space="preserve"> свідчать про відмінність порядку покладення на орган місцевого самоврядування субсидіарної відповідальності за зобов’язаннями створеного ним комунального підприємства залежно від його організаційно-правової форми (комерційне чи некомерційне).</w:t>
      </w:r>
    </w:p>
    <w:p w14:paraId="68580CE0" w14:textId="77777777" w:rsidR="00F208BB" w:rsidRDefault="00F208BB" w:rsidP="00F208BB">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Тому господарським судам слід </w:t>
      </w:r>
      <w:r w:rsidRPr="00F208BB">
        <w:rPr>
          <w:rFonts w:ascii="Roboto Condensed Light" w:hAnsi="Roboto Condensed Light"/>
          <w:color w:val="002060"/>
          <w:sz w:val="26"/>
          <w:szCs w:val="26"/>
          <w:lang w:val="uk-UA"/>
        </w:rPr>
        <w:t>дослідж</w:t>
      </w:r>
      <w:r>
        <w:rPr>
          <w:rFonts w:ascii="Roboto Condensed Light" w:hAnsi="Roboto Condensed Light"/>
          <w:color w:val="002060"/>
          <w:sz w:val="26"/>
          <w:szCs w:val="26"/>
          <w:lang w:val="uk-UA"/>
        </w:rPr>
        <w:t>увати</w:t>
      </w:r>
      <w:r w:rsidRPr="00F208BB">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с</w:t>
      </w:r>
      <w:r w:rsidRPr="00F208BB">
        <w:rPr>
          <w:rFonts w:ascii="Roboto Condensed Light" w:hAnsi="Roboto Condensed Light"/>
          <w:color w:val="002060"/>
          <w:sz w:val="26"/>
          <w:szCs w:val="26"/>
          <w:lang w:val="uk-UA"/>
        </w:rPr>
        <w:t xml:space="preserve">татут </w:t>
      </w:r>
      <w:r>
        <w:rPr>
          <w:rFonts w:ascii="Roboto Condensed Light" w:hAnsi="Roboto Condensed Light"/>
          <w:color w:val="002060"/>
          <w:sz w:val="26"/>
          <w:szCs w:val="26"/>
          <w:lang w:val="uk-UA"/>
        </w:rPr>
        <w:t>б</w:t>
      </w:r>
      <w:r w:rsidRPr="00F208BB">
        <w:rPr>
          <w:rFonts w:ascii="Roboto Condensed Light" w:hAnsi="Roboto Condensed Light"/>
          <w:color w:val="002060"/>
          <w:sz w:val="26"/>
          <w:szCs w:val="26"/>
          <w:lang w:val="uk-UA"/>
        </w:rPr>
        <w:t>оржника (комунального підприємства), зокрема й у питанні його організаційно-правової форми (комерційне чи некомерційне підприємство).</w:t>
      </w:r>
    </w:p>
    <w:p w14:paraId="14F2D800" w14:textId="77777777" w:rsidR="00F208BB" w:rsidRDefault="00F208BB" w:rsidP="00F208BB">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19</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F208BB">
        <w:rPr>
          <w:rFonts w:ascii="Roboto Condensed Light" w:hAnsi="Roboto Condensed Light"/>
          <w:i/>
          <w:iCs/>
          <w:color w:val="002060"/>
          <w:sz w:val="20"/>
          <w:szCs w:val="20"/>
          <w:lang w:val="uk-UA"/>
        </w:rPr>
        <w:t xml:space="preserve">904/4157/20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45" w:history="1">
        <w:r w:rsidRPr="00AA162C">
          <w:rPr>
            <w:rStyle w:val="a3"/>
            <w:rFonts w:ascii="Roboto Condensed Light" w:hAnsi="Roboto Condensed Light"/>
            <w:iCs/>
            <w:sz w:val="20"/>
            <w:szCs w:val="20"/>
            <w:lang w:val="uk-UA"/>
          </w:rPr>
          <w:t>https://reyestr.court.gov.ua/Review/112458935</w:t>
        </w:r>
      </w:hyperlink>
      <w:r>
        <w:rPr>
          <w:rFonts w:ascii="Roboto Condensed Light" w:hAnsi="Roboto Condensed Light"/>
          <w:i/>
          <w:iCs/>
          <w:color w:val="002060"/>
          <w:sz w:val="20"/>
          <w:szCs w:val="20"/>
          <w:lang w:val="uk-UA"/>
        </w:rPr>
        <w:t>.</w:t>
      </w:r>
    </w:p>
    <w:p w14:paraId="43553DAF" w14:textId="77777777" w:rsidR="00623DF2" w:rsidRDefault="00623DF2" w:rsidP="003C6197">
      <w:pPr>
        <w:spacing w:after="0" w:line="240" w:lineRule="auto"/>
        <w:ind w:firstLine="680"/>
        <w:jc w:val="both"/>
        <w:rPr>
          <w:rFonts w:ascii="Roboto Condensed Light" w:hAnsi="Roboto Condensed Light"/>
          <w:i/>
          <w:iCs/>
          <w:color w:val="002060"/>
          <w:sz w:val="20"/>
          <w:szCs w:val="20"/>
          <w:lang w:val="uk-UA"/>
        </w:rPr>
      </w:pPr>
    </w:p>
    <w:p w14:paraId="382C3991" w14:textId="77777777" w:rsidR="009C6518" w:rsidRPr="001B30AB" w:rsidRDefault="009C6518" w:rsidP="009C6518">
      <w:pPr>
        <w:pStyle w:val="ae"/>
      </w:pPr>
      <w:r w:rsidRPr="001B30AB">
        <w:t xml:space="preserve">Щодо заперечень кредитора </w:t>
      </w:r>
      <w:r w:rsidR="00BB56FA">
        <w:t>стосовно</w:t>
      </w:r>
      <w:r w:rsidRPr="001B30AB">
        <w:t xml:space="preserve"> звіт</w:t>
      </w:r>
      <w:r>
        <w:t>у</w:t>
      </w:r>
      <w:r w:rsidRPr="001B30AB">
        <w:t xml:space="preserve"> ліквідатора та ліквідаційн</w:t>
      </w:r>
      <w:r>
        <w:t>ого</w:t>
      </w:r>
      <w:r w:rsidRPr="001B30AB">
        <w:t xml:space="preserve"> баланс</w:t>
      </w:r>
      <w:r>
        <w:t>у</w:t>
      </w:r>
      <w:r w:rsidRPr="001B30AB">
        <w:t xml:space="preserve"> боржника</w:t>
      </w:r>
    </w:p>
    <w:p w14:paraId="13A94519" w14:textId="77777777" w:rsidR="009C6518" w:rsidRPr="001B30AB" w:rsidRDefault="009C6518" w:rsidP="009C6518">
      <w:pPr>
        <w:spacing w:after="0" w:line="240" w:lineRule="auto"/>
        <w:ind w:firstLine="680"/>
        <w:jc w:val="both"/>
        <w:rPr>
          <w:rFonts w:ascii="Roboto Condensed Light" w:hAnsi="Roboto Condensed Light"/>
          <w:color w:val="002060"/>
          <w:sz w:val="26"/>
          <w:szCs w:val="26"/>
          <w:lang w:val="uk-UA"/>
        </w:rPr>
      </w:pPr>
      <w:r w:rsidRPr="001B30AB">
        <w:rPr>
          <w:rFonts w:ascii="Roboto Condensed Light" w:hAnsi="Roboto Condensed Light"/>
          <w:color w:val="002060"/>
          <w:sz w:val="26"/>
          <w:szCs w:val="26"/>
          <w:lang w:val="uk-UA"/>
        </w:rPr>
        <w:t>Заперечуючи звіт ліквідатора та ліквідаційний баланс боржника з підстав неналежного виконання ліквідатором боржника своїх обов'язків у ліквідаційній процедурі та неповноти здійснених ним заходів у цій процедурі, кредитор або інша особа з урахуванням положень ч</w:t>
      </w:r>
      <w:r w:rsidR="00BB56FA">
        <w:rPr>
          <w:rFonts w:ascii="Roboto Condensed Light" w:hAnsi="Roboto Condensed Light"/>
          <w:color w:val="002060"/>
          <w:sz w:val="26"/>
          <w:szCs w:val="26"/>
          <w:lang w:val="uk-UA"/>
        </w:rPr>
        <w:t>астини</w:t>
      </w:r>
      <w:r w:rsidR="00835DA0">
        <w:rPr>
          <w:rFonts w:ascii="Roboto Condensed Light" w:hAnsi="Roboto Condensed Light"/>
          <w:color w:val="002060"/>
          <w:sz w:val="26"/>
          <w:szCs w:val="26"/>
          <w:lang w:val="uk-UA"/>
        </w:rPr>
        <w:t xml:space="preserve"> </w:t>
      </w:r>
      <w:r w:rsidR="00BB56FA">
        <w:rPr>
          <w:rFonts w:ascii="Roboto Condensed Light" w:hAnsi="Roboto Condensed Light"/>
          <w:color w:val="002060"/>
          <w:sz w:val="26"/>
          <w:szCs w:val="26"/>
          <w:lang w:val="uk-UA"/>
        </w:rPr>
        <w:t>шостої</w:t>
      </w:r>
      <w:r w:rsidRPr="001B30AB">
        <w:rPr>
          <w:rFonts w:ascii="Roboto Condensed Light" w:hAnsi="Roboto Condensed Light"/>
          <w:color w:val="002060"/>
          <w:sz w:val="26"/>
          <w:szCs w:val="26"/>
          <w:lang w:val="uk-UA"/>
        </w:rPr>
        <w:t xml:space="preserve"> ст</w:t>
      </w:r>
      <w:r w:rsidR="00BB56FA">
        <w:rPr>
          <w:rFonts w:ascii="Roboto Condensed Light" w:hAnsi="Roboto Condensed Light"/>
          <w:color w:val="002060"/>
          <w:sz w:val="26"/>
          <w:szCs w:val="26"/>
          <w:lang w:val="uk-UA"/>
        </w:rPr>
        <w:t>атті</w:t>
      </w:r>
      <w:r w:rsidRPr="001B30AB">
        <w:rPr>
          <w:rFonts w:ascii="Roboto Condensed Light" w:hAnsi="Roboto Condensed Light"/>
          <w:color w:val="002060"/>
          <w:sz w:val="26"/>
          <w:szCs w:val="26"/>
          <w:lang w:val="uk-UA"/>
        </w:rPr>
        <w:t xml:space="preserve"> </w:t>
      </w:r>
      <w:r w:rsidRPr="001B30AB">
        <w:rPr>
          <w:rFonts w:ascii="Roboto Condensed Light" w:hAnsi="Roboto Condensed Light"/>
          <w:color w:val="002060"/>
          <w:sz w:val="26"/>
          <w:szCs w:val="26"/>
          <w:lang w:val="uk-UA"/>
        </w:rPr>
        <w:lastRenderedPageBreak/>
        <w:t xml:space="preserve">61 </w:t>
      </w:r>
      <w:proofErr w:type="spellStart"/>
      <w:r w:rsidRPr="001B30AB">
        <w:rPr>
          <w:rFonts w:ascii="Roboto Condensed Light" w:hAnsi="Roboto Condensed Light"/>
          <w:color w:val="002060"/>
          <w:sz w:val="26"/>
          <w:szCs w:val="26"/>
          <w:lang w:val="uk-UA"/>
        </w:rPr>
        <w:t>КУзПБ</w:t>
      </w:r>
      <w:proofErr w:type="spellEnd"/>
      <w:r w:rsidR="00835DA0">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 </w:t>
      </w:r>
      <w:r w:rsidR="00BB56FA">
        <w:rPr>
          <w:rFonts w:ascii="Roboto Condensed Light" w:hAnsi="Roboto Condensed Light"/>
          <w:color w:val="002060"/>
          <w:sz w:val="26"/>
          <w:szCs w:val="26"/>
          <w:lang w:val="uk-UA"/>
        </w:rPr>
        <w:t xml:space="preserve">статей </w:t>
      </w:r>
      <w:r w:rsidRPr="001B30AB">
        <w:rPr>
          <w:rFonts w:ascii="Roboto Condensed Light" w:hAnsi="Roboto Condensed Light"/>
          <w:color w:val="002060"/>
          <w:sz w:val="26"/>
          <w:szCs w:val="26"/>
          <w:lang w:val="uk-UA"/>
        </w:rPr>
        <w:t xml:space="preserve">13, 74 ГПК України має довести, що ці порушення з боку ліквідатора мали місце та призвели до недотримання порядку здійснення ліквідаційної процедури, і вплинули на формування ліквідаційної маси і на задоволення вимог кредиторів, </w:t>
      </w:r>
      <w:r w:rsidR="00BB56FA">
        <w:rPr>
          <w:rFonts w:ascii="Roboto Condensed Light" w:hAnsi="Roboto Condensed Light"/>
          <w:color w:val="002060"/>
          <w:sz w:val="26"/>
          <w:szCs w:val="26"/>
          <w:lang w:val="uk-UA"/>
        </w:rPr>
        <w:t xml:space="preserve">а отже,  і </w:t>
      </w:r>
      <w:r w:rsidRPr="001B30AB">
        <w:rPr>
          <w:rFonts w:ascii="Roboto Condensed Light" w:hAnsi="Roboto Condensed Light"/>
          <w:color w:val="002060"/>
          <w:sz w:val="26"/>
          <w:szCs w:val="26"/>
          <w:lang w:val="uk-UA"/>
        </w:rPr>
        <w:t xml:space="preserve">на результати ліквідаційної процедури боржника, </w:t>
      </w:r>
      <w:r w:rsidR="00BB56FA">
        <w:rPr>
          <w:rFonts w:ascii="Roboto Condensed Light" w:hAnsi="Roboto Condensed Light"/>
          <w:color w:val="002060"/>
          <w:sz w:val="26"/>
          <w:szCs w:val="26"/>
          <w:lang w:val="uk-UA"/>
        </w:rPr>
        <w:t>і</w:t>
      </w:r>
      <w:r w:rsidRPr="001B30AB">
        <w:rPr>
          <w:rFonts w:ascii="Roboto Condensed Light" w:hAnsi="Roboto Condensed Light"/>
          <w:color w:val="002060"/>
          <w:sz w:val="26"/>
          <w:szCs w:val="26"/>
          <w:lang w:val="uk-UA"/>
        </w:rPr>
        <w:t xml:space="preserve"> подальше провадження у справі про банкрутство в контексті збільшення судових витрат у справі та застосування додаткових інструментів задля задоволення вимог кредиторів є виправданим.</w:t>
      </w:r>
    </w:p>
    <w:p w14:paraId="5FCC8641" w14:textId="77777777" w:rsidR="009C6518" w:rsidRPr="001B30AB" w:rsidRDefault="009C6518" w:rsidP="009C6518">
      <w:pPr>
        <w:spacing w:after="0" w:line="240" w:lineRule="auto"/>
        <w:ind w:firstLine="680"/>
        <w:jc w:val="both"/>
        <w:rPr>
          <w:rFonts w:ascii="Roboto Condensed Light" w:hAnsi="Roboto Condensed Light"/>
          <w:color w:val="002060"/>
          <w:sz w:val="26"/>
          <w:szCs w:val="26"/>
          <w:lang w:val="uk-UA"/>
        </w:rPr>
      </w:pPr>
      <w:r w:rsidRPr="001B30AB">
        <w:rPr>
          <w:rFonts w:ascii="Roboto Condensed Light" w:hAnsi="Roboto Condensed Light"/>
          <w:color w:val="002060"/>
          <w:sz w:val="26"/>
          <w:szCs w:val="26"/>
          <w:lang w:val="uk-UA"/>
        </w:rPr>
        <w:t xml:space="preserve">Під час здійснення провадження у справі про банкрутство кредитор </w:t>
      </w:r>
      <w:r w:rsidR="00BB56FA">
        <w:rPr>
          <w:rFonts w:ascii="Roboto Condensed Light" w:hAnsi="Roboto Condensed Light"/>
          <w:color w:val="002060"/>
          <w:sz w:val="26"/>
          <w:szCs w:val="26"/>
          <w:lang w:val="uk-UA"/>
        </w:rPr>
        <w:t>згідно з</w:t>
      </w:r>
      <w:r w:rsidRPr="001B30AB">
        <w:rPr>
          <w:rFonts w:ascii="Roboto Condensed Light" w:hAnsi="Roboto Condensed Light"/>
          <w:color w:val="002060"/>
          <w:sz w:val="26"/>
          <w:szCs w:val="26"/>
          <w:lang w:val="uk-UA"/>
        </w:rPr>
        <w:t xml:space="preserve"> наявни</w:t>
      </w:r>
      <w:r w:rsidR="00BB56FA">
        <w:rPr>
          <w:rFonts w:ascii="Roboto Condensed Light" w:hAnsi="Roboto Condensed Light"/>
          <w:color w:val="002060"/>
          <w:sz w:val="26"/>
          <w:szCs w:val="26"/>
          <w:lang w:val="uk-UA"/>
        </w:rPr>
        <w:t>ми</w:t>
      </w:r>
      <w:r w:rsidRPr="001B30AB">
        <w:rPr>
          <w:rFonts w:ascii="Roboto Condensed Light" w:hAnsi="Roboto Condensed Light"/>
          <w:color w:val="002060"/>
          <w:sz w:val="26"/>
          <w:szCs w:val="26"/>
          <w:lang w:val="uk-UA"/>
        </w:rPr>
        <w:t xml:space="preserve"> у нього прав</w:t>
      </w:r>
      <w:r w:rsidR="00BB56FA">
        <w:rPr>
          <w:rFonts w:ascii="Roboto Condensed Light" w:hAnsi="Roboto Condensed Light"/>
          <w:color w:val="002060"/>
          <w:sz w:val="26"/>
          <w:szCs w:val="26"/>
          <w:lang w:val="uk-UA"/>
        </w:rPr>
        <w:t>ами</w:t>
      </w:r>
      <w:r w:rsidRPr="001B30AB">
        <w:rPr>
          <w:rFonts w:ascii="Roboto Condensed Light" w:hAnsi="Roboto Condensed Light"/>
          <w:color w:val="002060"/>
          <w:sz w:val="26"/>
          <w:szCs w:val="26"/>
          <w:lang w:val="uk-UA"/>
        </w:rPr>
        <w:t xml:space="preserve"> не може безумовно покладатися у </w:t>
      </w:r>
      <w:r w:rsidR="00BB56FA">
        <w:rPr>
          <w:rFonts w:ascii="Roboto Condensed Light" w:hAnsi="Roboto Condensed Light"/>
          <w:color w:val="002060"/>
          <w:sz w:val="26"/>
          <w:szCs w:val="26"/>
          <w:lang w:val="uk-UA"/>
        </w:rPr>
        <w:t>вчиненні</w:t>
      </w:r>
      <w:r w:rsidRPr="001B30AB">
        <w:rPr>
          <w:rFonts w:ascii="Roboto Condensed Light" w:hAnsi="Roboto Condensed Light"/>
          <w:color w:val="002060"/>
          <w:sz w:val="26"/>
          <w:szCs w:val="26"/>
          <w:lang w:val="uk-UA"/>
        </w:rPr>
        <w:t xml:space="preserve"> дій з оскарження правочинів чи інших дій</w:t>
      </w:r>
      <w:r w:rsidR="00BB56FA">
        <w:rPr>
          <w:rFonts w:ascii="Roboto Condensed Light" w:hAnsi="Roboto Condensed Light"/>
          <w:color w:val="002060"/>
          <w:sz w:val="26"/>
          <w:szCs w:val="26"/>
          <w:lang w:val="uk-UA"/>
        </w:rPr>
        <w:t>,</w:t>
      </w:r>
      <w:r w:rsidRPr="001B30AB">
        <w:rPr>
          <w:rFonts w:ascii="Roboto Condensed Light" w:hAnsi="Roboto Condensed Light"/>
          <w:color w:val="002060"/>
          <w:sz w:val="26"/>
          <w:szCs w:val="26"/>
          <w:lang w:val="uk-UA"/>
        </w:rPr>
        <w:t xml:space="preserve"> </w:t>
      </w:r>
      <w:r w:rsidR="00BB56FA">
        <w:rPr>
          <w:rFonts w:ascii="Roboto Condensed Light" w:hAnsi="Roboto Condensed Light"/>
          <w:color w:val="002060"/>
          <w:sz w:val="26"/>
          <w:szCs w:val="26"/>
          <w:lang w:val="uk-UA"/>
        </w:rPr>
        <w:t>спрямованих</w:t>
      </w:r>
      <w:r w:rsidRPr="001B30AB">
        <w:rPr>
          <w:rFonts w:ascii="Roboto Condensed Light" w:hAnsi="Roboto Condensed Light"/>
          <w:color w:val="002060"/>
          <w:sz w:val="26"/>
          <w:szCs w:val="26"/>
          <w:lang w:val="uk-UA"/>
        </w:rPr>
        <w:t xml:space="preserve"> на виявлення, повернення майна банкрута, лише на ліквідатора. Як особа</w:t>
      </w:r>
      <w:r w:rsidR="00BB56FA">
        <w:rPr>
          <w:rFonts w:ascii="Roboto Condensed Light" w:hAnsi="Roboto Condensed Light"/>
          <w:color w:val="002060"/>
          <w:sz w:val="26"/>
          <w:szCs w:val="26"/>
          <w:lang w:val="uk-UA"/>
        </w:rPr>
        <w:t>,</w:t>
      </w:r>
      <w:r w:rsidRPr="001B30AB">
        <w:rPr>
          <w:rFonts w:ascii="Roboto Condensed Light" w:hAnsi="Roboto Condensed Light"/>
          <w:color w:val="002060"/>
          <w:sz w:val="26"/>
          <w:szCs w:val="26"/>
          <w:lang w:val="uk-UA"/>
        </w:rPr>
        <w:t xml:space="preserve"> зацікавлена у задоволені наявних в нього грошових вимог до боржника у повному обсязі, кредитор має діяти розсудливо та проявляти уважність щодо стану своїх прав, зокрема цікавитися вжитими ліквідатором діями у ліквідаційній процедурі та заходами</w:t>
      </w:r>
      <w:r w:rsidR="00BB56FA">
        <w:rPr>
          <w:rFonts w:ascii="Roboto Condensed Light" w:hAnsi="Roboto Condensed Light"/>
          <w:color w:val="002060"/>
          <w:sz w:val="26"/>
          <w:szCs w:val="26"/>
          <w:lang w:val="uk-UA"/>
        </w:rPr>
        <w:t>,</w:t>
      </w:r>
      <w:r w:rsidRPr="001B30AB">
        <w:rPr>
          <w:rFonts w:ascii="Roboto Condensed Light" w:hAnsi="Roboto Condensed Light"/>
          <w:color w:val="002060"/>
          <w:sz w:val="26"/>
          <w:szCs w:val="26"/>
          <w:lang w:val="uk-UA"/>
        </w:rPr>
        <w:t xml:space="preserve"> </w:t>
      </w:r>
      <w:r w:rsidR="00BB56FA">
        <w:rPr>
          <w:rFonts w:ascii="Roboto Condensed Light" w:hAnsi="Roboto Condensed Light"/>
          <w:color w:val="002060"/>
          <w:sz w:val="26"/>
          <w:szCs w:val="26"/>
          <w:lang w:val="uk-UA"/>
        </w:rPr>
        <w:t>спрямованими</w:t>
      </w:r>
      <w:r w:rsidRPr="001B30AB">
        <w:rPr>
          <w:rFonts w:ascii="Roboto Condensed Light" w:hAnsi="Roboto Condensed Light"/>
          <w:color w:val="002060"/>
          <w:sz w:val="26"/>
          <w:szCs w:val="26"/>
          <w:lang w:val="uk-UA"/>
        </w:rPr>
        <w:t xml:space="preserve"> на виявлення, розшук та повернення майна банкрута, ефективністю таких заходів та вчиняти, за наявності в нього необхідного обсягу прав та повноважень, дії </w:t>
      </w:r>
      <w:r w:rsidR="00BB56FA">
        <w:rPr>
          <w:rFonts w:ascii="Roboto Condensed Light" w:hAnsi="Roboto Condensed Light"/>
          <w:color w:val="002060"/>
          <w:sz w:val="26"/>
          <w:szCs w:val="26"/>
          <w:lang w:val="uk-UA"/>
        </w:rPr>
        <w:t>щодо</w:t>
      </w:r>
      <w:r w:rsidRPr="001B30AB">
        <w:rPr>
          <w:rFonts w:ascii="Roboto Condensed Light" w:hAnsi="Roboto Condensed Light"/>
          <w:color w:val="002060"/>
          <w:sz w:val="26"/>
          <w:szCs w:val="26"/>
          <w:lang w:val="uk-UA"/>
        </w:rPr>
        <w:t xml:space="preserve"> визнання правочинів боржника недійсними, визнання недійсним правочину, вчиненого з порушенням порядку підготовки та проведення аукціону, оскарження дій (бездіяльності) ліквідатора щодо вжитих ним заходів у ліквідаційній процедурі тощо. Саме від таких дій кредитора залежить досягнення основної мети його участі у справі про банкрутство – задоволення (погашення) його вимог.</w:t>
      </w:r>
    </w:p>
    <w:p w14:paraId="444751F7" w14:textId="77777777" w:rsidR="009C6518" w:rsidRDefault="009C6518" w:rsidP="009C6518">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06</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1B30AB">
        <w:rPr>
          <w:rFonts w:ascii="Roboto Condensed Light" w:hAnsi="Roboto Condensed Light"/>
          <w:i/>
          <w:iCs/>
          <w:color w:val="002060"/>
          <w:sz w:val="20"/>
          <w:szCs w:val="20"/>
          <w:lang w:val="uk-UA"/>
        </w:rPr>
        <w:t xml:space="preserve">904/8846/21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46" w:history="1">
        <w:r w:rsidRPr="003F6DCA">
          <w:rPr>
            <w:rStyle w:val="a3"/>
            <w:rFonts w:ascii="Roboto Condensed Light" w:hAnsi="Roboto Condensed Light"/>
            <w:iCs/>
            <w:sz w:val="20"/>
            <w:szCs w:val="20"/>
            <w:lang w:val="uk-UA"/>
          </w:rPr>
          <w:t>https://reyestr.court.gov.ua/Review/112369878</w:t>
        </w:r>
      </w:hyperlink>
      <w:r w:rsidR="002E565F">
        <w:rPr>
          <w:rFonts w:ascii="Roboto Condensed Light" w:hAnsi="Roboto Condensed Light"/>
          <w:i/>
          <w:iCs/>
          <w:color w:val="002060"/>
          <w:sz w:val="20"/>
          <w:szCs w:val="20"/>
          <w:lang w:val="uk-UA"/>
        </w:rPr>
        <w:t xml:space="preserve"> .</w:t>
      </w:r>
    </w:p>
    <w:p w14:paraId="7F204F36" w14:textId="77777777" w:rsidR="009C6518" w:rsidRDefault="009C6518" w:rsidP="009C6518">
      <w:pPr>
        <w:spacing w:after="0" w:line="240" w:lineRule="auto"/>
        <w:ind w:firstLine="680"/>
        <w:jc w:val="both"/>
        <w:rPr>
          <w:rFonts w:ascii="Roboto Condensed Light" w:hAnsi="Roboto Condensed Light"/>
          <w:color w:val="002060"/>
          <w:sz w:val="26"/>
          <w:szCs w:val="26"/>
          <w:lang w:val="uk-UA"/>
        </w:rPr>
      </w:pPr>
    </w:p>
    <w:p w14:paraId="158BCCB2" w14:textId="77777777" w:rsidR="002E565F" w:rsidRPr="002E565F" w:rsidRDefault="002E565F" w:rsidP="002E565F">
      <w:pPr>
        <w:pStyle w:val="ae"/>
      </w:pPr>
      <w:r w:rsidRPr="002E565F">
        <w:t>* * *</w:t>
      </w:r>
    </w:p>
    <w:p w14:paraId="2F3888BB" w14:textId="77777777" w:rsidR="002E565F" w:rsidRPr="002E565F" w:rsidRDefault="002E565F" w:rsidP="002E565F">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2E565F">
        <w:rPr>
          <w:rFonts w:ascii="Roboto Condensed Light" w:hAnsi="Roboto Condensed Light"/>
          <w:color w:val="002060"/>
          <w:sz w:val="26"/>
          <w:szCs w:val="26"/>
          <w:lang w:val="uk-UA"/>
        </w:rPr>
        <w:t>роцедура банкрутства є унікальним процесом, який характеризу</w:t>
      </w:r>
      <w:r w:rsidR="00BB56FA">
        <w:rPr>
          <w:rFonts w:ascii="Roboto Condensed Light" w:hAnsi="Roboto Condensed Light"/>
          <w:color w:val="002060"/>
          <w:sz w:val="26"/>
          <w:szCs w:val="26"/>
          <w:lang w:val="uk-UA"/>
        </w:rPr>
        <w:t>є</w:t>
      </w:r>
      <w:r w:rsidRPr="002E565F">
        <w:rPr>
          <w:rFonts w:ascii="Roboto Condensed Light" w:hAnsi="Roboto Condensed Light"/>
          <w:color w:val="002060"/>
          <w:sz w:val="26"/>
          <w:szCs w:val="26"/>
          <w:lang w:val="uk-UA"/>
        </w:rPr>
        <w:t>ться специфічним складом учасників, кожен з яких</w:t>
      </w:r>
      <w:r w:rsidR="00BB56FA">
        <w:rPr>
          <w:rFonts w:ascii="Roboto Condensed Light" w:hAnsi="Roboto Condensed Light"/>
          <w:color w:val="002060"/>
          <w:sz w:val="26"/>
          <w:szCs w:val="26"/>
          <w:lang w:val="uk-UA"/>
        </w:rPr>
        <w:t>,</w:t>
      </w:r>
      <w:r w:rsidRPr="002E565F">
        <w:rPr>
          <w:rFonts w:ascii="Roboto Condensed Light" w:hAnsi="Roboto Condensed Light"/>
          <w:color w:val="002060"/>
          <w:sz w:val="26"/>
          <w:szCs w:val="26"/>
          <w:lang w:val="uk-UA"/>
        </w:rPr>
        <w:t xml:space="preserve"> вступаючи в провадження у справі</w:t>
      </w:r>
      <w:r w:rsidR="00BB56FA">
        <w:rPr>
          <w:rFonts w:ascii="Roboto Condensed Light" w:hAnsi="Roboto Condensed Light"/>
          <w:color w:val="002060"/>
          <w:sz w:val="26"/>
          <w:szCs w:val="26"/>
          <w:lang w:val="uk-UA"/>
        </w:rPr>
        <w:t>,</w:t>
      </w:r>
      <w:r w:rsidRPr="002E565F">
        <w:rPr>
          <w:rFonts w:ascii="Roboto Condensed Light" w:hAnsi="Roboto Condensed Light"/>
          <w:color w:val="002060"/>
          <w:sz w:val="26"/>
          <w:szCs w:val="26"/>
          <w:lang w:val="uk-UA"/>
        </w:rPr>
        <w:t xml:space="preserve"> наділяється особливим</w:t>
      </w:r>
      <w:r w:rsidR="00BB56FA">
        <w:rPr>
          <w:rFonts w:ascii="Roboto Condensed Light" w:hAnsi="Roboto Condensed Light"/>
          <w:color w:val="002060"/>
          <w:sz w:val="26"/>
          <w:szCs w:val="26"/>
          <w:lang w:val="uk-UA"/>
        </w:rPr>
        <w:t>и</w:t>
      </w:r>
      <w:r w:rsidRPr="002E565F">
        <w:rPr>
          <w:rFonts w:ascii="Roboto Condensed Light" w:hAnsi="Roboto Condensed Light"/>
          <w:color w:val="002060"/>
          <w:sz w:val="26"/>
          <w:szCs w:val="26"/>
          <w:lang w:val="uk-UA"/>
        </w:rPr>
        <w:t xml:space="preserve"> процесуальним</w:t>
      </w:r>
      <w:r w:rsidR="00BB56FA">
        <w:rPr>
          <w:rFonts w:ascii="Roboto Condensed Light" w:hAnsi="Roboto Condensed Light"/>
          <w:color w:val="002060"/>
          <w:sz w:val="26"/>
          <w:szCs w:val="26"/>
          <w:lang w:val="uk-UA"/>
        </w:rPr>
        <w:t>и правами та обов’</w:t>
      </w:r>
      <w:r w:rsidRPr="002E565F">
        <w:rPr>
          <w:rFonts w:ascii="Roboto Condensed Light" w:hAnsi="Roboto Condensed Light"/>
          <w:color w:val="002060"/>
          <w:sz w:val="26"/>
          <w:szCs w:val="26"/>
          <w:lang w:val="uk-UA"/>
        </w:rPr>
        <w:t>язками, зумовленим</w:t>
      </w:r>
      <w:r w:rsidR="00BB56FA">
        <w:rPr>
          <w:rFonts w:ascii="Roboto Condensed Light" w:hAnsi="Roboto Condensed Light"/>
          <w:color w:val="002060"/>
          <w:sz w:val="26"/>
          <w:szCs w:val="26"/>
          <w:lang w:val="uk-UA"/>
        </w:rPr>
        <w:t>и</w:t>
      </w:r>
      <w:r w:rsidRPr="002E565F">
        <w:rPr>
          <w:rFonts w:ascii="Roboto Condensed Light" w:hAnsi="Roboto Condensed Light"/>
          <w:color w:val="002060"/>
          <w:sz w:val="26"/>
          <w:szCs w:val="26"/>
          <w:lang w:val="uk-UA"/>
        </w:rPr>
        <w:t xml:space="preserve"> характером відносин неплатоспроможності. </w:t>
      </w:r>
      <w:r w:rsidR="00BB56FA">
        <w:rPr>
          <w:rFonts w:ascii="Roboto Condensed Light" w:hAnsi="Roboto Condensed Light"/>
          <w:color w:val="002060"/>
          <w:sz w:val="26"/>
          <w:szCs w:val="26"/>
          <w:lang w:val="uk-UA"/>
        </w:rPr>
        <w:t>О</w:t>
      </w:r>
      <w:r w:rsidRPr="002E565F">
        <w:rPr>
          <w:rFonts w:ascii="Roboto Condensed Light" w:hAnsi="Roboto Condensed Light"/>
          <w:color w:val="002060"/>
          <w:sz w:val="26"/>
          <w:szCs w:val="26"/>
          <w:lang w:val="uk-UA"/>
        </w:rPr>
        <w:t>собливіст</w:t>
      </w:r>
      <w:r w:rsidR="00BB56FA">
        <w:rPr>
          <w:rFonts w:ascii="Roboto Condensed Light" w:hAnsi="Roboto Condensed Light"/>
          <w:color w:val="002060"/>
          <w:sz w:val="26"/>
          <w:szCs w:val="26"/>
          <w:lang w:val="uk-UA"/>
        </w:rPr>
        <w:t>ь</w:t>
      </w:r>
      <w:r w:rsidRPr="002E565F">
        <w:rPr>
          <w:rFonts w:ascii="Roboto Condensed Light" w:hAnsi="Roboto Condensed Light"/>
          <w:color w:val="002060"/>
          <w:sz w:val="26"/>
          <w:szCs w:val="26"/>
          <w:lang w:val="uk-UA"/>
        </w:rPr>
        <w:t xml:space="preserve"> провадження у справах про банкрутство полягає у застосуванні специфічних способів захисту </w:t>
      </w:r>
      <w:r w:rsidR="00BB56FA">
        <w:rPr>
          <w:rFonts w:ascii="Roboto Condensed Light" w:hAnsi="Roboto Condensed Light"/>
          <w:color w:val="002060"/>
          <w:sz w:val="26"/>
          <w:szCs w:val="26"/>
          <w:lang w:val="uk-UA"/>
        </w:rPr>
        <w:t xml:space="preserve"> </w:t>
      </w:r>
      <w:r w:rsidR="007D75DD">
        <w:rPr>
          <w:rFonts w:ascii="Roboto Condensed Light" w:hAnsi="Roboto Condensed Light"/>
          <w:color w:val="002060"/>
          <w:sz w:val="26"/>
          <w:szCs w:val="26"/>
          <w:lang w:val="uk-UA"/>
        </w:rPr>
        <w:t xml:space="preserve">її </w:t>
      </w:r>
      <w:r w:rsidR="00BB56FA">
        <w:rPr>
          <w:rFonts w:ascii="Roboto Condensed Light" w:hAnsi="Roboto Condensed Light"/>
          <w:color w:val="002060"/>
          <w:sz w:val="26"/>
          <w:szCs w:val="26"/>
          <w:lang w:val="uk-UA"/>
        </w:rPr>
        <w:t>суб’</w:t>
      </w:r>
      <w:r w:rsidRPr="002E565F">
        <w:rPr>
          <w:rFonts w:ascii="Roboto Condensed Light" w:hAnsi="Roboto Condensed Light"/>
          <w:color w:val="002060"/>
          <w:sz w:val="26"/>
          <w:szCs w:val="26"/>
          <w:lang w:val="uk-UA"/>
        </w:rPr>
        <w:t xml:space="preserve">єктів, </w:t>
      </w:r>
      <w:r w:rsidR="007D75DD">
        <w:rPr>
          <w:rFonts w:ascii="Roboto Condensed Light" w:hAnsi="Roboto Condensed Light"/>
          <w:color w:val="002060"/>
          <w:sz w:val="26"/>
          <w:szCs w:val="26"/>
          <w:lang w:val="uk-UA"/>
        </w:rPr>
        <w:t>у наявності спеціальних процедур</w:t>
      </w:r>
      <w:r w:rsidRPr="002E565F">
        <w:rPr>
          <w:rFonts w:ascii="Roboto Condensed Light" w:hAnsi="Roboto Condensed Light"/>
          <w:color w:val="002060"/>
          <w:sz w:val="26"/>
          <w:szCs w:val="26"/>
          <w:lang w:val="uk-UA"/>
        </w:rPr>
        <w:t>, учасників, стадій та інших елементів, які відрізняють це провадження від позовного.</w:t>
      </w:r>
    </w:p>
    <w:p w14:paraId="26E22D06" w14:textId="77777777" w:rsidR="002E565F" w:rsidRPr="002E565F" w:rsidRDefault="002E565F" w:rsidP="002E565F">
      <w:pPr>
        <w:spacing w:after="0" w:line="240" w:lineRule="auto"/>
        <w:ind w:firstLine="680"/>
        <w:jc w:val="both"/>
        <w:rPr>
          <w:rFonts w:ascii="Roboto Condensed Light" w:hAnsi="Roboto Condensed Light"/>
          <w:color w:val="002060"/>
          <w:sz w:val="26"/>
          <w:szCs w:val="26"/>
          <w:lang w:val="uk-UA"/>
        </w:rPr>
      </w:pPr>
      <w:r w:rsidRPr="002E565F">
        <w:rPr>
          <w:rFonts w:ascii="Roboto Condensed Light" w:hAnsi="Roboto Condensed Light"/>
          <w:color w:val="002060"/>
          <w:sz w:val="26"/>
          <w:szCs w:val="26"/>
          <w:lang w:val="uk-UA"/>
        </w:rPr>
        <w:t xml:space="preserve">Участь кредитора у такому проваджені не може бути формальною. </w:t>
      </w:r>
      <w:r w:rsidR="007D75DD">
        <w:rPr>
          <w:rFonts w:ascii="Roboto Condensed Light" w:hAnsi="Roboto Condensed Light"/>
          <w:color w:val="002060"/>
          <w:sz w:val="26"/>
          <w:szCs w:val="26"/>
          <w:lang w:val="uk-UA"/>
        </w:rPr>
        <w:t>Як</w:t>
      </w:r>
      <w:r w:rsidRPr="002E565F">
        <w:rPr>
          <w:rFonts w:ascii="Roboto Condensed Light" w:hAnsi="Roboto Condensed Light"/>
          <w:color w:val="002060"/>
          <w:sz w:val="26"/>
          <w:szCs w:val="26"/>
          <w:lang w:val="uk-UA"/>
        </w:rPr>
        <w:t xml:space="preserve"> учасник</w:t>
      </w:r>
      <w:r w:rsidR="007D75DD">
        <w:rPr>
          <w:rFonts w:ascii="Roboto Condensed Light" w:hAnsi="Roboto Condensed Light"/>
          <w:color w:val="002060"/>
          <w:sz w:val="26"/>
          <w:szCs w:val="26"/>
          <w:lang w:val="uk-UA"/>
        </w:rPr>
        <w:t xml:space="preserve"> </w:t>
      </w:r>
      <w:r w:rsidRPr="002E565F">
        <w:rPr>
          <w:rFonts w:ascii="Roboto Condensed Light" w:hAnsi="Roboto Condensed Light"/>
          <w:color w:val="002060"/>
          <w:sz w:val="26"/>
          <w:szCs w:val="26"/>
          <w:lang w:val="uk-UA"/>
        </w:rPr>
        <w:t xml:space="preserve">провадження у справі про банкрутство кредитор наділений широким обсягом прав та повноважень, </w:t>
      </w:r>
      <w:r w:rsidR="007D75DD">
        <w:rPr>
          <w:rFonts w:ascii="Roboto Condensed Light" w:hAnsi="Roboto Condensed Light"/>
          <w:color w:val="002060"/>
          <w:sz w:val="26"/>
          <w:szCs w:val="26"/>
          <w:lang w:val="uk-UA"/>
        </w:rPr>
        <w:t>зокрема</w:t>
      </w:r>
      <w:r w:rsidRPr="002E565F">
        <w:rPr>
          <w:rFonts w:ascii="Roboto Condensed Light" w:hAnsi="Roboto Condensed Light"/>
          <w:color w:val="002060"/>
          <w:sz w:val="26"/>
          <w:szCs w:val="26"/>
          <w:lang w:val="uk-UA"/>
        </w:rPr>
        <w:t xml:space="preserve"> правом на звернення до суду в межах провадження у справі про банкрутство із заявою про визнання недійсними правочинів боржника, звернення зі скаргою на дії (бездіяльність) ліквідатора, визнання недійсним правочину, вчиненого з порушенням порядку підготовки та проведення аукціону, реалізуючи які він має діяти своєчасно та у належний спосіб.</w:t>
      </w:r>
    </w:p>
    <w:p w14:paraId="4DE616C5" w14:textId="77777777" w:rsidR="002E565F" w:rsidRPr="002E565F" w:rsidRDefault="002E565F" w:rsidP="002E565F">
      <w:pPr>
        <w:spacing w:after="0" w:line="240" w:lineRule="auto"/>
        <w:ind w:firstLine="680"/>
        <w:jc w:val="both"/>
        <w:rPr>
          <w:rFonts w:ascii="Roboto Condensed Light" w:hAnsi="Roboto Condensed Light"/>
          <w:color w:val="002060"/>
          <w:sz w:val="26"/>
          <w:szCs w:val="26"/>
          <w:lang w:val="uk-UA"/>
        </w:rPr>
      </w:pPr>
      <w:r w:rsidRPr="002E565F">
        <w:rPr>
          <w:rFonts w:ascii="Roboto Condensed Light" w:hAnsi="Roboto Condensed Light"/>
          <w:color w:val="002060"/>
          <w:sz w:val="26"/>
          <w:szCs w:val="26"/>
          <w:lang w:val="uk-UA"/>
        </w:rPr>
        <w:t>Відсутність прояву активних дій та пасивна поведінка кредитора щодо вжитих ліквідатором заходів у л</w:t>
      </w:r>
      <w:r w:rsidR="007D75DD">
        <w:rPr>
          <w:rFonts w:ascii="Roboto Condensed Light" w:hAnsi="Roboto Condensed Light"/>
          <w:color w:val="002060"/>
          <w:sz w:val="26"/>
          <w:szCs w:val="26"/>
          <w:lang w:val="uk-UA"/>
        </w:rPr>
        <w:t>іквідаційній процедурі</w:t>
      </w:r>
      <w:r w:rsidRPr="002E565F">
        <w:rPr>
          <w:rFonts w:ascii="Roboto Condensed Light" w:hAnsi="Roboto Condensed Light"/>
          <w:color w:val="002060"/>
          <w:sz w:val="26"/>
          <w:szCs w:val="26"/>
          <w:lang w:val="uk-UA"/>
        </w:rPr>
        <w:t xml:space="preserve"> </w:t>
      </w:r>
      <w:r w:rsidR="007D75DD">
        <w:rPr>
          <w:rFonts w:ascii="Roboto Condensed Light" w:hAnsi="Roboto Condensed Light"/>
          <w:color w:val="002060"/>
          <w:sz w:val="26"/>
          <w:szCs w:val="26"/>
          <w:lang w:val="uk-UA"/>
        </w:rPr>
        <w:t>означає</w:t>
      </w:r>
      <w:r w:rsidRPr="002E565F">
        <w:rPr>
          <w:rFonts w:ascii="Roboto Condensed Light" w:hAnsi="Roboto Condensed Light"/>
          <w:color w:val="002060"/>
          <w:sz w:val="26"/>
          <w:szCs w:val="26"/>
          <w:lang w:val="uk-UA"/>
        </w:rPr>
        <w:t xml:space="preserve"> відсутність у нього зацікавленості в ефективності здійснення ліквідаційної процедури та не відповідає меті участі кредитора у справі. До того ж така поведінка може сприяти збільшенню витрат у ліквідаційній процедурі та тривалості здійснення провадження у справі, що не відповідає цілям та завданням господарського судочинства.</w:t>
      </w:r>
    </w:p>
    <w:p w14:paraId="0F046A5F" w14:textId="77777777" w:rsidR="002E565F" w:rsidRPr="002E565F" w:rsidRDefault="002E565F" w:rsidP="002E565F">
      <w:pPr>
        <w:spacing w:after="0" w:line="240" w:lineRule="auto"/>
        <w:ind w:firstLine="680"/>
        <w:jc w:val="both"/>
        <w:rPr>
          <w:rFonts w:ascii="Roboto Condensed Light" w:hAnsi="Roboto Condensed Light"/>
          <w:color w:val="002060"/>
          <w:sz w:val="26"/>
          <w:szCs w:val="26"/>
          <w:lang w:val="uk-UA"/>
        </w:rPr>
      </w:pPr>
      <w:r w:rsidRPr="002E565F">
        <w:rPr>
          <w:rFonts w:ascii="Roboto Condensed Light" w:hAnsi="Roboto Condensed Light"/>
          <w:color w:val="002060"/>
          <w:sz w:val="26"/>
          <w:szCs w:val="26"/>
          <w:lang w:val="uk-UA"/>
        </w:rPr>
        <w:t xml:space="preserve">Стала судова практика свідчить про те, що принцип безсумнівної повноти дій ліквідатора встановлює критерій обґрунтованості сумнівів щодо повноти дій ліквідатора, з урахуванням чого покладає на кредитора або іншу особу, яка оспорює дотримання цього принципу, обов'язок обґрунтовувати, що саме не вчинив ліквідатор і як це вплинуло на результат формування ліквідаційної </w:t>
      </w:r>
      <w:r w:rsidRPr="002E565F">
        <w:rPr>
          <w:rFonts w:ascii="Roboto Condensed Light" w:hAnsi="Roboto Condensed Light"/>
          <w:color w:val="002060"/>
          <w:sz w:val="26"/>
          <w:szCs w:val="26"/>
          <w:lang w:val="uk-UA"/>
        </w:rPr>
        <w:lastRenderedPageBreak/>
        <w:t xml:space="preserve">маси (постанови </w:t>
      </w:r>
      <w:r>
        <w:rPr>
          <w:rFonts w:ascii="Roboto Condensed Light" w:hAnsi="Roboto Condensed Light"/>
          <w:color w:val="002060"/>
          <w:sz w:val="26"/>
          <w:szCs w:val="26"/>
          <w:lang w:val="uk-UA"/>
        </w:rPr>
        <w:t>ВС</w:t>
      </w:r>
      <w:r w:rsidRPr="002E565F">
        <w:rPr>
          <w:rFonts w:ascii="Roboto Condensed Light" w:hAnsi="Roboto Condensed Light"/>
          <w:color w:val="002060"/>
          <w:sz w:val="26"/>
          <w:szCs w:val="26"/>
          <w:lang w:val="uk-UA"/>
        </w:rPr>
        <w:t xml:space="preserve"> від 06.06.2018 у справі № 904/4863/13, від 28.11.2019 у справі № 904/6144/16,</w:t>
      </w:r>
      <w:r>
        <w:rPr>
          <w:rFonts w:ascii="Roboto Condensed Light" w:hAnsi="Roboto Condensed Light"/>
          <w:color w:val="002060"/>
          <w:sz w:val="26"/>
          <w:szCs w:val="26"/>
          <w:lang w:val="uk-UA"/>
        </w:rPr>
        <w:t xml:space="preserve">            </w:t>
      </w:r>
      <w:r w:rsidRPr="002E565F">
        <w:rPr>
          <w:rFonts w:ascii="Roboto Condensed Light" w:hAnsi="Roboto Condensed Light"/>
          <w:color w:val="002060"/>
          <w:sz w:val="26"/>
          <w:szCs w:val="26"/>
          <w:lang w:val="uk-UA"/>
        </w:rPr>
        <w:t xml:space="preserve"> від 10.12.2020 у справі № 916/95/18, від 29.07.2021 у справі №</w:t>
      </w:r>
      <w:r>
        <w:rPr>
          <w:rFonts w:ascii="Roboto Condensed Light" w:hAnsi="Roboto Condensed Light"/>
          <w:color w:val="002060"/>
          <w:sz w:val="26"/>
          <w:szCs w:val="26"/>
          <w:lang w:val="uk-UA"/>
        </w:rPr>
        <w:t xml:space="preserve"> </w:t>
      </w:r>
      <w:r w:rsidRPr="002E565F">
        <w:rPr>
          <w:rFonts w:ascii="Roboto Condensed Light" w:hAnsi="Roboto Condensed Light"/>
          <w:color w:val="002060"/>
          <w:sz w:val="26"/>
          <w:szCs w:val="26"/>
          <w:lang w:val="uk-UA"/>
        </w:rPr>
        <w:t>910/23011/16).</w:t>
      </w:r>
    </w:p>
    <w:p w14:paraId="37717A15" w14:textId="77777777" w:rsidR="002E565F" w:rsidRDefault="002E565F" w:rsidP="009C6518">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12</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2E565F">
        <w:rPr>
          <w:rFonts w:ascii="Roboto Condensed Light" w:hAnsi="Roboto Condensed Light"/>
          <w:i/>
          <w:iCs/>
          <w:color w:val="002060"/>
          <w:sz w:val="20"/>
          <w:szCs w:val="20"/>
          <w:lang w:val="uk-UA"/>
        </w:rPr>
        <w:t xml:space="preserve">904/6810/20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47" w:history="1">
        <w:r w:rsidRPr="009F0BE5">
          <w:rPr>
            <w:rStyle w:val="a3"/>
            <w:rFonts w:ascii="Roboto Condensed Light" w:hAnsi="Roboto Condensed Light"/>
            <w:iCs/>
            <w:sz w:val="20"/>
            <w:szCs w:val="20"/>
            <w:lang w:val="uk-UA"/>
          </w:rPr>
          <w:t>https://reyestr.court.gov.ua/Review/112286903</w:t>
        </w:r>
      </w:hyperlink>
      <w:r>
        <w:rPr>
          <w:rFonts w:ascii="Roboto Condensed Light" w:hAnsi="Roboto Condensed Light"/>
          <w:i/>
          <w:iCs/>
          <w:color w:val="002060"/>
          <w:sz w:val="20"/>
          <w:szCs w:val="20"/>
          <w:lang w:val="uk-UA"/>
        </w:rPr>
        <w:t>.</w:t>
      </w:r>
    </w:p>
    <w:p w14:paraId="17653A9E" w14:textId="77777777" w:rsidR="002E565F" w:rsidRDefault="002E565F" w:rsidP="009C6518">
      <w:pPr>
        <w:spacing w:after="0" w:line="240" w:lineRule="auto"/>
        <w:ind w:firstLine="680"/>
        <w:jc w:val="both"/>
        <w:rPr>
          <w:rFonts w:ascii="Roboto Condensed Light" w:hAnsi="Roboto Condensed Light"/>
          <w:color w:val="002060"/>
          <w:sz w:val="26"/>
          <w:szCs w:val="26"/>
          <w:lang w:val="uk-UA"/>
        </w:rPr>
      </w:pPr>
    </w:p>
    <w:p w14:paraId="218681B6" w14:textId="77777777" w:rsidR="001677E8" w:rsidRPr="001677E8" w:rsidRDefault="001677E8" w:rsidP="009C6518">
      <w:pPr>
        <w:spacing w:after="0" w:line="240" w:lineRule="auto"/>
        <w:ind w:firstLine="680"/>
        <w:jc w:val="both"/>
        <w:rPr>
          <w:rFonts w:ascii="Roboto Condensed Light" w:hAnsi="Roboto Condensed Light"/>
          <w:b/>
          <w:color w:val="002060"/>
          <w:sz w:val="26"/>
          <w:szCs w:val="26"/>
          <w:lang w:val="uk-UA"/>
        </w:rPr>
      </w:pPr>
      <w:r w:rsidRPr="001677E8">
        <w:rPr>
          <w:rFonts w:ascii="Roboto Condensed Light" w:hAnsi="Roboto Condensed Light"/>
          <w:b/>
          <w:color w:val="002060"/>
          <w:sz w:val="26"/>
          <w:szCs w:val="26"/>
          <w:lang w:val="uk-UA"/>
        </w:rPr>
        <w:t>ПРОДАЖ МАЙНА НА АУКЦІОНІ</w:t>
      </w:r>
    </w:p>
    <w:p w14:paraId="402AF371" w14:textId="77777777" w:rsidR="001677E8" w:rsidRDefault="001677E8" w:rsidP="001677E8">
      <w:pPr>
        <w:pStyle w:val="ae"/>
      </w:pPr>
    </w:p>
    <w:p w14:paraId="4ACA051A" w14:textId="77777777" w:rsidR="001677E8" w:rsidRPr="001677E8" w:rsidRDefault="001677E8" w:rsidP="001677E8">
      <w:pPr>
        <w:pStyle w:val="ae"/>
      </w:pPr>
      <w:r w:rsidRPr="001677E8">
        <w:t>Щодо визнання недійсними результатів аукціону з продажу майна банкрута</w:t>
      </w:r>
    </w:p>
    <w:p w14:paraId="4332821F" w14:textId="77777777" w:rsidR="001677E8" w:rsidRPr="001677E8" w:rsidRDefault="001677E8" w:rsidP="00840421">
      <w:pPr>
        <w:spacing w:after="0" w:line="240" w:lineRule="auto"/>
        <w:ind w:firstLine="680"/>
        <w:jc w:val="both"/>
        <w:rPr>
          <w:rFonts w:ascii="Roboto Condensed Light" w:hAnsi="Roboto Condensed Light"/>
          <w:color w:val="002060"/>
          <w:sz w:val="26"/>
          <w:szCs w:val="26"/>
          <w:lang w:val="uk-UA"/>
        </w:rPr>
      </w:pPr>
      <w:r w:rsidRPr="001677E8">
        <w:rPr>
          <w:rFonts w:ascii="Roboto Condensed Light" w:hAnsi="Roboto Condensed Light"/>
          <w:color w:val="002060"/>
          <w:sz w:val="26"/>
          <w:szCs w:val="26"/>
          <w:lang w:val="uk-UA"/>
        </w:rPr>
        <w:t xml:space="preserve">Правова природа продажу майна з публічних торгів дає підстави для можливості визнання торгів недійсними за правилами визнання недійсними правочинів (відповідна правова позиція викладена </w:t>
      </w:r>
      <w:r w:rsidR="00840421">
        <w:rPr>
          <w:rFonts w:ascii="Roboto Condensed Light" w:hAnsi="Roboto Condensed Light"/>
          <w:color w:val="002060"/>
          <w:sz w:val="26"/>
          <w:szCs w:val="26"/>
          <w:lang w:val="uk-UA"/>
        </w:rPr>
        <w:t>в</w:t>
      </w:r>
      <w:r w:rsidRPr="001677E8">
        <w:rPr>
          <w:rFonts w:ascii="Roboto Condensed Light" w:hAnsi="Roboto Condensed Light"/>
          <w:color w:val="002060"/>
          <w:sz w:val="26"/>
          <w:szCs w:val="26"/>
          <w:lang w:val="uk-UA"/>
        </w:rPr>
        <w:t xml:space="preserve"> постанові </w:t>
      </w:r>
      <w:r w:rsidR="00840421">
        <w:rPr>
          <w:rFonts w:ascii="Roboto Condensed Light" w:hAnsi="Roboto Condensed Light"/>
          <w:color w:val="002060"/>
          <w:sz w:val="26"/>
          <w:szCs w:val="26"/>
          <w:lang w:val="uk-UA"/>
        </w:rPr>
        <w:t>ВС</w:t>
      </w:r>
      <w:r w:rsidRPr="001677E8">
        <w:rPr>
          <w:rFonts w:ascii="Roboto Condensed Light" w:hAnsi="Roboto Condensed Light"/>
          <w:color w:val="002060"/>
          <w:sz w:val="26"/>
          <w:szCs w:val="26"/>
          <w:lang w:val="uk-UA"/>
        </w:rPr>
        <w:t xml:space="preserve"> у складі судової палати для розгляду справ про банкрутство </w:t>
      </w:r>
      <w:r w:rsidR="00840421">
        <w:rPr>
          <w:rFonts w:ascii="Roboto Condensed Light" w:hAnsi="Roboto Condensed Light"/>
          <w:color w:val="002060"/>
          <w:sz w:val="26"/>
          <w:szCs w:val="26"/>
          <w:lang w:val="uk-UA"/>
        </w:rPr>
        <w:t>КГС</w:t>
      </w:r>
      <w:r w:rsidRPr="001677E8">
        <w:rPr>
          <w:rFonts w:ascii="Roboto Condensed Light" w:hAnsi="Roboto Condensed Light"/>
          <w:color w:val="002060"/>
          <w:sz w:val="26"/>
          <w:szCs w:val="26"/>
          <w:lang w:val="uk-UA"/>
        </w:rPr>
        <w:t xml:space="preserve"> </w:t>
      </w:r>
      <w:r w:rsidR="00840421">
        <w:rPr>
          <w:rFonts w:ascii="Roboto Condensed Light" w:hAnsi="Roboto Condensed Light"/>
          <w:color w:val="002060"/>
          <w:sz w:val="26"/>
          <w:szCs w:val="26"/>
          <w:lang w:val="uk-UA"/>
        </w:rPr>
        <w:t xml:space="preserve">                      </w:t>
      </w:r>
      <w:r w:rsidRPr="001677E8">
        <w:rPr>
          <w:rFonts w:ascii="Roboto Condensed Light" w:hAnsi="Roboto Condensed Light"/>
          <w:color w:val="002060"/>
          <w:sz w:val="26"/>
          <w:szCs w:val="26"/>
          <w:lang w:val="uk-UA"/>
        </w:rPr>
        <w:t>від 02.10.2019 у справі № 5006/5/396/2012).</w:t>
      </w:r>
    </w:p>
    <w:p w14:paraId="03B6CAA3" w14:textId="77777777" w:rsidR="001677E8" w:rsidRPr="001677E8" w:rsidRDefault="007D75DD" w:rsidP="0084042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За </w:t>
      </w:r>
      <w:r w:rsidR="001677E8" w:rsidRPr="001677E8">
        <w:rPr>
          <w:rFonts w:ascii="Roboto Condensed Light" w:hAnsi="Roboto Condensed Light"/>
          <w:color w:val="002060"/>
          <w:sz w:val="26"/>
          <w:szCs w:val="26"/>
          <w:lang w:val="uk-UA"/>
        </w:rPr>
        <w:t>усталено</w:t>
      </w:r>
      <w:r>
        <w:rPr>
          <w:rFonts w:ascii="Roboto Condensed Light" w:hAnsi="Roboto Condensed Light"/>
          <w:color w:val="002060"/>
          <w:sz w:val="26"/>
          <w:szCs w:val="26"/>
          <w:lang w:val="uk-UA"/>
        </w:rPr>
        <w:t>ю практикою</w:t>
      </w:r>
      <w:r w:rsidR="001677E8" w:rsidRPr="001677E8">
        <w:rPr>
          <w:rFonts w:ascii="Roboto Condensed Light" w:hAnsi="Roboto Condensed Light"/>
          <w:color w:val="002060"/>
          <w:sz w:val="26"/>
          <w:szCs w:val="26"/>
          <w:lang w:val="uk-UA"/>
        </w:rPr>
        <w:t xml:space="preserve"> </w:t>
      </w:r>
      <w:r w:rsidR="00840421">
        <w:rPr>
          <w:rFonts w:ascii="Roboto Condensed Light" w:hAnsi="Roboto Condensed Light"/>
          <w:color w:val="002060"/>
          <w:sz w:val="26"/>
          <w:szCs w:val="26"/>
          <w:lang w:val="uk-UA"/>
        </w:rPr>
        <w:t>ВС</w:t>
      </w:r>
      <w:r w:rsidR="001677E8" w:rsidRPr="001677E8">
        <w:rPr>
          <w:rFonts w:ascii="Roboto Condensed Light" w:hAnsi="Roboto Condensed Light"/>
          <w:color w:val="002060"/>
          <w:sz w:val="26"/>
          <w:szCs w:val="26"/>
          <w:lang w:val="uk-UA"/>
        </w:rPr>
        <w:t xml:space="preserve"> при вирішенні спору про визнання недійсними результатів торгів (аукціону) необхідним є встановлення</w:t>
      </w:r>
      <w:r>
        <w:rPr>
          <w:rFonts w:ascii="Roboto Condensed Light" w:hAnsi="Roboto Condensed Light"/>
          <w:color w:val="002060"/>
          <w:sz w:val="26"/>
          <w:szCs w:val="26"/>
          <w:lang w:val="uk-UA"/>
        </w:rPr>
        <w:t>,</w:t>
      </w:r>
      <w:r w:rsidR="001677E8" w:rsidRPr="001677E8">
        <w:rPr>
          <w:rFonts w:ascii="Roboto Condensed Light" w:hAnsi="Roboto Condensed Light"/>
          <w:color w:val="002060"/>
          <w:sz w:val="26"/>
          <w:szCs w:val="26"/>
          <w:lang w:val="uk-UA"/>
        </w:rPr>
        <w:t xml:space="preserve"> чи мало місце порушення вимог законодавства </w:t>
      </w:r>
      <w:r>
        <w:rPr>
          <w:rFonts w:ascii="Roboto Condensed Light" w:hAnsi="Roboto Condensed Light"/>
          <w:color w:val="002060"/>
          <w:sz w:val="26"/>
          <w:szCs w:val="26"/>
          <w:lang w:val="uk-UA"/>
        </w:rPr>
        <w:t>під час</w:t>
      </w:r>
      <w:r w:rsidR="001677E8" w:rsidRPr="001677E8">
        <w:rPr>
          <w:rFonts w:ascii="Roboto Condensed Light" w:hAnsi="Roboto Condensed Light"/>
          <w:color w:val="002060"/>
          <w:sz w:val="26"/>
          <w:szCs w:val="26"/>
          <w:lang w:val="uk-UA"/>
        </w:rPr>
        <w:t xml:space="preserve"> його проведенн</w:t>
      </w:r>
      <w:r>
        <w:rPr>
          <w:rFonts w:ascii="Roboto Condensed Light" w:hAnsi="Roboto Condensed Light"/>
          <w:color w:val="002060"/>
          <w:sz w:val="26"/>
          <w:szCs w:val="26"/>
          <w:lang w:val="uk-UA"/>
        </w:rPr>
        <w:t>я</w:t>
      </w:r>
      <w:r w:rsidR="001677E8" w:rsidRPr="001677E8">
        <w:rPr>
          <w:rFonts w:ascii="Roboto Condensed Light" w:hAnsi="Roboto Condensed Light"/>
          <w:color w:val="002060"/>
          <w:sz w:val="26"/>
          <w:szCs w:val="26"/>
          <w:lang w:val="uk-UA"/>
        </w:rPr>
        <w:t xml:space="preserve">; чи вплинули ці порушення на результати аукціону; чи </w:t>
      </w:r>
      <w:r>
        <w:rPr>
          <w:rFonts w:ascii="Roboto Condensed Light" w:hAnsi="Roboto Condensed Light"/>
          <w:color w:val="002060"/>
          <w:sz w:val="26"/>
          <w:szCs w:val="26"/>
          <w:lang w:val="uk-UA"/>
        </w:rPr>
        <w:t>відбулося</w:t>
      </w:r>
      <w:r w:rsidR="001677E8" w:rsidRPr="001677E8">
        <w:rPr>
          <w:rFonts w:ascii="Roboto Condensed Light" w:hAnsi="Roboto Condensed Light"/>
          <w:color w:val="002060"/>
          <w:sz w:val="26"/>
          <w:szCs w:val="26"/>
          <w:lang w:val="uk-UA"/>
        </w:rPr>
        <w:t xml:space="preserve"> порушення прав і законних інтересів особи, яка оспорює результати аукціону (аналогічна позиція викладена в постановах </w:t>
      </w:r>
      <w:r w:rsidR="00840421">
        <w:rPr>
          <w:rFonts w:ascii="Roboto Condensed Light" w:hAnsi="Roboto Condensed Light"/>
          <w:color w:val="002060"/>
          <w:sz w:val="26"/>
          <w:szCs w:val="26"/>
          <w:lang w:val="uk-UA"/>
        </w:rPr>
        <w:t>КГС ВС</w:t>
      </w:r>
      <w:r w:rsidR="001677E8" w:rsidRPr="001677E8">
        <w:rPr>
          <w:rFonts w:ascii="Roboto Condensed Light" w:hAnsi="Roboto Condensed Light"/>
          <w:color w:val="002060"/>
          <w:sz w:val="26"/>
          <w:szCs w:val="26"/>
          <w:lang w:val="uk-UA"/>
        </w:rPr>
        <w:t xml:space="preserve"> від 13.08.2020 у справі № 922/600/17, від 28.01.2021 у справі </w:t>
      </w:r>
      <w:r w:rsidR="00840421">
        <w:rPr>
          <w:rFonts w:ascii="Roboto Condensed Light" w:hAnsi="Roboto Condensed Light"/>
          <w:color w:val="002060"/>
          <w:sz w:val="26"/>
          <w:szCs w:val="26"/>
          <w:lang w:val="uk-UA"/>
        </w:rPr>
        <w:t xml:space="preserve"> </w:t>
      </w:r>
      <w:r w:rsidR="001677E8" w:rsidRPr="001677E8">
        <w:rPr>
          <w:rFonts w:ascii="Roboto Condensed Light" w:hAnsi="Roboto Condensed Light"/>
          <w:color w:val="002060"/>
          <w:sz w:val="26"/>
          <w:szCs w:val="26"/>
          <w:lang w:val="uk-UA"/>
        </w:rPr>
        <w:t xml:space="preserve">№ 922/987/16, </w:t>
      </w:r>
      <w:r w:rsidR="00840421">
        <w:rPr>
          <w:rFonts w:ascii="Roboto Condensed Light" w:hAnsi="Roboto Condensed Light"/>
          <w:color w:val="002060"/>
          <w:sz w:val="26"/>
          <w:szCs w:val="26"/>
          <w:lang w:val="uk-UA"/>
        </w:rPr>
        <w:t xml:space="preserve">             </w:t>
      </w:r>
      <w:r w:rsidR="001677E8" w:rsidRPr="001677E8">
        <w:rPr>
          <w:rFonts w:ascii="Roboto Condensed Light" w:hAnsi="Roboto Condensed Light"/>
          <w:color w:val="002060"/>
          <w:sz w:val="26"/>
          <w:szCs w:val="26"/>
          <w:lang w:val="uk-UA"/>
        </w:rPr>
        <w:t>від 09.02.2021 у справі №</w:t>
      </w:r>
      <w:r>
        <w:rPr>
          <w:rFonts w:ascii="Roboto Condensed Light" w:hAnsi="Roboto Condensed Light"/>
          <w:color w:val="002060"/>
          <w:sz w:val="26"/>
          <w:szCs w:val="26"/>
          <w:lang w:val="uk-UA"/>
        </w:rPr>
        <w:t xml:space="preserve"> </w:t>
      </w:r>
      <w:r w:rsidR="001677E8" w:rsidRPr="001677E8">
        <w:rPr>
          <w:rFonts w:ascii="Roboto Condensed Light" w:hAnsi="Roboto Condensed Light"/>
          <w:color w:val="002060"/>
          <w:sz w:val="26"/>
          <w:szCs w:val="26"/>
          <w:lang w:val="uk-UA"/>
        </w:rPr>
        <w:t>5023/5507/12, від 06.04.2021 у справі № 5027/398-6/2012, від 27.04.2021</w:t>
      </w:r>
      <w:r w:rsidR="00840421">
        <w:rPr>
          <w:rFonts w:ascii="Roboto Condensed Light" w:hAnsi="Roboto Condensed Light"/>
          <w:color w:val="002060"/>
          <w:sz w:val="26"/>
          <w:szCs w:val="26"/>
          <w:lang w:val="uk-UA"/>
        </w:rPr>
        <w:t xml:space="preserve">          </w:t>
      </w:r>
      <w:r w:rsidR="001677E8" w:rsidRPr="001677E8">
        <w:rPr>
          <w:rFonts w:ascii="Roboto Condensed Light" w:hAnsi="Roboto Condensed Light"/>
          <w:color w:val="002060"/>
          <w:sz w:val="26"/>
          <w:szCs w:val="26"/>
          <w:lang w:val="uk-UA"/>
        </w:rPr>
        <w:t xml:space="preserve"> у справі № 5023/5836/12).</w:t>
      </w:r>
    </w:p>
    <w:p w14:paraId="16888DDC" w14:textId="77777777" w:rsidR="001677E8" w:rsidRPr="001677E8" w:rsidRDefault="001677E8" w:rsidP="00840421">
      <w:pPr>
        <w:spacing w:after="0" w:line="240" w:lineRule="auto"/>
        <w:ind w:firstLine="680"/>
        <w:jc w:val="both"/>
        <w:rPr>
          <w:rFonts w:ascii="Roboto Condensed Light" w:hAnsi="Roboto Condensed Light"/>
          <w:color w:val="002060"/>
          <w:sz w:val="26"/>
          <w:szCs w:val="26"/>
          <w:lang w:val="uk-UA"/>
        </w:rPr>
      </w:pPr>
      <w:r w:rsidRPr="001677E8">
        <w:rPr>
          <w:rFonts w:ascii="Roboto Condensed Light" w:hAnsi="Roboto Condensed Light"/>
          <w:color w:val="002060"/>
          <w:sz w:val="26"/>
          <w:szCs w:val="26"/>
          <w:lang w:val="uk-UA"/>
        </w:rPr>
        <w:t xml:space="preserve">З приводу кола осіб, які можуть звертатися до суду з вимогами про визнання результатів аукціону недійсними, в постанові </w:t>
      </w:r>
      <w:r w:rsidR="00840421">
        <w:rPr>
          <w:rFonts w:ascii="Roboto Condensed Light" w:hAnsi="Roboto Condensed Light"/>
          <w:color w:val="002060"/>
          <w:sz w:val="26"/>
          <w:szCs w:val="26"/>
          <w:lang w:val="uk-UA"/>
        </w:rPr>
        <w:t>ВС</w:t>
      </w:r>
      <w:r w:rsidRPr="001677E8">
        <w:rPr>
          <w:rFonts w:ascii="Roboto Condensed Light" w:hAnsi="Roboto Condensed Light"/>
          <w:color w:val="002060"/>
          <w:sz w:val="26"/>
          <w:szCs w:val="26"/>
          <w:lang w:val="uk-UA"/>
        </w:rPr>
        <w:t xml:space="preserve"> у складі суддів судової палати для розгляду справ про банкрутство </w:t>
      </w:r>
      <w:r w:rsidR="00840421">
        <w:rPr>
          <w:rFonts w:ascii="Roboto Condensed Light" w:hAnsi="Roboto Condensed Light"/>
          <w:color w:val="002060"/>
          <w:sz w:val="26"/>
          <w:szCs w:val="26"/>
          <w:lang w:val="uk-UA"/>
        </w:rPr>
        <w:t>КГС</w:t>
      </w:r>
      <w:r w:rsidRPr="001677E8">
        <w:rPr>
          <w:rFonts w:ascii="Roboto Condensed Light" w:hAnsi="Roboto Condensed Light"/>
          <w:color w:val="002060"/>
          <w:sz w:val="26"/>
          <w:szCs w:val="26"/>
          <w:lang w:val="uk-UA"/>
        </w:rPr>
        <w:t xml:space="preserve"> від 02.10.2019 у справі № 5006/5/396/2012 викладено висновок, що вимагати визнання недійсним</w:t>
      </w:r>
      <w:r w:rsidR="007D75DD">
        <w:rPr>
          <w:rFonts w:ascii="Roboto Condensed Light" w:hAnsi="Roboto Condensed Light"/>
          <w:color w:val="002060"/>
          <w:sz w:val="26"/>
          <w:szCs w:val="26"/>
          <w:lang w:val="uk-UA"/>
        </w:rPr>
        <w:t>и</w:t>
      </w:r>
      <w:r w:rsidRPr="001677E8">
        <w:rPr>
          <w:rFonts w:ascii="Roboto Condensed Light" w:hAnsi="Roboto Condensed Light"/>
          <w:color w:val="002060"/>
          <w:sz w:val="26"/>
          <w:szCs w:val="26"/>
          <w:lang w:val="uk-UA"/>
        </w:rPr>
        <w:t xml:space="preserve"> результатів аукціону, проведеного з порушенням вимог закону, можуть боржник (зокрема арбітражний керуючий від імені боржника), кредитори, зареєстровані учасники аукціону, особи, які вважають себе власник</w:t>
      </w:r>
      <w:r w:rsidR="007D75DD">
        <w:rPr>
          <w:rFonts w:ascii="Roboto Condensed Light" w:hAnsi="Roboto Condensed Light"/>
          <w:color w:val="002060"/>
          <w:sz w:val="26"/>
          <w:szCs w:val="26"/>
          <w:lang w:val="uk-UA"/>
        </w:rPr>
        <w:t>ами</w:t>
      </w:r>
      <w:r w:rsidRPr="001677E8">
        <w:rPr>
          <w:rFonts w:ascii="Roboto Condensed Light" w:hAnsi="Roboto Condensed Light"/>
          <w:color w:val="002060"/>
          <w:sz w:val="26"/>
          <w:szCs w:val="26"/>
          <w:lang w:val="uk-UA"/>
        </w:rPr>
        <w:t xml:space="preserve"> майна, що виставляється на аукціон.</w:t>
      </w:r>
    </w:p>
    <w:p w14:paraId="0FB6DEB5" w14:textId="77777777" w:rsidR="001677E8" w:rsidRPr="00840421" w:rsidRDefault="001677E8" w:rsidP="00840421">
      <w:pPr>
        <w:spacing w:after="0" w:line="240" w:lineRule="auto"/>
        <w:ind w:firstLine="680"/>
        <w:jc w:val="both"/>
        <w:rPr>
          <w:rFonts w:ascii="Roboto Condensed Light" w:hAnsi="Roboto Condensed Light"/>
          <w:color w:val="002060"/>
          <w:sz w:val="26"/>
          <w:szCs w:val="26"/>
          <w:lang w:val="uk-UA"/>
        </w:rPr>
      </w:pPr>
      <w:r w:rsidRPr="00840421">
        <w:rPr>
          <w:rFonts w:ascii="Roboto Condensed Light" w:hAnsi="Roboto Condensed Light"/>
          <w:color w:val="002060"/>
          <w:sz w:val="26"/>
          <w:szCs w:val="26"/>
          <w:lang w:val="uk-UA"/>
        </w:rPr>
        <w:t xml:space="preserve">Судова палата для розгляду справ про банкрутство </w:t>
      </w:r>
      <w:r w:rsidR="00840421">
        <w:rPr>
          <w:rFonts w:ascii="Roboto Condensed Light" w:hAnsi="Roboto Condensed Light"/>
          <w:color w:val="002060"/>
          <w:sz w:val="26"/>
          <w:szCs w:val="26"/>
          <w:lang w:val="uk-UA"/>
        </w:rPr>
        <w:t>КГС ВС</w:t>
      </w:r>
      <w:r w:rsidRPr="00840421">
        <w:rPr>
          <w:rFonts w:ascii="Roboto Condensed Light" w:hAnsi="Roboto Condensed Light"/>
          <w:color w:val="002060"/>
          <w:sz w:val="26"/>
          <w:szCs w:val="26"/>
          <w:lang w:val="uk-UA"/>
        </w:rPr>
        <w:t xml:space="preserve"> </w:t>
      </w:r>
      <w:r w:rsidR="007D75DD">
        <w:rPr>
          <w:rFonts w:ascii="Roboto Condensed Light" w:hAnsi="Roboto Condensed Light"/>
          <w:color w:val="002060"/>
          <w:sz w:val="26"/>
          <w:szCs w:val="26"/>
          <w:lang w:val="uk-UA"/>
        </w:rPr>
        <w:t>у</w:t>
      </w:r>
      <w:r w:rsidRPr="00840421">
        <w:rPr>
          <w:rFonts w:ascii="Roboto Condensed Light" w:hAnsi="Roboto Condensed Light"/>
          <w:color w:val="002060"/>
          <w:sz w:val="26"/>
          <w:szCs w:val="26"/>
          <w:lang w:val="uk-UA"/>
        </w:rPr>
        <w:t xml:space="preserve"> постанові від 20.05.2021 у справі № 9</w:t>
      </w:r>
      <w:r w:rsidR="00840421">
        <w:rPr>
          <w:rFonts w:ascii="Roboto Condensed Light" w:hAnsi="Roboto Condensed Light"/>
          <w:color w:val="002060"/>
          <w:sz w:val="26"/>
          <w:szCs w:val="26"/>
          <w:lang w:val="uk-UA"/>
        </w:rPr>
        <w:t>10/24368/14 уточнила наведений в</w:t>
      </w:r>
      <w:r w:rsidRPr="00840421">
        <w:rPr>
          <w:rFonts w:ascii="Roboto Condensed Light" w:hAnsi="Roboto Condensed Light"/>
          <w:color w:val="002060"/>
          <w:sz w:val="26"/>
          <w:szCs w:val="26"/>
          <w:lang w:val="uk-UA"/>
        </w:rPr>
        <w:t xml:space="preserve"> постанові </w:t>
      </w:r>
      <w:r w:rsidR="00840421">
        <w:rPr>
          <w:rFonts w:ascii="Roboto Condensed Light" w:hAnsi="Roboto Condensed Light"/>
          <w:color w:val="002060"/>
          <w:sz w:val="26"/>
          <w:szCs w:val="26"/>
          <w:lang w:val="uk-UA"/>
        </w:rPr>
        <w:t xml:space="preserve">ВС від 02.10.2019 у справі </w:t>
      </w:r>
      <w:r w:rsidRPr="00840421">
        <w:rPr>
          <w:rFonts w:ascii="Roboto Condensed Light" w:hAnsi="Roboto Condensed Light"/>
          <w:color w:val="002060"/>
          <w:sz w:val="26"/>
          <w:szCs w:val="26"/>
          <w:lang w:val="uk-UA"/>
        </w:rPr>
        <w:t>№ 5006/5/39б/2012 перелік осіб</w:t>
      </w:r>
      <w:r w:rsidR="007D75DD">
        <w:rPr>
          <w:rFonts w:ascii="Roboto Condensed Light" w:hAnsi="Roboto Condensed Light"/>
          <w:color w:val="002060"/>
          <w:sz w:val="26"/>
          <w:szCs w:val="26"/>
          <w:lang w:val="uk-UA"/>
        </w:rPr>
        <w:t>,</w:t>
      </w:r>
      <w:r w:rsidRPr="00840421">
        <w:rPr>
          <w:rFonts w:ascii="Roboto Condensed Light" w:hAnsi="Roboto Condensed Light"/>
          <w:color w:val="002060"/>
          <w:sz w:val="26"/>
          <w:szCs w:val="26"/>
          <w:lang w:val="uk-UA"/>
        </w:rPr>
        <w:t xml:space="preserve"> які можуть оспорювати результати аукціону з продажу майна банкрута</w:t>
      </w:r>
      <w:r w:rsidR="007D75DD">
        <w:rPr>
          <w:rFonts w:ascii="Roboto Condensed Light" w:hAnsi="Roboto Condensed Light"/>
          <w:color w:val="002060"/>
          <w:sz w:val="26"/>
          <w:szCs w:val="26"/>
          <w:lang w:val="uk-UA"/>
        </w:rPr>
        <w:t>,</w:t>
      </w:r>
      <w:r w:rsidRPr="00840421">
        <w:rPr>
          <w:rFonts w:ascii="Roboto Condensed Light" w:hAnsi="Roboto Condensed Light"/>
          <w:color w:val="002060"/>
          <w:sz w:val="26"/>
          <w:szCs w:val="26"/>
          <w:lang w:val="uk-UA"/>
        </w:rPr>
        <w:t xml:space="preserve"> шляхом включення до кола таких суб'єктів уповноваженої особи засновників (учасників, акціонерів) боржника.</w:t>
      </w:r>
    </w:p>
    <w:p w14:paraId="758A788D" w14:textId="77777777" w:rsidR="001677E8" w:rsidRPr="001677E8" w:rsidRDefault="007D75DD" w:rsidP="0084042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001677E8" w:rsidRPr="00840421">
        <w:rPr>
          <w:rFonts w:ascii="Roboto Condensed Light" w:hAnsi="Roboto Condensed Light"/>
          <w:color w:val="002060"/>
          <w:sz w:val="26"/>
          <w:szCs w:val="26"/>
          <w:lang w:val="uk-UA"/>
        </w:rPr>
        <w:t>и</w:t>
      </w:r>
      <w:r w:rsidR="001677E8" w:rsidRPr="001677E8">
        <w:rPr>
          <w:rFonts w:ascii="Roboto Condensed Light" w:hAnsi="Roboto Condensed Light"/>
          <w:color w:val="002060"/>
          <w:sz w:val="26"/>
          <w:szCs w:val="26"/>
          <w:lang w:val="uk-UA"/>
        </w:rPr>
        <w:t>значаючи коло суб'єктів, які мають право на оскарження аукціону та договору, укладеного за його результатами, в порядку ч</w:t>
      </w:r>
      <w:r>
        <w:rPr>
          <w:rFonts w:ascii="Roboto Condensed Light" w:hAnsi="Roboto Condensed Light"/>
          <w:color w:val="002060"/>
          <w:sz w:val="26"/>
          <w:szCs w:val="26"/>
          <w:lang w:val="uk-UA"/>
        </w:rPr>
        <w:t>астини третьої</w:t>
      </w:r>
      <w:r w:rsidR="00835DA0">
        <w:rPr>
          <w:rFonts w:ascii="Roboto Condensed Light" w:hAnsi="Roboto Condensed Light"/>
          <w:color w:val="002060"/>
          <w:sz w:val="26"/>
          <w:szCs w:val="26"/>
          <w:lang w:val="uk-UA"/>
        </w:rPr>
        <w:t xml:space="preserve"> </w:t>
      </w:r>
      <w:r w:rsidR="001677E8" w:rsidRPr="001677E8">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атті</w:t>
      </w:r>
      <w:r w:rsidR="001677E8" w:rsidRPr="001677E8">
        <w:rPr>
          <w:rFonts w:ascii="Roboto Condensed Light" w:hAnsi="Roboto Condensed Light"/>
          <w:color w:val="002060"/>
          <w:sz w:val="26"/>
          <w:szCs w:val="26"/>
          <w:lang w:val="uk-UA"/>
        </w:rPr>
        <w:t xml:space="preserve"> 55 Закону про банкрутство, </w:t>
      </w:r>
      <w:r>
        <w:rPr>
          <w:rFonts w:ascii="Roboto Condensed Light" w:hAnsi="Roboto Condensed Light"/>
          <w:color w:val="002060"/>
          <w:sz w:val="26"/>
          <w:szCs w:val="26"/>
          <w:lang w:val="uk-UA"/>
        </w:rPr>
        <w:t xml:space="preserve">ВС </w:t>
      </w:r>
      <w:r w:rsidR="001677E8" w:rsidRPr="001677E8">
        <w:rPr>
          <w:rFonts w:ascii="Roboto Condensed Light" w:hAnsi="Roboto Condensed Light"/>
          <w:color w:val="002060"/>
          <w:sz w:val="26"/>
          <w:szCs w:val="26"/>
          <w:lang w:val="uk-UA"/>
        </w:rPr>
        <w:t xml:space="preserve">застосував змішаний критерій, встановивши суб'єктів, </w:t>
      </w:r>
      <w:proofErr w:type="spellStart"/>
      <w:r w:rsidR="001677E8" w:rsidRPr="001677E8">
        <w:rPr>
          <w:rFonts w:ascii="Roboto Condensed Light" w:hAnsi="Roboto Condensed Light"/>
          <w:color w:val="002060"/>
          <w:sz w:val="26"/>
          <w:szCs w:val="26"/>
          <w:lang w:val="uk-UA"/>
        </w:rPr>
        <w:t>управнених</w:t>
      </w:r>
      <w:proofErr w:type="spellEnd"/>
      <w:r w:rsidR="001677E8" w:rsidRPr="001677E8">
        <w:rPr>
          <w:rFonts w:ascii="Roboto Condensed Light" w:hAnsi="Roboto Condensed Light"/>
          <w:color w:val="002060"/>
          <w:sz w:val="26"/>
          <w:szCs w:val="26"/>
          <w:lang w:val="uk-UA"/>
        </w:rPr>
        <w:t xml:space="preserve"> на оскарження аукціону як за їх статусом (зареєстровані учасники аукціону, особа, яка вважає себе власником виставленого на продаж майна), так і за ознакою </w:t>
      </w:r>
      <w:r w:rsidR="00840421">
        <w:rPr>
          <w:rFonts w:ascii="Roboto Condensed Light" w:hAnsi="Roboto Condensed Light"/>
          <w:color w:val="002060"/>
          <w:sz w:val="26"/>
          <w:szCs w:val="26"/>
          <w:lang w:val="uk-UA"/>
        </w:rPr>
        <w:t>«</w:t>
      </w:r>
      <w:r w:rsidR="001677E8" w:rsidRPr="001677E8">
        <w:rPr>
          <w:rFonts w:ascii="Roboto Condensed Light" w:hAnsi="Roboto Condensed Light"/>
          <w:color w:val="002060"/>
          <w:sz w:val="26"/>
          <w:szCs w:val="26"/>
          <w:lang w:val="uk-UA"/>
        </w:rPr>
        <w:t>зацікавленість у продажу майна за найвищою ціною</w:t>
      </w:r>
      <w:r w:rsidR="00840421">
        <w:rPr>
          <w:rFonts w:ascii="Roboto Condensed Light" w:hAnsi="Roboto Condensed Light"/>
          <w:color w:val="002060"/>
          <w:sz w:val="26"/>
          <w:szCs w:val="26"/>
          <w:lang w:val="uk-UA"/>
        </w:rPr>
        <w:t>»</w:t>
      </w:r>
      <w:r w:rsidR="001677E8" w:rsidRPr="001677E8">
        <w:rPr>
          <w:rFonts w:ascii="Roboto Condensed Light" w:hAnsi="Roboto Condensed Light"/>
          <w:color w:val="002060"/>
          <w:sz w:val="26"/>
          <w:szCs w:val="26"/>
          <w:lang w:val="uk-UA"/>
        </w:rPr>
        <w:t xml:space="preserve"> для оцінки за критерієм юридичної заінтересованості обґрунтування порушеного права (інтересу) особи, яка оспорює аукціон.</w:t>
      </w:r>
    </w:p>
    <w:p w14:paraId="5C3FBF45" w14:textId="77777777" w:rsidR="001677E8" w:rsidRPr="001677E8" w:rsidRDefault="001677E8" w:rsidP="00840421">
      <w:pPr>
        <w:spacing w:after="0" w:line="240" w:lineRule="auto"/>
        <w:ind w:firstLine="680"/>
        <w:jc w:val="both"/>
        <w:rPr>
          <w:rFonts w:ascii="Roboto Condensed Light" w:hAnsi="Roboto Condensed Light"/>
          <w:color w:val="002060"/>
          <w:sz w:val="26"/>
          <w:szCs w:val="26"/>
          <w:lang w:val="uk-UA"/>
        </w:rPr>
      </w:pPr>
      <w:r w:rsidRPr="001677E8">
        <w:rPr>
          <w:rFonts w:ascii="Roboto Condensed Light" w:hAnsi="Roboto Condensed Light"/>
          <w:color w:val="002060"/>
          <w:sz w:val="26"/>
          <w:szCs w:val="26"/>
          <w:lang w:val="uk-UA"/>
        </w:rPr>
        <w:t>Тобто критерієм визначення кола суб'єктів, які мають право на оскарження аукціону, проведеного в межах справи про банкрутство та укладеного за його результатами договору</w:t>
      </w:r>
      <w:r w:rsidR="007D75DD">
        <w:rPr>
          <w:rFonts w:ascii="Roboto Condensed Light" w:hAnsi="Roboto Condensed Light"/>
          <w:color w:val="002060"/>
          <w:sz w:val="26"/>
          <w:szCs w:val="26"/>
          <w:lang w:val="uk-UA"/>
        </w:rPr>
        <w:t>,</w:t>
      </w:r>
      <w:r w:rsidRPr="001677E8">
        <w:rPr>
          <w:rFonts w:ascii="Roboto Condensed Light" w:hAnsi="Roboto Condensed Light"/>
          <w:color w:val="002060"/>
          <w:sz w:val="26"/>
          <w:szCs w:val="26"/>
          <w:lang w:val="uk-UA"/>
        </w:rPr>
        <w:t xml:space="preserve"> </w:t>
      </w:r>
      <w:r w:rsidR="007D75DD">
        <w:rPr>
          <w:rFonts w:ascii="Roboto Condensed Light" w:hAnsi="Roboto Condensed Light"/>
          <w:color w:val="002060"/>
          <w:sz w:val="26"/>
          <w:szCs w:val="26"/>
          <w:lang w:val="uk-UA"/>
        </w:rPr>
        <w:t xml:space="preserve">встановлено </w:t>
      </w:r>
      <w:r w:rsidRPr="001677E8">
        <w:rPr>
          <w:rFonts w:ascii="Roboto Condensed Light" w:hAnsi="Roboto Condensed Light"/>
          <w:color w:val="002060"/>
          <w:sz w:val="26"/>
          <w:szCs w:val="26"/>
          <w:lang w:val="uk-UA"/>
        </w:rPr>
        <w:t xml:space="preserve">фактично поєднання двох </w:t>
      </w:r>
      <w:r w:rsidR="007D75DD">
        <w:rPr>
          <w:rFonts w:ascii="Roboto Condensed Light" w:hAnsi="Roboto Condensed Light"/>
          <w:color w:val="002060"/>
          <w:sz w:val="26"/>
          <w:szCs w:val="26"/>
          <w:lang w:val="uk-UA"/>
        </w:rPr>
        <w:t>умов</w:t>
      </w:r>
      <w:r w:rsidRPr="001677E8">
        <w:rPr>
          <w:rFonts w:ascii="Roboto Condensed Light" w:hAnsi="Roboto Condensed Light"/>
          <w:color w:val="002060"/>
          <w:sz w:val="26"/>
          <w:szCs w:val="26"/>
          <w:lang w:val="uk-UA"/>
        </w:rPr>
        <w:t xml:space="preserve">, які </w:t>
      </w:r>
      <w:r w:rsidR="007D75DD">
        <w:rPr>
          <w:rFonts w:ascii="Roboto Condensed Light" w:hAnsi="Roboto Condensed Light"/>
          <w:color w:val="002060"/>
          <w:sz w:val="26"/>
          <w:szCs w:val="26"/>
          <w:lang w:val="uk-UA"/>
        </w:rPr>
        <w:t>дають змогу</w:t>
      </w:r>
      <w:r w:rsidRPr="001677E8">
        <w:rPr>
          <w:rFonts w:ascii="Roboto Condensed Light" w:hAnsi="Roboto Condensed Light"/>
          <w:color w:val="002060"/>
          <w:sz w:val="26"/>
          <w:szCs w:val="26"/>
          <w:lang w:val="uk-UA"/>
        </w:rPr>
        <w:t xml:space="preserve"> з</w:t>
      </w:r>
      <w:r w:rsidR="007D75DD">
        <w:rPr>
          <w:rFonts w:ascii="Roboto Condensed Light" w:hAnsi="Roboto Condensed Light"/>
          <w:color w:val="002060"/>
          <w:sz w:val="26"/>
          <w:szCs w:val="26"/>
          <w:lang w:val="uk-UA"/>
        </w:rPr>
        <w:t>’</w:t>
      </w:r>
      <w:r w:rsidRPr="001677E8">
        <w:rPr>
          <w:rFonts w:ascii="Roboto Condensed Light" w:hAnsi="Roboto Condensed Light"/>
          <w:color w:val="002060"/>
          <w:sz w:val="26"/>
          <w:szCs w:val="26"/>
          <w:lang w:val="uk-UA"/>
        </w:rPr>
        <w:t>ясувати наявність в особи такого права, а саме: 1) статус особи, яка оскаржує результати аукціону; 2) зацікавленість цієї особи у продажі майна за найвищою ціною.</w:t>
      </w:r>
    </w:p>
    <w:p w14:paraId="14999243" w14:textId="77777777" w:rsidR="001677E8" w:rsidRPr="001677E8" w:rsidRDefault="007D75DD" w:rsidP="00840421">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У</w:t>
      </w:r>
      <w:r w:rsidR="001677E8" w:rsidRPr="001677E8">
        <w:rPr>
          <w:rFonts w:ascii="Roboto Condensed Light" w:hAnsi="Roboto Condensed Light"/>
          <w:color w:val="002060"/>
          <w:sz w:val="26"/>
          <w:szCs w:val="26"/>
          <w:lang w:val="uk-UA"/>
        </w:rPr>
        <w:t xml:space="preserve"> постанові </w:t>
      </w:r>
      <w:r>
        <w:rPr>
          <w:rFonts w:ascii="Roboto Condensed Light" w:hAnsi="Roboto Condensed Light"/>
          <w:color w:val="002060"/>
          <w:sz w:val="26"/>
          <w:szCs w:val="26"/>
          <w:lang w:val="uk-UA"/>
        </w:rPr>
        <w:t>ВС</w:t>
      </w:r>
      <w:r w:rsidRPr="001677E8">
        <w:rPr>
          <w:rFonts w:ascii="Roboto Condensed Light" w:hAnsi="Roboto Condensed Light"/>
          <w:color w:val="002060"/>
          <w:sz w:val="26"/>
          <w:szCs w:val="26"/>
          <w:lang w:val="uk-UA"/>
        </w:rPr>
        <w:t xml:space="preserve"> </w:t>
      </w:r>
      <w:r w:rsidR="001677E8" w:rsidRPr="001677E8">
        <w:rPr>
          <w:rFonts w:ascii="Roboto Condensed Light" w:hAnsi="Roboto Condensed Light"/>
          <w:color w:val="002060"/>
          <w:sz w:val="26"/>
          <w:szCs w:val="26"/>
          <w:lang w:val="uk-UA"/>
        </w:rPr>
        <w:t>від 27.05.2021 у справі №</w:t>
      </w:r>
      <w:r w:rsidR="00840421">
        <w:rPr>
          <w:rFonts w:ascii="Roboto Condensed Light" w:hAnsi="Roboto Condensed Light"/>
          <w:color w:val="002060"/>
          <w:sz w:val="26"/>
          <w:szCs w:val="26"/>
          <w:lang w:val="uk-UA"/>
        </w:rPr>
        <w:t xml:space="preserve"> </w:t>
      </w:r>
      <w:r w:rsidR="001677E8" w:rsidRPr="001677E8">
        <w:rPr>
          <w:rFonts w:ascii="Roboto Condensed Light" w:hAnsi="Roboto Condensed Light"/>
          <w:color w:val="002060"/>
          <w:sz w:val="26"/>
          <w:szCs w:val="26"/>
          <w:lang w:val="uk-UA"/>
        </w:rPr>
        <w:t xml:space="preserve">916/1142/18 зазначено, що тлумачення абзацу </w:t>
      </w:r>
      <w:r>
        <w:rPr>
          <w:rFonts w:ascii="Roboto Condensed Light" w:hAnsi="Roboto Condensed Light"/>
          <w:color w:val="002060"/>
          <w:sz w:val="26"/>
          <w:szCs w:val="26"/>
          <w:lang w:val="uk-UA"/>
        </w:rPr>
        <w:t xml:space="preserve">одинадцятого </w:t>
      </w:r>
      <w:r w:rsidR="001677E8" w:rsidRPr="001677E8">
        <w:rPr>
          <w:rFonts w:ascii="Roboto Condensed Light" w:hAnsi="Roboto Condensed Light"/>
          <w:color w:val="002060"/>
          <w:sz w:val="26"/>
          <w:szCs w:val="26"/>
          <w:lang w:val="uk-UA"/>
        </w:rPr>
        <w:t>ч</w:t>
      </w:r>
      <w:r>
        <w:rPr>
          <w:rFonts w:ascii="Roboto Condensed Light" w:hAnsi="Roboto Condensed Light"/>
          <w:color w:val="002060"/>
          <w:sz w:val="26"/>
          <w:szCs w:val="26"/>
          <w:lang w:val="uk-UA"/>
        </w:rPr>
        <w:t>астини другої</w:t>
      </w:r>
      <w:r w:rsidR="00835DA0">
        <w:rPr>
          <w:rFonts w:ascii="Roboto Condensed Light" w:hAnsi="Roboto Condensed Light"/>
          <w:color w:val="002060"/>
          <w:sz w:val="26"/>
          <w:szCs w:val="26"/>
          <w:lang w:val="uk-UA"/>
        </w:rPr>
        <w:t xml:space="preserve"> </w:t>
      </w:r>
      <w:r w:rsidR="001677E8" w:rsidRPr="001677E8">
        <w:rPr>
          <w:rFonts w:ascii="Roboto Condensed Light" w:hAnsi="Roboto Condensed Light"/>
          <w:color w:val="002060"/>
          <w:sz w:val="26"/>
          <w:szCs w:val="26"/>
          <w:lang w:val="uk-UA"/>
        </w:rPr>
        <w:t>ст</w:t>
      </w:r>
      <w:r>
        <w:rPr>
          <w:rFonts w:ascii="Roboto Condensed Light" w:hAnsi="Roboto Condensed Light"/>
          <w:color w:val="002060"/>
          <w:sz w:val="26"/>
          <w:szCs w:val="26"/>
          <w:lang w:val="uk-UA"/>
        </w:rPr>
        <w:t>атті</w:t>
      </w:r>
      <w:r w:rsidR="001677E8" w:rsidRPr="001677E8">
        <w:rPr>
          <w:rFonts w:ascii="Roboto Condensed Light" w:hAnsi="Roboto Condensed Light"/>
          <w:color w:val="002060"/>
          <w:sz w:val="26"/>
          <w:szCs w:val="26"/>
          <w:lang w:val="uk-UA"/>
        </w:rPr>
        <w:t xml:space="preserve"> 25 Закону про банкрутство у взаємозв</w:t>
      </w:r>
      <w:r>
        <w:rPr>
          <w:rFonts w:ascii="Roboto Condensed Light" w:hAnsi="Roboto Condensed Light"/>
          <w:color w:val="002060"/>
          <w:sz w:val="26"/>
          <w:szCs w:val="26"/>
          <w:lang w:val="uk-UA"/>
        </w:rPr>
        <w:t>’</w:t>
      </w:r>
      <w:r w:rsidR="001677E8" w:rsidRPr="001677E8">
        <w:rPr>
          <w:rFonts w:ascii="Roboto Condensed Light" w:hAnsi="Roboto Condensed Light"/>
          <w:color w:val="002060"/>
          <w:sz w:val="26"/>
          <w:szCs w:val="26"/>
          <w:lang w:val="uk-UA"/>
        </w:rPr>
        <w:t>язку з іншими норм</w:t>
      </w:r>
      <w:r>
        <w:rPr>
          <w:rFonts w:ascii="Roboto Condensed Light" w:hAnsi="Roboto Condensed Light"/>
          <w:color w:val="002060"/>
          <w:sz w:val="26"/>
          <w:szCs w:val="26"/>
          <w:lang w:val="uk-UA"/>
        </w:rPr>
        <w:t>ам</w:t>
      </w:r>
      <w:r w:rsidR="001677E8" w:rsidRPr="001677E8">
        <w:rPr>
          <w:rFonts w:ascii="Roboto Condensed Light" w:hAnsi="Roboto Condensed Light"/>
          <w:color w:val="002060"/>
          <w:sz w:val="26"/>
          <w:szCs w:val="26"/>
          <w:lang w:val="uk-UA"/>
        </w:rPr>
        <w:t xml:space="preserve">и </w:t>
      </w:r>
      <w:r w:rsidR="001677E8" w:rsidRPr="001677E8">
        <w:rPr>
          <w:rFonts w:ascii="Roboto Condensed Light" w:hAnsi="Roboto Condensed Light"/>
          <w:color w:val="002060"/>
          <w:sz w:val="26"/>
          <w:szCs w:val="26"/>
          <w:lang w:val="uk-UA"/>
        </w:rPr>
        <w:lastRenderedPageBreak/>
        <w:t xml:space="preserve">цього Закону, </w:t>
      </w:r>
      <w:r>
        <w:rPr>
          <w:rFonts w:ascii="Roboto Condensed Light" w:hAnsi="Roboto Condensed Light"/>
          <w:color w:val="002060"/>
          <w:sz w:val="26"/>
          <w:szCs w:val="26"/>
          <w:lang w:val="uk-UA"/>
        </w:rPr>
        <w:t>положеннями</w:t>
      </w:r>
      <w:r w:rsidR="001677E8" w:rsidRPr="001677E8">
        <w:rPr>
          <w:rFonts w:ascii="Roboto Condensed Light" w:hAnsi="Roboto Condensed Light"/>
          <w:color w:val="002060"/>
          <w:sz w:val="26"/>
          <w:szCs w:val="26"/>
          <w:lang w:val="uk-UA"/>
        </w:rPr>
        <w:t xml:space="preserve"> ЦК України, Закон</w:t>
      </w:r>
      <w:r>
        <w:rPr>
          <w:rFonts w:ascii="Roboto Condensed Light" w:hAnsi="Roboto Condensed Light"/>
          <w:color w:val="002060"/>
          <w:sz w:val="26"/>
          <w:szCs w:val="26"/>
          <w:lang w:val="uk-UA"/>
        </w:rPr>
        <w:t>ів</w:t>
      </w:r>
      <w:r w:rsidR="001677E8" w:rsidRPr="001677E8">
        <w:rPr>
          <w:rFonts w:ascii="Roboto Condensed Light" w:hAnsi="Roboto Condensed Light"/>
          <w:color w:val="002060"/>
          <w:sz w:val="26"/>
          <w:szCs w:val="26"/>
          <w:lang w:val="uk-UA"/>
        </w:rPr>
        <w:t xml:space="preserve"> України </w:t>
      </w:r>
      <w:r w:rsidR="00840421">
        <w:rPr>
          <w:rFonts w:ascii="Roboto Condensed Light" w:hAnsi="Roboto Condensed Light"/>
          <w:color w:val="002060"/>
          <w:sz w:val="26"/>
          <w:szCs w:val="26"/>
          <w:lang w:val="uk-UA"/>
        </w:rPr>
        <w:t>«</w:t>
      </w:r>
      <w:r w:rsidR="001677E8" w:rsidRPr="001677E8">
        <w:rPr>
          <w:rFonts w:ascii="Roboto Condensed Light" w:hAnsi="Roboto Condensed Light"/>
          <w:color w:val="002060"/>
          <w:sz w:val="26"/>
          <w:szCs w:val="26"/>
          <w:lang w:val="uk-UA"/>
        </w:rPr>
        <w:t>Про іпотеку</w:t>
      </w:r>
      <w:r w:rsidR="00840421">
        <w:rPr>
          <w:rFonts w:ascii="Roboto Condensed Light" w:hAnsi="Roboto Condensed Light"/>
          <w:color w:val="002060"/>
          <w:sz w:val="26"/>
          <w:szCs w:val="26"/>
          <w:lang w:val="uk-UA"/>
        </w:rPr>
        <w:t>»</w:t>
      </w:r>
      <w:r w:rsidR="001677E8" w:rsidRPr="001677E8">
        <w:rPr>
          <w:rFonts w:ascii="Roboto Condensed Light" w:hAnsi="Roboto Condensed Light"/>
          <w:color w:val="002060"/>
          <w:sz w:val="26"/>
          <w:szCs w:val="26"/>
          <w:lang w:val="uk-UA"/>
        </w:rPr>
        <w:t xml:space="preserve">, </w:t>
      </w:r>
      <w:r w:rsidR="00840421">
        <w:rPr>
          <w:rFonts w:ascii="Roboto Condensed Light" w:hAnsi="Roboto Condensed Light"/>
          <w:color w:val="002060"/>
          <w:sz w:val="26"/>
          <w:szCs w:val="26"/>
          <w:lang w:val="uk-UA"/>
        </w:rPr>
        <w:t>«</w:t>
      </w:r>
      <w:r w:rsidR="001677E8" w:rsidRPr="001677E8">
        <w:rPr>
          <w:rFonts w:ascii="Roboto Condensed Light" w:hAnsi="Roboto Condensed Light"/>
          <w:color w:val="002060"/>
          <w:sz w:val="26"/>
          <w:szCs w:val="26"/>
          <w:lang w:val="uk-UA"/>
        </w:rPr>
        <w:t>Про заставу</w:t>
      </w:r>
      <w:r w:rsidR="00840421">
        <w:rPr>
          <w:rFonts w:ascii="Roboto Condensed Light" w:hAnsi="Roboto Condensed Light"/>
          <w:color w:val="002060"/>
          <w:sz w:val="26"/>
          <w:szCs w:val="26"/>
          <w:lang w:val="uk-UA"/>
        </w:rPr>
        <w:t>»</w:t>
      </w:r>
      <w:r w:rsidR="001677E8" w:rsidRPr="001677E8">
        <w:rPr>
          <w:rFonts w:ascii="Roboto Condensed Light" w:hAnsi="Roboto Condensed Light"/>
          <w:color w:val="002060"/>
          <w:sz w:val="26"/>
          <w:szCs w:val="26"/>
          <w:lang w:val="uk-UA"/>
        </w:rPr>
        <w:t xml:space="preserve"> із застосуванням системного методу інтерпретації свідчить, що кінцева вартість заставного (іпотечного) майна для цілей проведення розрахунків із забезпеченим кредитором формується в момент його реалізації. Після продажу заставного (іпотечного) майна вимоги забезпеченого кредитора до майнового поручителя, який є одночасно боржником в основному зобов'язанні, якщо інше не обумовлено договором застави (іпотеки) та немає заяви такого кредитора про відмову від забезпечення, включаються до реєстру вимог кредиторів до відповідної черги за правилами Закону</w:t>
      </w:r>
      <w:r>
        <w:rPr>
          <w:rFonts w:ascii="Roboto Condensed Light" w:hAnsi="Roboto Condensed Light"/>
          <w:color w:val="002060"/>
          <w:sz w:val="26"/>
          <w:szCs w:val="26"/>
          <w:lang w:val="uk-UA"/>
        </w:rPr>
        <w:t xml:space="preserve"> про банкрутство</w:t>
      </w:r>
      <w:r w:rsidR="001677E8" w:rsidRPr="001677E8">
        <w:rPr>
          <w:rFonts w:ascii="Roboto Condensed Light" w:hAnsi="Roboto Condensed Light"/>
          <w:color w:val="002060"/>
          <w:sz w:val="26"/>
          <w:szCs w:val="26"/>
          <w:lang w:val="uk-UA"/>
        </w:rPr>
        <w:t>.</w:t>
      </w:r>
    </w:p>
    <w:p w14:paraId="628CBFCC" w14:textId="77777777" w:rsidR="00840421" w:rsidRDefault="00840421" w:rsidP="00840421">
      <w:pPr>
        <w:spacing w:after="0" w:line="240" w:lineRule="auto"/>
        <w:ind w:firstLine="680"/>
        <w:jc w:val="both"/>
        <w:rPr>
          <w:rFonts w:ascii="Roboto Condensed Light" w:hAnsi="Roboto Condensed Light"/>
          <w:color w:val="002060"/>
          <w:sz w:val="26"/>
          <w:szCs w:val="26"/>
          <w:lang w:val="uk-UA"/>
        </w:rPr>
      </w:pPr>
      <w:r w:rsidRPr="00840421">
        <w:rPr>
          <w:rFonts w:ascii="Roboto Condensed Light" w:hAnsi="Roboto Condensed Light"/>
          <w:color w:val="002060"/>
          <w:sz w:val="26"/>
          <w:szCs w:val="26"/>
          <w:lang w:val="uk-UA"/>
        </w:rPr>
        <w:t>Вимоги кредитора стосовно суми основного боргу, якої не вистачає після реалізації предмета іпотеки на виконання рішення суду про звернення стягнення на предмет іпотеки, втрачають статус забезпечених. Розмір таких вимог</w:t>
      </w:r>
      <w:r w:rsidR="00BB0DCB">
        <w:rPr>
          <w:rFonts w:ascii="Roboto Condensed Light" w:hAnsi="Roboto Condensed Light"/>
          <w:color w:val="002060"/>
          <w:sz w:val="26"/>
          <w:szCs w:val="26"/>
          <w:lang w:val="uk-UA"/>
        </w:rPr>
        <w:t>,</w:t>
      </w:r>
      <w:r w:rsidRPr="00840421">
        <w:rPr>
          <w:rFonts w:ascii="Roboto Condensed Light" w:hAnsi="Roboto Condensed Light"/>
          <w:color w:val="002060"/>
          <w:sz w:val="26"/>
          <w:szCs w:val="26"/>
          <w:lang w:val="uk-UA"/>
        </w:rPr>
        <w:t xml:space="preserve"> як і їх</w:t>
      </w:r>
      <w:r w:rsidR="00BB0DCB">
        <w:rPr>
          <w:rFonts w:ascii="Roboto Condensed Light" w:hAnsi="Roboto Condensed Light"/>
          <w:color w:val="002060"/>
          <w:sz w:val="26"/>
          <w:szCs w:val="26"/>
          <w:lang w:val="uk-UA"/>
        </w:rPr>
        <w:t>ня</w:t>
      </w:r>
      <w:r w:rsidRPr="00840421">
        <w:rPr>
          <w:rFonts w:ascii="Roboto Condensed Light" w:hAnsi="Roboto Condensed Light"/>
          <w:color w:val="002060"/>
          <w:sz w:val="26"/>
          <w:szCs w:val="26"/>
          <w:lang w:val="uk-UA"/>
        </w:rPr>
        <w:t xml:space="preserve"> черговість</w:t>
      </w:r>
      <w:r w:rsidR="00BB0DCB">
        <w:rPr>
          <w:rFonts w:ascii="Roboto Condensed Light" w:hAnsi="Roboto Condensed Light"/>
          <w:color w:val="002060"/>
          <w:sz w:val="26"/>
          <w:szCs w:val="26"/>
          <w:lang w:val="uk-UA"/>
        </w:rPr>
        <w:t>,</w:t>
      </w:r>
      <w:r w:rsidRPr="00840421">
        <w:rPr>
          <w:rFonts w:ascii="Roboto Condensed Light" w:hAnsi="Roboto Condensed Light"/>
          <w:color w:val="002060"/>
          <w:sz w:val="26"/>
          <w:szCs w:val="26"/>
          <w:lang w:val="uk-UA"/>
        </w:rPr>
        <w:t xml:space="preserve"> повинен визначатися судом (аналогічний висновок викладен</w:t>
      </w:r>
      <w:r w:rsidR="00BB0DCB">
        <w:rPr>
          <w:rFonts w:ascii="Roboto Condensed Light" w:hAnsi="Roboto Condensed Light"/>
          <w:color w:val="002060"/>
          <w:sz w:val="26"/>
          <w:szCs w:val="26"/>
          <w:lang w:val="uk-UA"/>
        </w:rPr>
        <w:t>о</w:t>
      </w:r>
      <w:r w:rsidRPr="00840421">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в</w:t>
      </w:r>
      <w:r w:rsidRPr="00840421">
        <w:rPr>
          <w:rFonts w:ascii="Roboto Condensed Light" w:hAnsi="Roboto Condensed Light"/>
          <w:color w:val="002060"/>
          <w:sz w:val="26"/>
          <w:szCs w:val="26"/>
          <w:lang w:val="uk-UA"/>
        </w:rPr>
        <w:t xml:space="preserve"> постановах </w:t>
      </w:r>
      <w:r>
        <w:rPr>
          <w:rFonts w:ascii="Roboto Condensed Light" w:hAnsi="Roboto Condensed Light"/>
          <w:color w:val="002060"/>
          <w:sz w:val="26"/>
          <w:szCs w:val="26"/>
          <w:lang w:val="uk-UA"/>
        </w:rPr>
        <w:t>ВС</w:t>
      </w:r>
      <w:r w:rsidRPr="00840421">
        <w:rPr>
          <w:rFonts w:ascii="Roboto Condensed Light" w:hAnsi="Roboto Condensed Light"/>
          <w:color w:val="002060"/>
          <w:sz w:val="26"/>
          <w:szCs w:val="26"/>
          <w:lang w:val="uk-UA"/>
        </w:rPr>
        <w:t xml:space="preserve"> від 31.10.2019 у справі № 911/2430/14, від 27.05.2021 у справі № 916/1142/18, від 13.12.2022 у справі № 905/3/21</w:t>
      </w:r>
      <w:r>
        <w:rPr>
          <w:rFonts w:ascii="Roboto Condensed Light" w:hAnsi="Roboto Condensed Light"/>
          <w:color w:val="002060"/>
          <w:sz w:val="26"/>
          <w:szCs w:val="26"/>
          <w:lang w:val="uk-UA"/>
        </w:rPr>
        <w:t>)</w:t>
      </w:r>
      <w:r w:rsidRPr="00840421">
        <w:rPr>
          <w:rFonts w:ascii="Roboto Condensed Light" w:hAnsi="Roboto Condensed Light"/>
          <w:color w:val="002060"/>
          <w:sz w:val="26"/>
          <w:szCs w:val="26"/>
          <w:lang w:val="uk-UA"/>
        </w:rPr>
        <w:t>.</w:t>
      </w:r>
    </w:p>
    <w:p w14:paraId="4CA6DC6F" w14:textId="77777777" w:rsidR="00840421" w:rsidRDefault="00840421" w:rsidP="00840421">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05</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840421">
        <w:rPr>
          <w:rFonts w:ascii="Roboto Condensed Light" w:hAnsi="Roboto Condensed Light"/>
          <w:i/>
          <w:iCs/>
          <w:color w:val="002060"/>
          <w:sz w:val="20"/>
          <w:szCs w:val="20"/>
          <w:lang w:val="uk-UA"/>
        </w:rPr>
        <w:t xml:space="preserve">910/24550/13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48" w:history="1">
        <w:r w:rsidRPr="009F0BE5">
          <w:rPr>
            <w:rStyle w:val="a3"/>
            <w:rFonts w:ascii="Roboto Condensed Light" w:hAnsi="Roboto Condensed Light"/>
            <w:iCs/>
            <w:sz w:val="20"/>
            <w:szCs w:val="20"/>
            <w:lang w:val="uk-UA"/>
          </w:rPr>
          <w:t>https://reyestr.court.gov.ua/Review/112312461</w:t>
        </w:r>
      </w:hyperlink>
      <w:r>
        <w:rPr>
          <w:rFonts w:ascii="Roboto Condensed Light" w:hAnsi="Roboto Condensed Light"/>
          <w:i/>
          <w:iCs/>
          <w:color w:val="002060"/>
          <w:sz w:val="20"/>
          <w:szCs w:val="20"/>
          <w:lang w:val="uk-UA"/>
        </w:rPr>
        <w:t>.</w:t>
      </w:r>
    </w:p>
    <w:p w14:paraId="38637AAC" w14:textId="77777777" w:rsidR="00840421" w:rsidRDefault="00840421" w:rsidP="00840421">
      <w:pPr>
        <w:spacing w:after="0" w:line="240" w:lineRule="auto"/>
        <w:ind w:firstLine="680"/>
        <w:jc w:val="both"/>
        <w:rPr>
          <w:rFonts w:ascii="Roboto Condensed Light" w:hAnsi="Roboto Condensed Light"/>
          <w:color w:val="002060"/>
          <w:sz w:val="26"/>
          <w:szCs w:val="26"/>
          <w:lang w:val="uk-UA"/>
        </w:rPr>
      </w:pPr>
    </w:p>
    <w:p w14:paraId="5B65E4FC" w14:textId="77777777" w:rsidR="00840421" w:rsidRPr="006F7438" w:rsidRDefault="006F7438" w:rsidP="006F7438">
      <w:pPr>
        <w:pStyle w:val="ae"/>
      </w:pPr>
      <w:r w:rsidRPr="006F7438">
        <w:t>* * *</w:t>
      </w:r>
    </w:p>
    <w:p w14:paraId="6F0E82D7" w14:textId="77777777" w:rsidR="006F7438" w:rsidRPr="006F7438" w:rsidRDefault="006F7438" w:rsidP="006F743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6F7438">
        <w:rPr>
          <w:rFonts w:ascii="Roboto Condensed Light" w:hAnsi="Roboto Condensed Light"/>
          <w:color w:val="002060"/>
          <w:sz w:val="26"/>
          <w:szCs w:val="26"/>
          <w:lang w:val="uk-UA"/>
        </w:rPr>
        <w:t xml:space="preserve">ідставою для визнання результатів аукціону недійсними є порушення встановлених законодавством правил проведення аукціону, визначених Законом про банкрутство, а саме правил, які визначають процедуру підготовки, проведення аукціону; правил, які регулюють сам порядок проведення аукціону; правил, які стосуються оформлення кінцевих результатів аукціону. Законодавець не обмежує позивача у визначенні ним правових підстав недійсності аукціону, виходячи з предмета звернення та сукупності правил процедури проведення такого аукціону, яка регламентована законом шляхом визначення імперативних та диспозитивних приписів (такий висновок узгоджується з правовою позицією, висловленою </w:t>
      </w:r>
      <w:r>
        <w:rPr>
          <w:rFonts w:ascii="Roboto Condensed Light" w:hAnsi="Roboto Condensed Light"/>
          <w:color w:val="002060"/>
          <w:sz w:val="26"/>
          <w:szCs w:val="26"/>
          <w:lang w:val="uk-UA"/>
        </w:rPr>
        <w:t>ВС</w:t>
      </w:r>
      <w:r w:rsidRPr="006F7438">
        <w:rPr>
          <w:rFonts w:ascii="Roboto Condensed Light" w:hAnsi="Roboto Condensed Light"/>
          <w:color w:val="002060"/>
          <w:sz w:val="26"/>
          <w:szCs w:val="26"/>
          <w:lang w:val="uk-UA"/>
        </w:rPr>
        <w:t xml:space="preserve"> у складі </w:t>
      </w:r>
      <w:r>
        <w:rPr>
          <w:rFonts w:ascii="Roboto Condensed Light" w:hAnsi="Roboto Condensed Light"/>
          <w:color w:val="002060"/>
          <w:sz w:val="26"/>
          <w:szCs w:val="26"/>
          <w:lang w:val="uk-UA"/>
        </w:rPr>
        <w:t>с</w:t>
      </w:r>
      <w:r w:rsidRPr="006F7438">
        <w:rPr>
          <w:rFonts w:ascii="Roboto Condensed Light" w:hAnsi="Roboto Condensed Light"/>
          <w:color w:val="002060"/>
          <w:sz w:val="26"/>
          <w:szCs w:val="26"/>
          <w:lang w:val="uk-UA"/>
        </w:rPr>
        <w:t xml:space="preserve">удової палати для розгляду справ про банкрутство </w:t>
      </w:r>
      <w:r>
        <w:rPr>
          <w:rFonts w:ascii="Roboto Condensed Light" w:hAnsi="Roboto Condensed Light"/>
          <w:color w:val="002060"/>
          <w:sz w:val="26"/>
          <w:szCs w:val="26"/>
          <w:lang w:val="uk-UA"/>
        </w:rPr>
        <w:t>КГС</w:t>
      </w:r>
      <w:r w:rsidRPr="006F7438">
        <w:rPr>
          <w:rFonts w:ascii="Roboto Condensed Light" w:hAnsi="Roboto Condensed Light"/>
          <w:color w:val="002060"/>
          <w:sz w:val="26"/>
          <w:szCs w:val="26"/>
          <w:lang w:val="uk-UA"/>
        </w:rPr>
        <w:t xml:space="preserve"> </w:t>
      </w:r>
      <w:r w:rsidR="00BB0DCB">
        <w:rPr>
          <w:rFonts w:ascii="Roboto Condensed Light" w:hAnsi="Roboto Condensed Light"/>
          <w:color w:val="002060"/>
          <w:sz w:val="26"/>
          <w:szCs w:val="26"/>
          <w:lang w:val="uk-UA"/>
        </w:rPr>
        <w:t>у</w:t>
      </w:r>
      <w:r w:rsidRPr="006F7438">
        <w:rPr>
          <w:rFonts w:ascii="Roboto Condensed Light" w:hAnsi="Roboto Condensed Light"/>
          <w:color w:val="002060"/>
          <w:sz w:val="26"/>
          <w:szCs w:val="26"/>
          <w:lang w:val="uk-UA"/>
        </w:rPr>
        <w:t xml:space="preserve"> постанові від 21.06.2018 у справі №</w:t>
      </w:r>
      <w:r>
        <w:rPr>
          <w:rFonts w:ascii="Roboto Condensed Light" w:hAnsi="Roboto Condensed Light"/>
          <w:color w:val="002060"/>
          <w:sz w:val="26"/>
          <w:szCs w:val="26"/>
          <w:lang w:val="uk-UA"/>
        </w:rPr>
        <w:t xml:space="preserve"> </w:t>
      </w:r>
      <w:r w:rsidRPr="006F7438">
        <w:rPr>
          <w:rFonts w:ascii="Roboto Condensed Light" w:hAnsi="Roboto Condensed Light"/>
          <w:color w:val="002060"/>
          <w:sz w:val="26"/>
          <w:szCs w:val="26"/>
          <w:lang w:val="uk-UA"/>
        </w:rPr>
        <w:t xml:space="preserve">914/701/17). </w:t>
      </w:r>
    </w:p>
    <w:p w14:paraId="1ABE7682" w14:textId="77777777" w:rsidR="006F7438" w:rsidRPr="006F7438" w:rsidRDefault="006F7438" w:rsidP="006F7438">
      <w:pPr>
        <w:spacing w:after="0" w:line="240" w:lineRule="auto"/>
        <w:ind w:firstLine="680"/>
        <w:jc w:val="both"/>
        <w:rPr>
          <w:rFonts w:ascii="Roboto Condensed Light" w:hAnsi="Roboto Condensed Light"/>
          <w:color w:val="002060"/>
          <w:sz w:val="26"/>
          <w:szCs w:val="26"/>
          <w:lang w:val="uk-UA"/>
        </w:rPr>
      </w:pPr>
      <w:r w:rsidRPr="006F7438">
        <w:rPr>
          <w:rFonts w:ascii="Roboto Condensed Light" w:hAnsi="Roboto Condensed Light"/>
          <w:color w:val="002060"/>
          <w:sz w:val="26"/>
          <w:szCs w:val="26"/>
          <w:lang w:val="uk-UA"/>
        </w:rPr>
        <w:t>Водночас обов’язковою умовою визнання результатів аукціону недійсними є наявність таких результатів.</w:t>
      </w:r>
    </w:p>
    <w:p w14:paraId="17D50B35" w14:textId="77777777" w:rsidR="006F7438" w:rsidRPr="006F7438" w:rsidRDefault="006F7438" w:rsidP="006F7438">
      <w:pPr>
        <w:spacing w:after="0" w:line="240" w:lineRule="auto"/>
        <w:ind w:firstLine="680"/>
        <w:jc w:val="both"/>
        <w:rPr>
          <w:rFonts w:ascii="Roboto Condensed Light" w:hAnsi="Roboto Condensed Light"/>
          <w:color w:val="002060"/>
          <w:sz w:val="26"/>
          <w:szCs w:val="26"/>
          <w:lang w:val="uk-UA"/>
        </w:rPr>
      </w:pPr>
      <w:r w:rsidRPr="006F7438">
        <w:rPr>
          <w:rFonts w:ascii="Roboto Condensed Light" w:hAnsi="Roboto Condensed Light"/>
          <w:color w:val="002060"/>
          <w:sz w:val="26"/>
          <w:szCs w:val="26"/>
          <w:lang w:val="uk-UA"/>
        </w:rPr>
        <w:t xml:space="preserve">У питанні визначення поняття </w:t>
      </w:r>
      <w:r>
        <w:rPr>
          <w:rFonts w:ascii="Roboto Condensed Light" w:hAnsi="Roboto Condensed Light"/>
          <w:color w:val="002060"/>
          <w:sz w:val="26"/>
          <w:szCs w:val="26"/>
          <w:lang w:val="uk-UA"/>
        </w:rPr>
        <w:t>«</w:t>
      </w:r>
      <w:r w:rsidRPr="006F7438">
        <w:rPr>
          <w:rFonts w:ascii="Roboto Condensed Light" w:hAnsi="Roboto Condensed Light"/>
          <w:color w:val="002060"/>
          <w:sz w:val="26"/>
          <w:szCs w:val="26"/>
          <w:lang w:val="uk-UA"/>
        </w:rPr>
        <w:t>результати аукціону</w:t>
      </w:r>
      <w:r>
        <w:rPr>
          <w:rFonts w:ascii="Roboto Condensed Light" w:hAnsi="Roboto Condensed Light"/>
          <w:color w:val="002060"/>
          <w:sz w:val="26"/>
          <w:szCs w:val="26"/>
          <w:lang w:val="uk-UA"/>
        </w:rPr>
        <w:t xml:space="preserve">» слід керуватися тим, що </w:t>
      </w:r>
      <w:r w:rsidRPr="006F7438">
        <w:rPr>
          <w:rFonts w:ascii="Roboto Condensed Light" w:hAnsi="Roboto Condensed Light"/>
          <w:color w:val="002060"/>
          <w:sz w:val="26"/>
          <w:szCs w:val="26"/>
          <w:lang w:val="uk-UA"/>
        </w:rPr>
        <w:t xml:space="preserve"> правова природа процедури реалізації майна на торгах у формі аукціону </w:t>
      </w:r>
      <w:r w:rsidR="00BB0DCB">
        <w:rPr>
          <w:rFonts w:ascii="Roboto Condensed Light" w:hAnsi="Roboto Condensed Light"/>
          <w:color w:val="002060"/>
          <w:sz w:val="26"/>
          <w:szCs w:val="26"/>
          <w:lang w:val="uk-UA"/>
        </w:rPr>
        <w:t>в</w:t>
      </w:r>
      <w:r w:rsidRPr="006F7438">
        <w:rPr>
          <w:rFonts w:ascii="Roboto Condensed Light" w:hAnsi="Roboto Condensed Light"/>
          <w:color w:val="002060"/>
          <w:sz w:val="26"/>
          <w:szCs w:val="26"/>
          <w:lang w:val="uk-UA"/>
        </w:rPr>
        <w:t xml:space="preserve"> процедурі банкрутства полягає в продажу майна, тобто у забезпеченні переходу права власності на майно боржника до покупця </w:t>
      </w:r>
      <w:r w:rsidR="00BB0DCB">
        <w:rPr>
          <w:rFonts w:ascii="Roboto Condensed Light" w:hAnsi="Roboto Condensed Light"/>
          <w:color w:val="002060"/>
          <w:sz w:val="26"/>
          <w:szCs w:val="26"/>
          <w:lang w:val="uk-UA"/>
        </w:rPr>
        <w:t>–</w:t>
      </w:r>
      <w:r w:rsidRPr="006F7438">
        <w:rPr>
          <w:rFonts w:ascii="Roboto Condensed Light" w:hAnsi="Roboto Condensed Light"/>
          <w:color w:val="002060"/>
          <w:sz w:val="26"/>
          <w:szCs w:val="26"/>
          <w:lang w:val="uk-UA"/>
        </w:rPr>
        <w:t xml:space="preserve"> переможця торгів (аукціону), невід'єм</w:t>
      </w:r>
      <w:r>
        <w:rPr>
          <w:rFonts w:ascii="Roboto Condensed Light" w:hAnsi="Roboto Condensed Light"/>
          <w:color w:val="002060"/>
          <w:sz w:val="26"/>
          <w:szCs w:val="26"/>
          <w:lang w:val="uk-UA"/>
        </w:rPr>
        <w:t xml:space="preserve">ною і завершальною стадією якої </w:t>
      </w:r>
      <w:r w:rsidRPr="006F7438">
        <w:rPr>
          <w:rFonts w:ascii="Roboto Condensed Light" w:hAnsi="Roboto Condensed Light"/>
          <w:color w:val="002060"/>
          <w:sz w:val="26"/>
          <w:szCs w:val="26"/>
          <w:lang w:val="uk-UA"/>
        </w:rPr>
        <w:t>є оформлення результатів такого продажу договором купівлі-продажу.</w:t>
      </w:r>
    </w:p>
    <w:p w14:paraId="631BA9A6" w14:textId="77777777" w:rsidR="006F7438" w:rsidRPr="006F7438" w:rsidRDefault="00BB0DCB" w:rsidP="006F7438">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Проаналізувавши </w:t>
      </w:r>
      <w:r w:rsidR="006F7438" w:rsidRPr="006F7438">
        <w:rPr>
          <w:rFonts w:ascii="Roboto Condensed Light" w:hAnsi="Roboto Condensed Light"/>
          <w:color w:val="002060"/>
          <w:sz w:val="26"/>
          <w:szCs w:val="26"/>
          <w:lang w:val="uk-UA"/>
        </w:rPr>
        <w:t>положення Закону про банкрутство</w:t>
      </w:r>
      <w:r>
        <w:rPr>
          <w:rFonts w:ascii="Roboto Condensed Light" w:hAnsi="Roboto Condensed Light"/>
          <w:color w:val="002060"/>
          <w:sz w:val="26"/>
          <w:szCs w:val="26"/>
          <w:lang w:val="uk-UA"/>
        </w:rPr>
        <w:t>,</w:t>
      </w:r>
      <w:r w:rsidR="006F7438" w:rsidRPr="006F7438">
        <w:rPr>
          <w:rFonts w:ascii="Roboto Condensed Light" w:hAnsi="Roboto Condensed Light"/>
          <w:color w:val="002060"/>
          <w:sz w:val="26"/>
          <w:szCs w:val="26"/>
          <w:lang w:val="uk-UA"/>
        </w:rPr>
        <w:t xml:space="preserve"> можна виокремити окремі послідовні стадії (етапи) торгів (аукціону), якими є розміщення інформаційного повідомлення про проведення електронних торгів, реєстрація учасників торгів, проведення електронних торгів та оформлення їх результатів протоколом.</w:t>
      </w:r>
    </w:p>
    <w:p w14:paraId="37482464" w14:textId="77777777" w:rsidR="006F7438" w:rsidRPr="006F7438" w:rsidRDefault="006F7438" w:rsidP="006F7438">
      <w:pPr>
        <w:spacing w:after="0" w:line="240" w:lineRule="auto"/>
        <w:ind w:firstLine="680"/>
        <w:jc w:val="both"/>
        <w:rPr>
          <w:rFonts w:ascii="Roboto Condensed Light" w:hAnsi="Roboto Condensed Light"/>
          <w:color w:val="002060"/>
          <w:sz w:val="26"/>
          <w:szCs w:val="26"/>
          <w:lang w:val="uk-UA"/>
        </w:rPr>
      </w:pPr>
      <w:r w:rsidRPr="006F7438">
        <w:rPr>
          <w:rFonts w:ascii="Roboto Condensed Light" w:hAnsi="Roboto Condensed Light"/>
          <w:color w:val="002060"/>
          <w:sz w:val="26"/>
          <w:szCs w:val="26"/>
          <w:lang w:val="uk-UA"/>
        </w:rPr>
        <w:t xml:space="preserve">Отже, аукціон є процедурою визначення його переможця. Саме на етапі проведення аукціону визначається його переможець, який </w:t>
      </w:r>
      <w:r>
        <w:rPr>
          <w:rFonts w:ascii="Roboto Condensed Light" w:hAnsi="Roboto Condensed Light"/>
          <w:color w:val="002060"/>
          <w:sz w:val="26"/>
          <w:szCs w:val="26"/>
          <w:lang w:val="uk-UA"/>
        </w:rPr>
        <w:t>в</w:t>
      </w:r>
      <w:r w:rsidRPr="006F7438">
        <w:rPr>
          <w:rFonts w:ascii="Roboto Condensed Light" w:hAnsi="Roboto Condensed Light"/>
          <w:color w:val="002060"/>
          <w:sz w:val="26"/>
          <w:szCs w:val="26"/>
          <w:lang w:val="uk-UA"/>
        </w:rPr>
        <w:t xml:space="preserve"> результаті набуває право на укладення з ним основного договору (право це виникає як наслідок вчинення правочину). </w:t>
      </w:r>
    </w:p>
    <w:p w14:paraId="65A8D70F" w14:textId="77777777" w:rsidR="006F7438" w:rsidRPr="006F7438" w:rsidRDefault="006F7438" w:rsidP="006F7438">
      <w:pPr>
        <w:spacing w:after="0" w:line="240" w:lineRule="auto"/>
        <w:ind w:firstLine="680"/>
        <w:jc w:val="both"/>
        <w:rPr>
          <w:rFonts w:ascii="Roboto Condensed Light" w:hAnsi="Roboto Condensed Light"/>
          <w:color w:val="002060"/>
          <w:sz w:val="26"/>
          <w:szCs w:val="26"/>
          <w:lang w:val="uk-UA"/>
        </w:rPr>
      </w:pPr>
      <w:r w:rsidRPr="006F7438">
        <w:rPr>
          <w:rFonts w:ascii="Roboto Condensed Light" w:hAnsi="Roboto Condensed Light"/>
          <w:color w:val="002060"/>
          <w:sz w:val="26"/>
          <w:szCs w:val="26"/>
          <w:lang w:val="uk-UA"/>
        </w:rPr>
        <w:t>При цьому з аналізу положень Закону про банкрутство можна дійти висновку, що саме з моменту оголошення переможця виникає взаємне зобов’язання: обов’язок покупця протягом п’яти днів з дати підписання протоколу про проведення аукціону сплатити запропон</w:t>
      </w:r>
      <w:r w:rsidR="00BB0DCB">
        <w:rPr>
          <w:rFonts w:ascii="Roboto Condensed Light" w:hAnsi="Roboto Condensed Light"/>
          <w:color w:val="002060"/>
          <w:sz w:val="26"/>
          <w:szCs w:val="26"/>
          <w:lang w:val="uk-UA"/>
        </w:rPr>
        <w:t xml:space="preserve">овану ним ціну та </w:t>
      </w:r>
      <w:r w:rsidR="00BB0DCB">
        <w:rPr>
          <w:rFonts w:ascii="Roboto Condensed Light" w:hAnsi="Roboto Condensed Light"/>
          <w:color w:val="002060"/>
          <w:sz w:val="26"/>
          <w:szCs w:val="26"/>
          <w:lang w:val="uk-UA"/>
        </w:rPr>
        <w:lastRenderedPageBreak/>
        <w:t xml:space="preserve">підписати </w:t>
      </w:r>
      <w:proofErr w:type="spellStart"/>
      <w:r w:rsidR="00BB0DCB">
        <w:rPr>
          <w:rFonts w:ascii="Roboto Condensed Light" w:hAnsi="Roboto Condensed Light"/>
          <w:color w:val="002060"/>
          <w:sz w:val="26"/>
          <w:szCs w:val="26"/>
          <w:lang w:val="uk-UA"/>
        </w:rPr>
        <w:t>проє</w:t>
      </w:r>
      <w:r w:rsidRPr="006F7438">
        <w:rPr>
          <w:rFonts w:ascii="Roboto Condensed Light" w:hAnsi="Roboto Condensed Light"/>
          <w:color w:val="002060"/>
          <w:sz w:val="26"/>
          <w:szCs w:val="26"/>
          <w:lang w:val="uk-UA"/>
        </w:rPr>
        <w:t>кт</w:t>
      </w:r>
      <w:proofErr w:type="spellEnd"/>
      <w:r w:rsidRPr="006F7438">
        <w:rPr>
          <w:rFonts w:ascii="Roboto Condensed Light" w:hAnsi="Roboto Condensed Light"/>
          <w:color w:val="002060"/>
          <w:sz w:val="26"/>
          <w:szCs w:val="26"/>
          <w:lang w:val="uk-UA"/>
        </w:rPr>
        <w:t xml:space="preserve"> договору купівлі-продажу майна (</w:t>
      </w:r>
      <w:r w:rsidR="00BB0DCB">
        <w:rPr>
          <w:rFonts w:ascii="Roboto Condensed Light" w:hAnsi="Roboto Condensed Light"/>
          <w:color w:val="002060"/>
          <w:sz w:val="26"/>
          <w:szCs w:val="26"/>
          <w:lang w:val="uk-UA"/>
        </w:rPr>
        <w:t>статті</w:t>
      </w:r>
      <w:r w:rsidRPr="006F7438">
        <w:rPr>
          <w:rFonts w:ascii="Roboto Condensed Light" w:hAnsi="Roboto Condensed Light"/>
          <w:color w:val="002060"/>
          <w:sz w:val="26"/>
          <w:szCs w:val="26"/>
          <w:lang w:val="uk-UA"/>
        </w:rPr>
        <w:t xml:space="preserve"> 69, 71 Закону) та обов’язок продавця передати майно покупцю, зокрема нерухоме (як у спірних правовідносинах) майно за передавальним актом протягом 3 днів після сплати ціни (ст</w:t>
      </w:r>
      <w:r w:rsidR="00835DA0">
        <w:rPr>
          <w:rFonts w:ascii="Roboto Condensed Light" w:hAnsi="Roboto Condensed Light"/>
          <w:color w:val="002060"/>
          <w:sz w:val="26"/>
          <w:szCs w:val="26"/>
          <w:lang w:val="uk-UA"/>
        </w:rPr>
        <w:t>.</w:t>
      </w:r>
      <w:r w:rsidRPr="006F7438">
        <w:rPr>
          <w:rFonts w:ascii="Roboto Condensed Light" w:hAnsi="Roboto Condensed Light"/>
          <w:color w:val="002060"/>
          <w:sz w:val="26"/>
          <w:szCs w:val="26"/>
          <w:lang w:val="uk-UA"/>
        </w:rPr>
        <w:t xml:space="preserve"> 75 Закону).</w:t>
      </w:r>
    </w:p>
    <w:p w14:paraId="194F4646" w14:textId="77777777" w:rsidR="006F7438" w:rsidRPr="006F7438" w:rsidRDefault="006F7438" w:rsidP="006F7438">
      <w:pPr>
        <w:spacing w:after="0" w:line="240" w:lineRule="auto"/>
        <w:ind w:firstLine="680"/>
        <w:jc w:val="both"/>
        <w:rPr>
          <w:rFonts w:ascii="Roboto Condensed Light" w:hAnsi="Roboto Condensed Light"/>
          <w:color w:val="002060"/>
          <w:sz w:val="26"/>
          <w:szCs w:val="26"/>
          <w:lang w:val="uk-UA"/>
        </w:rPr>
      </w:pPr>
      <w:r w:rsidRPr="006F7438">
        <w:rPr>
          <w:rFonts w:ascii="Roboto Condensed Light" w:hAnsi="Roboto Condensed Light"/>
          <w:color w:val="002060"/>
          <w:sz w:val="26"/>
          <w:szCs w:val="26"/>
          <w:lang w:val="uk-UA"/>
        </w:rPr>
        <w:t xml:space="preserve">Зміст </w:t>
      </w:r>
      <w:r w:rsidR="00BB0DCB">
        <w:rPr>
          <w:rFonts w:ascii="Roboto Condensed Light" w:hAnsi="Roboto Condensed Light"/>
          <w:color w:val="002060"/>
          <w:sz w:val="26"/>
          <w:szCs w:val="26"/>
          <w:lang w:val="uk-UA"/>
        </w:rPr>
        <w:t>зазначеного</w:t>
      </w:r>
      <w:r w:rsidRPr="006F7438">
        <w:rPr>
          <w:rFonts w:ascii="Roboto Condensed Light" w:hAnsi="Roboto Condensed Light"/>
          <w:color w:val="002060"/>
          <w:sz w:val="26"/>
          <w:szCs w:val="26"/>
          <w:lang w:val="uk-UA"/>
        </w:rPr>
        <w:t xml:space="preserve"> зобов’язання свідчить про вчинення відповідного правочину. </w:t>
      </w:r>
    </w:p>
    <w:p w14:paraId="1147AD85" w14:textId="77777777" w:rsidR="006F7438" w:rsidRDefault="006F7438" w:rsidP="006F7438">
      <w:pPr>
        <w:spacing w:after="0" w:line="240" w:lineRule="auto"/>
        <w:ind w:firstLine="680"/>
        <w:jc w:val="both"/>
        <w:rPr>
          <w:rFonts w:ascii="Roboto Condensed Light" w:hAnsi="Roboto Condensed Light"/>
          <w:color w:val="002060"/>
          <w:sz w:val="26"/>
          <w:szCs w:val="26"/>
          <w:lang w:val="uk-UA"/>
        </w:rPr>
      </w:pPr>
      <w:r w:rsidRPr="006F7438">
        <w:rPr>
          <w:rFonts w:ascii="Roboto Condensed Light" w:hAnsi="Roboto Condensed Light"/>
          <w:color w:val="002060"/>
          <w:sz w:val="26"/>
          <w:szCs w:val="26"/>
          <w:lang w:val="uk-UA"/>
        </w:rPr>
        <w:t xml:space="preserve">Таким чином, без проведення аукціону визнання недійсними його результатів є неможливим </w:t>
      </w:r>
      <w:r w:rsidR="00BB0DCB">
        <w:rPr>
          <w:rFonts w:ascii="Roboto Condensed Light" w:hAnsi="Roboto Condensed Light"/>
          <w:color w:val="002060"/>
          <w:sz w:val="26"/>
          <w:szCs w:val="26"/>
          <w:lang w:val="uk-UA"/>
        </w:rPr>
        <w:t xml:space="preserve">через </w:t>
      </w:r>
      <w:proofErr w:type="spellStart"/>
      <w:r w:rsidR="00BB0DCB">
        <w:rPr>
          <w:rFonts w:ascii="Roboto Condensed Light" w:hAnsi="Roboto Condensed Light"/>
          <w:color w:val="002060"/>
          <w:sz w:val="26"/>
          <w:szCs w:val="26"/>
          <w:lang w:val="uk-UA"/>
        </w:rPr>
        <w:t>відсутні</w:t>
      </w:r>
      <w:r w:rsidRPr="006F7438">
        <w:rPr>
          <w:rFonts w:ascii="Roboto Condensed Light" w:hAnsi="Roboto Condensed Light"/>
          <w:color w:val="002060"/>
          <w:sz w:val="26"/>
          <w:szCs w:val="26"/>
          <w:lang w:val="uk-UA"/>
        </w:rPr>
        <w:t>ст</w:t>
      </w:r>
      <w:proofErr w:type="spellEnd"/>
      <w:r w:rsidRPr="006F7438">
        <w:rPr>
          <w:rFonts w:ascii="Roboto Condensed Light" w:hAnsi="Roboto Condensed Light"/>
          <w:color w:val="002060"/>
          <w:sz w:val="26"/>
          <w:szCs w:val="26"/>
          <w:lang w:val="uk-UA"/>
        </w:rPr>
        <w:t xml:space="preserve"> таких результатів.</w:t>
      </w:r>
    </w:p>
    <w:p w14:paraId="05D882BD" w14:textId="77777777" w:rsidR="008E0F89" w:rsidRPr="008E0F89" w:rsidRDefault="008E0F89" w:rsidP="008E0F89">
      <w:pPr>
        <w:spacing w:after="0" w:line="240" w:lineRule="auto"/>
        <w:ind w:firstLine="680"/>
        <w:jc w:val="both"/>
        <w:rPr>
          <w:rFonts w:ascii="Roboto Condensed Light" w:hAnsi="Roboto Condensed Light"/>
          <w:color w:val="002060"/>
          <w:sz w:val="26"/>
          <w:szCs w:val="26"/>
          <w:lang w:val="uk-UA"/>
        </w:rPr>
      </w:pPr>
      <w:r w:rsidRPr="008E0F89">
        <w:rPr>
          <w:rFonts w:ascii="Roboto Condensed Light" w:hAnsi="Roboto Condensed Light"/>
          <w:color w:val="002060"/>
          <w:sz w:val="26"/>
          <w:szCs w:val="26"/>
          <w:lang w:val="uk-UA"/>
        </w:rPr>
        <w:t>Більш того, у визначених Закон</w:t>
      </w:r>
      <w:r w:rsidR="00BB0DCB">
        <w:rPr>
          <w:rFonts w:ascii="Roboto Condensed Light" w:hAnsi="Roboto Condensed Light"/>
          <w:color w:val="002060"/>
          <w:sz w:val="26"/>
          <w:szCs w:val="26"/>
          <w:lang w:val="uk-UA"/>
        </w:rPr>
        <w:t>ом</w:t>
      </w:r>
      <w:r w:rsidRPr="008E0F89">
        <w:rPr>
          <w:rFonts w:ascii="Roboto Condensed Light" w:hAnsi="Roboto Condensed Light"/>
          <w:color w:val="002060"/>
          <w:sz w:val="26"/>
          <w:szCs w:val="26"/>
          <w:lang w:val="uk-UA"/>
        </w:rPr>
        <w:t xml:space="preserve"> про банкрутство випадках, </w:t>
      </w:r>
      <w:r w:rsidR="00BB0DCB">
        <w:rPr>
          <w:rFonts w:ascii="Roboto Condensed Light" w:hAnsi="Roboto Condensed Light"/>
          <w:color w:val="002060"/>
          <w:sz w:val="26"/>
          <w:szCs w:val="26"/>
          <w:lang w:val="uk-UA"/>
        </w:rPr>
        <w:t>в</w:t>
      </w:r>
      <w:r w:rsidRPr="008E0F89">
        <w:rPr>
          <w:rFonts w:ascii="Roboto Condensed Light" w:hAnsi="Roboto Condensed Light"/>
          <w:color w:val="002060"/>
          <w:sz w:val="26"/>
          <w:szCs w:val="26"/>
          <w:lang w:val="uk-UA"/>
        </w:rPr>
        <w:t xml:space="preserve"> організатора аукціону наявні правові підстави для визнання аукціону таким, що не відбувся.</w:t>
      </w:r>
    </w:p>
    <w:p w14:paraId="5E1C41B5" w14:textId="77777777" w:rsidR="008E0F89" w:rsidRPr="008E0F89" w:rsidRDefault="008E0F89" w:rsidP="008E0F89">
      <w:pPr>
        <w:spacing w:after="0" w:line="240" w:lineRule="auto"/>
        <w:ind w:firstLine="680"/>
        <w:jc w:val="both"/>
        <w:rPr>
          <w:rFonts w:ascii="Roboto Condensed Light" w:hAnsi="Roboto Condensed Light"/>
          <w:color w:val="002060"/>
          <w:sz w:val="26"/>
          <w:szCs w:val="26"/>
          <w:lang w:val="uk-UA"/>
        </w:rPr>
      </w:pPr>
      <w:r w:rsidRPr="008E0F89">
        <w:rPr>
          <w:rFonts w:ascii="Roboto Condensed Light" w:hAnsi="Roboto Condensed Light"/>
          <w:color w:val="002060"/>
          <w:sz w:val="26"/>
          <w:szCs w:val="26"/>
          <w:lang w:val="uk-UA"/>
        </w:rPr>
        <w:t>Так, ч</w:t>
      </w:r>
      <w:r w:rsidR="00BB0DCB">
        <w:rPr>
          <w:rFonts w:ascii="Roboto Condensed Light" w:hAnsi="Roboto Condensed Light"/>
          <w:color w:val="002060"/>
          <w:sz w:val="26"/>
          <w:szCs w:val="26"/>
          <w:lang w:val="uk-UA"/>
        </w:rPr>
        <w:t>астиною першою</w:t>
      </w:r>
      <w:r w:rsidR="00835DA0">
        <w:rPr>
          <w:rFonts w:ascii="Roboto Condensed Light" w:hAnsi="Roboto Condensed Light"/>
          <w:color w:val="002060"/>
          <w:sz w:val="26"/>
          <w:szCs w:val="26"/>
          <w:lang w:val="uk-UA"/>
        </w:rPr>
        <w:t xml:space="preserve">  </w:t>
      </w:r>
      <w:r w:rsidRPr="008E0F89">
        <w:rPr>
          <w:rFonts w:ascii="Roboto Condensed Light" w:hAnsi="Roboto Condensed Light"/>
          <w:color w:val="002060"/>
          <w:sz w:val="26"/>
          <w:szCs w:val="26"/>
          <w:lang w:val="uk-UA"/>
        </w:rPr>
        <w:t>ст</w:t>
      </w:r>
      <w:r w:rsidR="00BB0DCB">
        <w:rPr>
          <w:rFonts w:ascii="Roboto Condensed Light" w:hAnsi="Roboto Condensed Light"/>
          <w:color w:val="002060"/>
          <w:sz w:val="26"/>
          <w:szCs w:val="26"/>
          <w:lang w:val="uk-UA"/>
        </w:rPr>
        <w:t>атті</w:t>
      </w:r>
      <w:r w:rsidRPr="008E0F89">
        <w:rPr>
          <w:rFonts w:ascii="Roboto Condensed Light" w:hAnsi="Roboto Condensed Light"/>
          <w:color w:val="002060"/>
          <w:sz w:val="26"/>
          <w:szCs w:val="26"/>
          <w:lang w:val="uk-UA"/>
        </w:rPr>
        <w:t xml:space="preserve"> 55 Закону про банкрутство </w:t>
      </w:r>
      <w:r w:rsidR="00BB0DCB">
        <w:rPr>
          <w:rFonts w:ascii="Roboto Condensed Light" w:hAnsi="Roboto Condensed Light"/>
          <w:color w:val="002060"/>
          <w:sz w:val="26"/>
          <w:szCs w:val="26"/>
          <w:lang w:val="uk-UA"/>
        </w:rPr>
        <w:t>встановлено</w:t>
      </w:r>
      <w:r w:rsidRPr="008E0F89">
        <w:rPr>
          <w:rFonts w:ascii="Roboto Condensed Light" w:hAnsi="Roboto Condensed Light"/>
          <w:color w:val="002060"/>
          <w:sz w:val="26"/>
          <w:szCs w:val="26"/>
          <w:lang w:val="uk-UA"/>
        </w:rPr>
        <w:t>, що аукціон визнається таким, що не відбувся, у разі: (1) відсутності учасників або наявності на торгах лише одного учасника; (2) коли жоден з учасників не запропонував ціну, вищу за стартову (початкову вартість); (3) несплати в установлений строк переможцем належної суми за придбане майно. Рішення про визнання аукціону таким, що не відбувся, приймається організатором у триденний строк після виникнення підстави для такого визнання.</w:t>
      </w:r>
    </w:p>
    <w:p w14:paraId="7D11ADAB" w14:textId="77777777" w:rsidR="008E0F89" w:rsidRPr="008E0F89" w:rsidRDefault="008E0F89" w:rsidP="008E0F89">
      <w:pPr>
        <w:spacing w:after="0" w:line="240" w:lineRule="auto"/>
        <w:ind w:firstLine="680"/>
        <w:jc w:val="both"/>
        <w:rPr>
          <w:rFonts w:ascii="Roboto Condensed Light" w:hAnsi="Roboto Condensed Light"/>
          <w:color w:val="002060"/>
          <w:sz w:val="26"/>
          <w:szCs w:val="26"/>
          <w:lang w:val="uk-UA"/>
        </w:rPr>
      </w:pPr>
      <w:r w:rsidRPr="008E0F89">
        <w:rPr>
          <w:rFonts w:ascii="Roboto Condensed Light" w:hAnsi="Roboto Condensed Light"/>
          <w:color w:val="002060"/>
          <w:sz w:val="26"/>
          <w:szCs w:val="26"/>
          <w:lang w:val="uk-UA"/>
        </w:rPr>
        <w:t>Отже, у випадку визнання аукціону з продажу майна банкрута таким, що не відбувся, відсутні результати такого аукціону, що унеможливлює визнання їх недійсними.</w:t>
      </w:r>
    </w:p>
    <w:p w14:paraId="2A406F0F" w14:textId="77777777" w:rsidR="008E0F89" w:rsidRDefault="008E0F89" w:rsidP="006F7438">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26</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7</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8E0F89">
        <w:rPr>
          <w:rFonts w:ascii="Roboto Condensed Light" w:hAnsi="Roboto Condensed Light"/>
          <w:i/>
          <w:iCs/>
          <w:color w:val="002060"/>
          <w:sz w:val="20"/>
          <w:szCs w:val="20"/>
          <w:lang w:val="uk-UA"/>
        </w:rPr>
        <w:t xml:space="preserve">926/767-б/15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49" w:history="1">
        <w:r w:rsidRPr="00AA162C">
          <w:rPr>
            <w:rStyle w:val="a3"/>
            <w:rFonts w:ascii="Roboto Condensed Light" w:hAnsi="Roboto Condensed Light"/>
            <w:iCs/>
            <w:sz w:val="20"/>
            <w:szCs w:val="20"/>
            <w:lang w:val="uk-UA"/>
          </w:rPr>
          <w:t>https://reyestr.court.gov.ua/Review/112578609</w:t>
        </w:r>
      </w:hyperlink>
      <w:r>
        <w:rPr>
          <w:rFonts w:ascii="Roboto Condensed Light" w:hAnsi="Roboto Condensed Light"/>
          <w:i/>
          <w:iCs/>
          <w:color w:val="002060"/>
          <w:sz w:val="20"/>
          <w:szCs w:val="20"/>
          <w:lang w:val="uk-UA"/>
        </w:rPr>
        <w:t>.</w:t>
      </w:r>
    </w:p>
    <w:p w14:paraId="04F168B2" w14:textId="77777777" w:rsidR="003C6197" w:rsidRDefault="003C6197" w:rsidP="003C6197">
      <w:pPr>
        <w:spacing w:after="0" w:line="240" w:lineRule="auto"/>
        <w:ind w:firstLine="680"/>
        <w:jc w:val="both"/>
        <w:rPr>
          <w:rFonts w:ascii="Roboto Condensed Light" w:hAnsi="Roboto Condensed Light"/>
          <w:color w:val="002060"/>
          <w:sz w:val="26"/>
          <w:szCs w:val="26"/>
          <w:lang w:val="uk-UA"/>
        </w:rPr>
      </w:pPr>
    </w:p>
    <w:p w14:paraId="3C4A2AC3" w14:textId="77777777" w:rsidR="003C6197" w:rsidRPr="006F7438" w:rsidRDefault="003C6197" w:rsidP="006F7438">
      <w:pPr>
        <w:spacing w:after="0" w:line="240" w:lineRule="auto"/>
        <w:ind w:firstLine="680"/>
        <w:jc w:val="both"/>
        <w:rPr>
          <w:rFonts w:ascii="Roboto Condensed Light" w:hAnsi="Roboto Condensed Light"/>
          <w:color w:val="002060"/>
          <w:sz w:val="26"/>
          <w:szCs w:val="26"/>
          <w:lang w:val="uk-UA"/>
        </w:rPr>
      </w:pPr>
    </w:p>
    <w:p w14:paraId="04575A3A" w14:textId="77777777" w:rsidR="003C6197" w:rsidRPr="00971778" w:rsidRDefault="003C6197" w:rsidP="003C6197">
      <w:pPr>
        <w:spacing w:after="0" w:line="240" w:lineRule="auto"/>
        <w:ind w:firstLine="680"/>
        <w:jc w:val="both"/>
        <w:rPr>
          <w:rFonts w:ascii="Roboto Condensed Light" w:eastAsia="Times New Roman" w:hAnsi="Roboto Condensed Light"/>
          <w:b/>
          <w:bCs/>
          <w:color w:val="1F3864"/>
          <w:sz w:val="26"/>
          <w:szCs w:val="26"/>
          <w:lang w:val="uk-UA" w:eastAsia="uk-UA"/>
        </w:rPr>
      </w:pPr>
      <w:r w:rsidRPr="00971778">
        <w:rPr>
          <w:rFonts w:ascii="Roboto Condensed Light" w:eastAsia="Times New Roman" w:hAnsi="Roboto Condensed Light"/>
          <w:b/>
          <w:bCs/>
          <w:color w:val="1F3864"/>
          <w:sz w:val="26"/>
          <w:szCs w:val="26"/>
          <w:lang w:val="uk-UA" w:eastAsia="uk-UA"/>
        </w:rPr>
        <w:t xml:space="preserve">ІІІ. ВІДНОВЛЕННЯ ПЛАТОСПРОМОЖНОСТІ ФІЗИЧНОЇ ОСОБИ </w:t>
      </w:r>
    </w:p>
    <w:bookmarkEnd w:id="7"/>
    <w:p w14:paraId="262D1F51" w14:textId="77777777" w:rsidR="003C6197" w:rsidRDefault="003C6197" w:rsidP="003C6197">
      <w:pPr>
        <w:pStyle w:val="ae"/>
      </w:pPr>
    </w:p>
    <w:p w14:paraId="2C171B67" w14:textId="77777777" w:rsidR="00EE4E79" w:rsidRPr="00EE4E79" w:rsidRDefault="00EE4E79" w:rsidP="00EE4E79">
      <w:pPr>
        <w:pStyle w:val="ae"/>
      </w:pPr>
      <w:r>
        <w:t>Щодо</w:t>
      </w:r>
      <w:r w:rsidRPr="00EE4E79">
        <w:t xml:space="preserve"> обов'язку фізичної особи сплачувати єдиний внесок у мінімальному розмірі за відповідний період </w:t>
      </w:r>
      <w:r>
        <w:t xml:space="preserve">(вимоги податкового органу) </w:t>
      </w:r>
      <w:r w:rsidRPr="00EE4E79">
        <w:t>з огляду на необхідність з'ясування наявності у цієї особи ст</w:t>
      </w:r>
      <w:r>
        <w:t>атусу фізичної особи</w:t>
      </w:r>
      <w:r w:rsidR="001370B1">
        <w:t xml:space="preserve"> – </w:t>
      </w:r>
      <w:r>
        <w:t>підприємця</w:t>
      </w:r>
      <w:r w:rsidRPr="00EE4E79">
        <w:t xml:space="preserve"> </w:t>
      </w:r>
    </w:p>
    <w:p w14:paraId="0D830202" w14:textId="77777777" w:rsidR="00EE4E79" w:rsidRPr="00EE4E79" w:rsidRDefault="00EE4E79" w:rsidP="00EE4E7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Pr="00EE4E79">
        <w:rPr>
          <w:rFonts w:ascii="Roboto Condensed Light" w:hAnsi="Roboto Condensed Light"/>
          <w:color w:val="002060"/>
          <w:sz w:val="26"/>
          <w:szCs w:val="26"/>
          <w:lang w:val="uk-UA"/>
        </w:rPr>
        <w:t>татус ФОП є формою реалізації особою конституційного права на підприємницьку діяльність</w:t>
      </w:r>
      <w:r w:rsidR="008A70CD">
        <w:rPr>
          <w:rFonts w:ascii="Roboto Condensed Light" w:hAnsi="Roboto Condensed Light"/>
          <w:color w:val="002060"/>
          <w:sz w:val="26"/>
          <w:szCs w:val="26"/>
          <w:lang w:val="uk-UA"/>
        </w:rPr>
        <w:t>. Т</w:t>
      </w:r>
      <w:r>
        <w:rPr>
          <w:rFonts w:ascii="Roboto Condensed Light" w:hAnsi="Roboto Condensed Light"/>
          <w:color w:val="002060"/>
          <w:sz w:val="26"/>
          <w:szCs w:val="26"/>
          <w:lang w:val="uk-UA"/>
        </w:rPr>
        <w:t xml:space="preserve">ому </w:t>
      </w:r>
      <w:r w:rsidRPr="00EE4E79">
        <w:rPr>
          <w:rFonts w:ascii="Roboto Condensed Light" w:hAnsi="Roboto Condensed Light"/>
          <w:color w:val="002060"/>
          <w:sz w:val="26"/>
          <w:szCs w:val="26"/>
          <w:lang w:val="uk-UA"/>
        </w:rPr>
        <w:t>відсутність підтверджено</w:t>
      </w:r>
      <w:r w:rsidR="001370B1">
        <w:rPr>
          <w:rFonts w:ascii="Roboto Condensed Light" w:hAnsi="Roboto Condensed Light"/>
          <w:color w:val="002060"/>
          <w:sz w:val="26"/>
          <w:szCs w:val="26"/>
          <w:lang w:val="uk-UA"/>
        </w:rPr>
        <w:t>ї</w:t>
      </w:r>
      <w:r w:rsidRPr="00EE4E79">
        <w:rPr>
          <w:rFonts w:ascii="Roboto Condensed Light" w:hAnsi="Roboto Condensed Light"/>
          <w:color w:val="002060"/>
          <w:sz w:val="26"/>
          <w:szCs w:val="26"/>
          <w:lang w:val="uk-UA"/>
        </w:rPr>
        <w:t xml:space="preserve"> у визначеній державою формі реалізації особою цього права </w:t>
      </w:r>
      <w:r w:rsidR="001370B1">
        <w:rPr>
          <w:rFonts w:ascii="Roboto Condensed Light" w:hAnsi="Roboto Condensed Light"/>
          <w:color w:val="002060"/>
          <w:sz w:val="26"/>
          <w:szCs w:val="26"/>
          <w:lang w:val="uk-UA"/>
        </w:rPr>
        <w:t>за</w:t>
      </w:r>
      <w:r w:rsidRPr="00EE4E79">
        <w:rPr>
          <w:rFonts w:ascii="Roboto Condensed Light" w:hAnsi="Roboto Condensed Light"/>
          <w:color w:val="002060"/>
          <w:sz w:val="26"/>
          <w:szCs w:val="26"/>
          <w:lang w:val="uk-UA"/>
        </w:rPr>
        <w:t xml:space="preserve"> нормативно-правового регулювання, чинного з 01.01.2004, </w:t>
      </w:r>
      <w:r>
        <w:rPr>
          <w:rFonts w:ascii="Roboto Condensed Light" w:hAnsi="Roboto Condensed Light"/>
          <w:color w:val="002060"/>
          <w:sz w:val="26"/>
          <w:szCs w:val="26"/>
          <w:lang w:val="uk-UA"/>
        </w:rPr>
        <w:t>унеможливлює</w:t>
      </w:r>
      <w:r w:rsidRPr="00EE4E79">
        <w:rPr>
          <w:rFonts w:ascii="Roboto Condensed Light" w:hAnsi="Roboto Condensed Light"/>
          <w:color w:val="002060"/>
          <w:sz w:val="26"/>
          <w:szCs w:val="26"/>
          <w:lang w:val="uk-UA"/>
        </w:rPr>
        <w:t xml:space="preserve"> автоматичн</w:t>
      </w:r>
      <w:r>
        <w:rPr>
          <w:rFonts w:ascii="Roboto Condensed Light" w:hAnsi="Roboto Condensed Light"/>
          <w:color w:val="002060"/>
          <w:sz w:val="26"/>
          <w:szCs w:val="26"/>
          <w:lang w:val="uk-UA"/>
        </w:rPr>
        <w:t>е</w:t>
      </w:r>
      <w:r w:rsidRPr="00EE4E79">
        <w:rPr>
          <w:rFonts w:ascii="Roboto Condensed Light" w:hAnsi="Roboto Condensed Light"/>
          <w:color w:val="002060"/>
          <w:sz w:val="26"/>
          <w:szCs w:val="26"/>
          <w:lang w:val="uk-UA"/>
        </w:rPr>
        <w:t xml:space="preserve"> перенесення набутих до 01.07.2004 ознак суб'єкта господарювання, оскільки особа не може бути примушена до реалізації наданого їй права в цих умовах, а користується ним на власний розсуд.</w:t>
      </w:r>
    </w:p>
    <w:p w14:paraId="75F0B40E" w14:textId="77777777" w:rsidR="00EE4E79" w:rsidRPr="00EE4E79" w:rsidRDefault="001370B1" w:rsidP="00EE4E7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00EE4E79" w:rsidRPr="00EE4E79">
        <w:rPr>
          <w:rFonts w:ascii="Roboto Condensed Light" w:hAnsi="Roboto Condensed Light"/>
          <w:color w:val="002060"/>
          <w:sz w:val="26"/>
          <w:szCs w:val="26"/>
          <w:lang w:val="uk-UA"/>
        </w:rPr>
        <w:t xml:space="preserve">ідсутність підтвердження у </w:t>
      </w:r>
      <w:r w:rsidR="00EE4E79">
        <w:rPr>
          <w:rFonts w:ascii="Roboto Condensed Light" w:hAnsi="Roboto Condensed Light"/>
          <w:color w:val="002060"/>
          <w:sz w:val="26"/>
          <w:szCs w:val="26"/>
          <w:lang w:val="uk-UA"/>
        </w:rPr>
        <w:t>боржника</w:t>
      </w:r>
      <w:r w:rsidR="00EE4E79" w:rsidRPr="00EE4E79">
        <w:rPr>
          <w:rFonts w:ascii="Roboto Condensed Light" w:hAnsi="Roboto Condensed Light"/>
          <w:color w:val="002060"/>
          <w:sz w:val="26"/>
          <w:szCs w:val="26"/>
          <w:lang w:val="uk-UA"/>
        </w:rPr>
        <w:t xml:space="preserve"> статусу ФОП у спосіб і  порядку, </w:t>
      </w:r>
      <w:r>
        <w:rPr>
          <w:rFonts w:ascii="Roboto Condensed Light" w:hAnsi="Roboto Condensed Light"/>
          <w:color w:val="002060"/>
          <w:sz w:val="26"/>
          <w:szCs w:val="26"/>
          <w:lang w:val="uk-UA"/>
        </w:rPr>
        <w:t>що</w:t>
      </w:r>
      <w:r w:rsidR="00EE4E79" w:rsidRPr="00EE4E79">
        <w:rPr>
          <w:rFonts w:ascii="Roboto Condensed Light" w:hAnsi="Roboto Condensed Light"/>
          <w:color w:val="002060"/>
          <w:sz w:val="26"/>
          <w:szCs w:val="26"/>
          <w:lang w:val="uk-UA"/>
        </w:rPr>
        <w:t xml:space="preserve"> встановлені Законом </w:t>
      </w:r>
      <w:r w:rsidR="00EE4E79">
        <w:rPr>
          <w:rFonts w:ascii="Roboto Condensed Light" w:hAnsi="Roboto Condensed Light"/>
          <w:color w:val="002060"/>
          <w:sz w:val="26"/>
          <w:szCs w:val="26"/>
          <w:lang w:val="uk-UA"/>
        </w:rPr>
        <w:t>України від 15.05.2003</w:t>
      </w:r>
      <w:r>
        <w:rPr>
          <w:rFonts w:ascii="Roboto Condensed Light" w:hAnsi="Roboto Condensed Light"/>
          <w:color w:val="002060"/>
          <w:sz w:val="26"/>
          <w:szCs w:val="26"/>
          <w:lang w:val="uk-UA"/>
        </w:rPr>
        <w:t xml:space="preserve"> </w:t>
      </w:r>
      <w:r w:rsidR="00EE4E79" w:rsidRPr="00EE4E79">
        <w:rPr>
          <w:rFonts w:ascii="Roboto Condensed Light" w:hAnsi="Roboto Condensed Light"/>
          <w:color w:val="002060"/>
          <w:sz w:val="26"/>
          <w:szCs w:val="26"/>
          <w:lang w:val="uk-UA"/>
        </w:rPr>
        <w:t>№ 755-IV</w:t>
      </w:r>
      <w:r w:rsidR="00EE4E79">
        <w:rPr>
          <w:rFonts w:ascii="Roboto Condensed Light" w:hAnsi="Roboto Condensed Light"/>
          <w:color w:val="002060"/>
          <w:sz w:val="26"/>
          <w:szCs w:val="26"/>
          <w:lang w:val="uk-UA"/>
        </w:rPr>
        <w:t xml:space="preserve"> </w:t>
      </w:r>
      <w:r w:rsidR="00EE4E79" w:rsidRPr="00EE4E79">
        <w:rPr>
          <w:rFonts w:ascii="Roboto Condensed Light" w:hAnsi="Roboto Condensed Light"/>
          <w:color w:val="002060"/>
          <w:sz w:val="26"/>
          <w:szCs w:val="26"/>
          <w:lang w:val="uk-UA"/>
        </w:rPr>
        <w:t>«Про державну реєстрацію юридичних ос</w:t>
      </w:r>
      <w:r w:rsidR="00EE4E79">
        <w:rPr>
          <w:rFonts w:ascii="Roboto Condensed Light" w:hAnsi="Roboto Condensed Light"/>
          <w:color w:val="002060"/>
          <w:sz w:val="26"/>
          <w:szCs w:val="26"/>
          <w:lang w:val="uk-UA"/>
        </w:rPr>
        <w:t>іб та фізичних осіб</w:t>
      </w:r>
      <w:r>
        <w:rPr>
          <w:rFonts w:ascii="Roboto Condensed Light" w:hAnsi="Roboto Condensed Light"/>
          <w:color w:val="002060"/>
          <w:sz w:val="26"/>
          <w:szCs w:val="26"/>
          <w:lang w:val="uk-UA"/>
        </w:rPr>
        <w:t xml:space="preserve"> –</w:t>
      </w:r>
      <w:r w:rsidR="00EE4E79">
        <w:rPr>
          <w:rFonts w:ascii="Roboto Condensed Light" w:hAnsi="Roboto Condensed Light"/>
          <w:color w:val="002060"/>
          <w:sz w:val="26"/>
          <w:szCs w:val="26"/>
          <w:lang w:val="uk-UA"/>
        </w:rPr>
        <w:t>підприємців»</w:t>
      </w:r>
      <w:r w:rsidR="00EE4E79" w:rsidRPr="00EE4E79">
        <w:rPr>
          <w:rFonts w:ascii="Roboto Condensed Light" w:hAnsi="Roboto Condensed Light"/>
          <w:color w:val="002060"/>
          <w:sz w:val="26"/>
          <w:szCs w:val="26"/>
          <w:lang w:val="uk-UA"/>
        </w:rPr>
        <w:t xml:space="preserve"> </w:t>
      </w:r>
      <w:r w:rsidR="00EE4E79">
        <w:rPr>
          <w:rFonts w:ascii="Roboto Condensed Light" w:hAnsi="Roboto Condensed Light"/>
          <w:color w:val="002060"/>
          <w:sz w:val="26"/>
          <w:szCs w:val="26"/>
          <w:lang w:val="uk-UA"/>
        </w:rPr>
        <w:t xml:space="preserve"> (з</w:t>
      </w:r>
      <w:r>
        <w:rPr>
          <w:rFonts w:ascii="Roboto Condensed Light" w:hAnsi="Roboto Condensed Light"/>
          <w:color w:val="002060"/>
          <w:sz w:val="26"/>
          <w:szCs w:val="26"/>
          <w:lang w:val="uk-UA"/>
        </w:rPr>
        <w:t>і</w:t>
      </w:r>
      <w:r w:rsidR="00EE4E79">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з</w:t>
      </w:r>
      <w:r w:rsidR="00EE4E79">
        <w:rPr>
          <w:rFonts w:ascii="Roboto Condensed Light" w:hAnsi="Roboto Condensed Light"/>
          <w:color w:val="002060"/>
          <w:sz w:val="26"/>
          <w:szCs w:val="26"/>
          <w:lang w:val="uk-UA"/>
        </w:rPr>
        <w:t>мінами та доповненнями)</w:t>
      </w:r>
      <w:r w:rsidR="00EE4E79" w:rsidRPr="00EE4E79">
        <w:rPr>
          <w:rFonts w:ascii="Roboto Condensed Light" w:hAnsi="Roboto Condensed Light"/>
          <w:color w:val="002060"/>
          <w:sz w:val="26"/>
          <w:szCs w:val="26"/>
          <w:lang w:val="uk-UA"/>
        </w:rPr>
        <w:t xml:space="preserve">, </w:t>
      </w:r>
      <w:r w:rsidR="00EE4E79">
        <w:rPr>
          <w:rFonts w:ascii="Roboto Condensed Light" w:hAnsi="Roboto Condensed Light"/>
          <w:color w:val="002060"/>
          <w:sz w:val="26"/>
          <w:szCs w:val="26"/>
          <w:lang w:val="uk-UA"/>
        </w:rPr>
        <w:t>унеможливлює</w:t>
      </w:r>
      <w:r w:rsidR="00EE4E79" w:rsidRPr="00EE4E79">
        <w:rPr>
          <w:rFonts w:ascii="Roboto Condensed Light" w:hAnsi="Roboto Condensed Light"/>
          <w:color w:val="002060"/>
          <w:sz w:val="26"/>
          <w:szCs w:val="26"/>
          <w:lang w:val="uk-UA"/>
        </w:rPr>
        <w:t xml:space="preserve"> формальн</w:t>
      </w:r>
      <w:r w:rsidR="008A70CD">
        <w:rPr>
          <w:rFonts w:ascii="Roboto Condensed Light" w:hAnsi="Roboto Condensed Light"/>
          <w:color w:val="002060"/>
          <w:sz w:val="26"/>
          <w:szCs w:val="26"/>
          <w:lang w:val="uk-UA"/>
        </w:rPr>
        <w:t>у</w:t>
      </w:r>
      <w:r w:rsidR="00EE4E79" w:rsidRPr="00EE4E79">
        <w:rPr>
          <w:rFonts w:ascii="Roboto Condensed Light" w:hAnsi="Roboto Condensed Light"/>
          <w:color w:val="002060"/>
          <w:sz w:val="26"/>
          <w:szCs w:val="26"/>
          <w:lang w:val="uk-UA"/>
        </w:rPr>
        <w:t xml:space="preserve"> та фактичн</w:t>
      </w:r>
      <w:r w:rsidR="008A70CD">
        <w:rPr>
          <w:rFonts w:ascii="Roboto Condensed Light" w:hAnsi="Roboto Condensed Light"/>
          <w:color w:val="002060"/>
          <w:sz w:val="26"/>
          <w:szCs w:val="26"/>
          <w:lang w:val="uk-UA"/>
        </w:rPr>
        <w:t>у</w:t>
      </w:r>
      <w:r w:rsidR="00EE4E79" w:rsidRPr="00EE4E79">
        <w:rPr>
          <w:rFonts w:ascii="Roboto Condensed Light" w:hAnsi="Roboto Condensed Light"/>
          <w:color w:val="002060"/>
          <w:sz w:val="26"/>
          <w:szCs w:val="26"/>
          <w:lang w:val="uk-UA"/>
        </w:rPr>
        <w:t xml:space="preserve"> участ</w:t>
      </w:r>
      <w:r w:rsidR="008A70CD">
        <w:rPr>
          <w:rFonts w:ascii="Roboto Condensed Light" w:hAnsi="Roboto Condensed Light"/>
          <w:color w:val="002060"/>
          <w:sz w:val="26"/>
          <w:szCs w:val="26"/>
          <w:lang w:val="uk-UA"/>
        </w:rPr>
        <w:t>ь</w:t>
      </w:r>
      <w:r w:rsidR="00EE4E79" w:rsidRPr="00EE4E79">
        <w:rPr>
          <w:rFonts w:ascii="Roboto Condensed Light" w:hAnsi="Roboto Condensed Light"/>
          <w:color w:val="002060"/>
          <w:sz w:val="26"/>
          <w:szCs w:val="26"/>
          <w:lang w:val="uk-UA"/>
        </w:rPr>
        <w:t xml:space="preserve"> боржника у системі загальнообов'язкового державного соціального страхування за відповідним статусом. </w:t>
      </w:r>
    </w:p>
    <w:p w14:paraId="2E38792B" w14:textId="77777777" w:rsidR="00EE4E79" w:rsidRDefault="00315DF8" w:rsidP="008A70CD">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Отже</w:t>
      </w:r>
      <w:r w:rsidR="008A70CD">
        <w:rPr>
          <w:rFonts w:ascii="Roboto Condensed Light" w:hAnsi="Roboto Condensed Light"/>
          <w:color w:val="002060"/>
          <w:sz w:val="26"/>
          <w:szCs w:val="26"/>
          <w:lang w:val="uk-UA"/>
        </w:rPr>
        <w:t>, у фізичної особи – боржника в заявлений податко</w:t>
      </w:r>
      <w:r>
        <w:rPr>
          <w:rFonts w:ascii="Roboto Condensed Light" w:hAnsi="Roboto Condensed Light"/>
          <w:color w:val="002060"/>
          <w:sz w:val="26"/>
          <w:szCs w:val="26"/>
          <w:lang w:val="uk-UA"/>
        </w:rPr>
        <w:t>ви</w:t>
      </w:r>
      <w:r w:rsidR="008A70CD">
        <w:rPr>
          <w:rFonts w:ascii="Roboto Condensed Light" w:hAnsi="Roboto Condensed Light"/>
          <w:color w:val="002060"/>
          <w:sz w:val="26"/>
          <w:szCs w:val="26"/>
          <w:lang w:val="uk-UA"/>
        </w:rPr>
        <w:t xml:space="preserve">м органом період </w:t>
      </w:r>
      <w:r w:rsidR="00EE4E79" w:rsidRPr="008A70CD">
        <w:rPr>
          <w:rFonts w:ascii="Roboto Condensed Light" w:hAnsi="Roboto Condensed Light"/>
          <w:color w:val="002060"/>
          <w:sz w:val="26"/>
          <w:szCs w:val="26"/>
          <w:lang w:val="uk-UA"/>
        </w:rPr>
        <w:t>не могло виникнути зобов’язань, як у фізичної особи</w:t>
      </w:r>
      <w:r>
        <w:rPr>
          <w:rFonts w:ascii="Roboto Condensed Light" w:hAnsi="Roboto Condensed Light"/>
          <w:color w:val="002060"/>
          <w:sz w:val="26"/>
          <w:szCs w:val="26"/>
          <w:lang w:val="uk-UA"/>
        </w:rPr>
        <w:t xml:space="preserve"> – </w:t>
      </w:r>
      <w:r w:rsidR="00EE4E79" w:rsidRPr="008A70CD">
        <w:rPr>
          <w:rFonts w:ascii="Roboto Condensed Light" w:hAnsi="Roboto Condensed Light"/>
          <w:color w:val="002060"/>
          <w:sz w:val="26"/>
          <w:szCs w:val="26"/>
          <w:lang w:val="uk-UA"/>
        </w:rPr>
        <w:t>підприємця, зі сплати єдиного внеску.</w:t>
      </w:r>
    </w:p>
    <w:p w14:paraId="478D38AB" w14:textId="77777777" w:rsidR="008A70CD" w:rsidRDefault="008A70CD" w:rsidP="008A70CD">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22</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8A70CD">
        <w:rPr>
          <w:rFonts w:ascii="Roboto Condensed Light" w:hAnsi="Roboto Condensed Light"/>
          <w:i/>
          <w:iCs/>
          <w:color w:val="002060"/>
          <w:sz w:val="20"/>
          <w:szCs w:val="20"/>
          <w:lang w:val="uk-UA"/>
        </w:rPr>
        <w:t xml:space="preserve">914/2289/21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50" w:history="1">
        <w:r w:rsidRPr="00B12911">
          <w:rPr>
            <w:rStyle w:val="a3"/>
            <w:rFonts w:ascii="Roboto Condensed Light" w:hAnsi="Roboto Condensed Light"/>
            <w:iCs/>
            <w:sz w:val="20"/>
            <w:szCs w:val="20"/>
            <w:lang w:val="uk-UA"/>
          </w:rPr>
          <w:t>https://reyestr.court.gov.ua/Review/112029587</w:t>
        </w:r>
      </w:hyperlink>
      <w:r>
        <w:rPr>
          <w:rFonts w:ascii="Roboto Condensed Light" w:hAnsi="Roboto Condensed Light"/>
          <w:i/>
          <w:iCs/>
          <w:color w:val="002060"/>
          <w:sz w:val="20"/>
          <w:szCs w:val="20"/>
          <w:lang w:val="uk-UA"/>
        </w:rPr>
        <w:t>.</w:t>
      </w:r>
    </w:p>
    <w:p w14:paraId="0FC3CDFE" w14:textId="77777777" w:rsidR="008A70CD" w:rsidRPr="008A70CD" w:rsidRDefault="008A70CD" w:rsidP="008A70CD">
      <w:pPr>
        <w:spacing w:after="0" w:line="240" w:lineRule="auto"/>
        <w:ind w:firstLine="680"/>
        <w:jc w:val="both"/>
        <w:rPr>
          <w:rFonts w:ascii="Roboto Condensed Light" w:hAnsi="Roboto Condensed Light"/>
          <w:color w:val="002060"/>
          <w:sz w:val="26"/>
          <w:szCs w:val="26"/>
          <w:lang w:val="uk-UA"/>
        </w:rPr>
      </w:pPr>
    </w:p>
    <w:p w14:paraId="65C242E4" w14:textId="77777777" w:rsidR="006E4FA2" w:rsidRPr="006E4FA2" w:rsidRDefault="006E4FA2" w:rsidP="006E4FA2">
      <w:pPr>
        <w:pStyle w:val="ae"/>
      </w:pPr>
      <w:r>
        <w:t xml:space="preserve">Щодо </w:t>
      </w:r>
      <w:r w:rsidRPr="006E4FA2">
        <w:t>грошових вимог кредиторів до боржника, що виникли на підставі боргової розписки</w:t>
      </w:r>
    </w:p>
    <w:p w14:paraId="688D18D1" w14:textId="77777777" w:rsidR="006E4FA2" w:rsidRPr="006E4FA2" w:rsidRDefault="006E4FA2" w:rsidP="006E4FA2">
      <w:pPr>
        <w:spacing w:after="0" w:line="240" w:lineRule="auto"/>
        <w:ind w:firstLine="680"/>
        <w:jc w:val="both"/>
        <w:rPr>
          <w:rFonts w:ascii="Roboto Condensed Light" w:hAnsi="Roboto Condensed Light"/>
          <w:color w:val="002060"/>
          <w:sz w:val="26"/>
          <w:szCs w:val="26"/>
          <w:lang w:val="uk-UA"/>
        </w:rPr>
      </w:pPr>
      <w:r>
        <w:rPr>
          <w:rFonts w:ascii="Roboto Condensed Light" w:eastAsiaTheme="minorHAnsi" w:hAnsi="Roboto Condensed Light" w:cs="Roboto Condensed Light"/>
          <w:sz w:val="28"/>
          <w:szCs w:val="28"/>
          <w:lang w:val="uk-UA"/>
        </w:rPr>
        <w:t>У</w:t>
      </w:r>
      <w:r w:rsidRPr="006E4FA2">
        <w:rPr>
          <w:rFonts w:ascii="Roboto Condensed Light" w:eastAsiaTheme="minorHAnsi" w:hAnsi="Roboto Condensed Light" w:cs="Roboto Condensed Light"/>
          <w:sz w:val="28"/>
          <w:szCs w:val="28"/>
          <w:lang w:val="uk-UA"/>
        </w:rPr>
        <w:t xml:space="preserve"> </w:t>
      </w:r>
      <w:r w:rsidRPr="006E4FA2">
        <w:rPr>
          <w:rFonts w:ascii="Roboto Condensed Light" w:hAnsi="Roboto Condensed Light"/>
          <w:color w:val="002060"/>
          <w:sz w:val="26"/>
          <w:szCs w:val="26"/>
          <w:lang w:val="uk-UA"/>
        </w:rPr>
        <w:t xml:space="preserve">справах про неплатоспроможність існує певна відмінність у розгляді та визнанні господарським судом грошових вимог кредиторів до боржника, що виникли на підставі боргової розписки, від вирішення спору </w:t>
      </w:r>
      <w:r w:rsidR="00315DF8">
        <w:rPr>
          <w:rFonts w:ascii="Roboto Condensed Light" w:hAnsi="Roboto Condensed Light"/>
          <w:color w:val="002060"/>
          <w:sz w:val="26"/>
          <w:szCs w:val="26"/>
          <w:lang w:val="uk-UA"/>
        </w:rPr>
        <w:t>в</w:t>
      </w:r>
      <w:r w:rsidRPr="006E4FA2">
        <w:rPr>
          <w:rFonts w:ascii="Roboto Condensed Light" w:hAnsi="Roboto Condensed Light"/>
          <w:color w:val="002060"/>
          <w:sz w:val="26"/>
          <w:szCs w:val="26"/>
          <w:lang w:val="uk-UA"/>
        </w:rPr>
        <w:t xml:space="preserve"> позовному провадженні про стягнення заборгованості за борговою розпискою. </w:t>
      </w:r>
    </w:p>
    <w:p w14:paraId="07FDEAA9" w14:textId="77777777" w:rsidR="006E4FA2" w:rsidRPr="006E4FA2" w:rsidRDefault="006E4FA2" w:rsidP="006E4FA2">
      <w:pPr>
        <w:spacing w:after="0" w:line="240" w:lineRule="auto"/>
        <w:ind w:firstLine="680"/>
        <w:jc w:val="both"/>
        <w:rPr>
          <w:rFonts w:ascii="Roboto Condensed Light" w:hAnsi="Roboto Condensed Light"/>
          <w:color w:val="002060"/>
          <w:sz w:val="26"/>
          <w:szCs w:val="26"/>
          <w:lang w:val="uk-UA"/>
        </w:rPr>
      </w:pPr>
      <w:r w:rsidRPr="006E4FA2">
        <w:rPr>
          <w:rFonts w:ascii="Roboto Condensed Light" w:hAnsi="Roboto Condensed Light"/>
          <w:color w:val="002060"/>
          <w:sz w:val="26"/>
          <w:szCs w:val="26"/>
          <w:lang w:val="uk-UA"/>
        </w:rPr>
        <w:lastRenderedPageBreak/>
        <w:t xml:space="preserve">Зазначена відмінність, серед іншого, полягає у тому, що визнання господарським судом вимог певного кредитора породжує відповідні правові наслідки, що впливають на права інших кредиторів цього боржника у процедурі неплатоспроможності. При цьому, </w:t>
      </w:r>
      <w:r w:rsidR="00315DF8">
        <w:rPr>
          <w:rFonts w:ascii="Roboto Condensed Light" w:hAnsi="Roboto Condensed Light"/>
          <w:color w:val="002060"/>
          <w:sz w:val="26"/>
          <w:szCs w:val="26"/>
          <w:lang w:val="uk-UA"/>
        </w:rPr>
        <w:t>в</w:t>
      </w:r>
      <w:r w:rsidRPr="006E4FA2">
        <w:rPr>
          <w:rFonts w:ascii="Roboto Condensed Light" w:hAnsi="Roboto Condensed Light"/>
          <w:color w:val="002060"/>
          <w:sz w:val="26"/>
          <w:szCs w:val="26"/>
          <w:lang w:val="uk-UA"/>
        </w:rPr>
        <w:t xml:space="preserve"> </w:t>
      </w:r>
      <w:r w:rsidR="00315DF8">
        <w:rPr>
          <w:rFonts w:ascii="Roboto Condensed Light" w:hAnsi="Roboto Condensed Light"/>
          <w:color w:val="002060"/>
          <w:sz w:val="26"/>
          <w:szCs w:val="26"/>
          <w:lang w:val="uk-UA"/>
        </w:rPr>
        <w:t>зазначеній</w:t>
      </w:r>
      <w:r w:rsidRPr="006E4FA2">
        <w:rPr>
          <w:rFonts w:ascii="Roboto Condensed Light" w:hAnsi="Roboto Condensed Light"/>
          <w:color w:val="002060"/>
          <w:sz w:val="26"/>
          <w:szCs w:val="26"/>
          <w:lang w:val="uk-UA"/>
        </w:rPr>
        <w:t xml:space="preserve"> категорії справ існує ризик обопільної недобросовісної поведінки певного кредитора та боржника щодо створення фіктивної (неіснуючої, штучної) заборгованості останнього за борговою розпискою для збільшення кількості голосів цього кредитора на зборах кредиторів та можливості впливу на саму процедуру неплатоспроможності фізичної особи, зокрема й у питанні формування та реалізації ліквідаційної маси боржника, що, у кінцевому результаті, впливатиме на обсяг задоволених вимог.</w:t>
      </w:r>
    </w:p>
    <w:p w14:paraId="33201BFA" w14:textId="77777777" w:rsidR="006E4FA2" w:rsidRPr="006E4FA2" w:rsidRDefault="00315DF8" w:rsidP="006E4FA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Аби</w:t>
      </w:r>
      <w:r w:rsidR="006E4FA2" w:rsidRPr="006E4FA2">
        <w:rPr>
          <w:rFonts w:ascii="Roboto Condensed Light" w:hAnsi="Roboto Condensed Light"/>
          <w:color w:val="002060"/>
          <w:sz w:val="26"/>
          <w:szCs w:val="26"/>
          <w:lang w:val="uk-UA"/>
        </w:rPr>
        <w:t xml:space="preserve"> унеможлив</w:t>
      </w:r>
      <w:r>
        <w:rPr>
          <w:rFonts w:ascii="Roboto Condensed Light" w:hAnsi="Roboto Condensed Light"/>
          <w:color w:val="002060"/>
          <w:sz w:val="26"/>
          <w:szCs w:val="26"/>
          <w:lang w:val="uk-UA"/>
        </w:rPr>
        <w:t>ити</w:t>
      </w:r>
      <w:r w:rsidR="006E4FA2" w:rsidRPr="006E4FA2">
        <w:rPr>
          <w:rFonts w:ascii="Roboto Condensed Light" w:hAnsi="Roboto Condensed Light"/>
          <w:color w:val="002060"/>
          <w:sz w:val="26"/>
          <w:szCs w:val="26"/>
          <w:lang w:val="uk-UA"/>
        </w:rPr>
        <w:t xml:space="preserve"> загроз</w:t>
      </w:r>
      <w:r>
        <w:rPr>
          <w:rFonts w:ascii="Roboto Condensed Light" w:hAnsi="Roboto Condensed Light"/>
          <w:color w:val="002060"/>
          <w:sz w:val="26"/>
          <w:szCs w:val="26"/>
          <w:lang w:val="uk-UA"/>
        </w:rPr>
        <w:t>у</w:t>
      </w:r>
      <w:r w:rsidR="006E4FA2" w:rsidRPr="006E4FA2">
        <w:rPr>
          <w:rFonts w:ascii="Roboto Condensed Light" w:hAnsi="Roboto Condensed Light"/>
          <w:color w:val="002060"/>
          <w:sz w:val="26"/>
          <w:szCs w:val="26"/>
          <w:lang w:val="uk-UA"/>
        </w:rPr>
        <w:t xml:space="preserve"> визнання господарським судом кредиторської заборгованості до боржника</w:t>
      </w:r>
      <w:r w:rsidRPr="00315DF8">
        <w:rPr>
          <w:rFonts w:ascii="Roboto Condensed Light" w:hAnsi="Roboto Condensed Light"/>
          <w:color w:val="002060"/>
          <w:sz w:val="26"/>
          <w:szCs w:val="26"/>
          <w:lang w:val="uk-UA"/>
        </w:rPr>
        <w:t xml:space="preserve"> </w:t>
      </w:r>
      <w:r w:rsidRPr="006E4FA2">
        <w:rPr>
          <w:rFonts w:ascii="Roboto Condensed Light" w:hAnsi="Roboto Condensed Light"/>
          <w:color w:val="002060"/>
          <w:sz w:val="26"/>
          <w:szCs w:val="26"/>
          <w:lang w:val="uk-UA"/>
        </w:rPr>
        <w:t>фіктивно</w:t>
      </w:r>
      <w:r>
        <w:rPr>
          <w:rFonts w:ascii="Roboto Condensed Light" w:hAnsi="Roboto Condensed Light"/>
          <w:color w:val="002060"/>
          <w:sz w:val="26"/>
          <w:szCs w:val="26"/>
          <w:lang w:val="uk-UA"/>
        </w:rPr>
        <w:t>ю</w:t>
      </w:r>
      <w:r w:rsidR="006E4FA2" w:rsidRPr="006E4FA2">
        <w:rPr>
          <w:rFonts w:ascii="Roboto Condensed Light" w:hAnsi="Roboto Condensed Light"/>
          <w:color w:val="002060"/>
          <w:sz w:val="26"/>
          <w:szCs w:val="26"/>
          <w:lang w:val="uk-UA"/>
        </w:rPr>
        <w:t>, на кредитора</w:t>
      </w:r>
      <w:r>
        <w:rPr>
          <w:rFonts w:ascii="Roboto Condensed Light" w:hAnsi="Roboto Condensed Light"/>
          <w:color w:val="002060"/>
          <w:sz w:val="26"/>
          <w:szCs w:val="26"/>
          <w:lang w:val="uk-UA"/>
        </w:rPr>
        <w:t xml:space="preserve"> –  </w:t>
      </w:r>
      <w:r w:rsidR="006E4FA2" w:rsidRPr="006E4FA2">
        <w:rPr>
          <w:rFonts w:ascii="Roboto Condensed Light" w:hAnsi="Roboto Condensed Light"/>
          <w:color w:val="002060"/>
          <w:sz w:val="26"/>
          <w:szCs w:val="26"/>
          <w:lang w:val="uk-UA"/>
        </w:rPr>
        <w:t>фізичну особу, як заявника грошових вимог на підставі боргової розписки, покладається обов’язок підвищеного стандарту доказування у разі виникнення вмотивованих сумнівів сторін у справі про неплатоспроможність фізичної особи щодо обґрунтованості вимог такого кредитора.</w:t>
      </w:r>
    </w:p>
    <w:p w14:paraId="71DE23B4" w14:textId="77777777" w:rsidR="006E4FA2" w:rsidRPr="006E4FA2" w:rsidRDefault="006E4FA2" w:rsidP="006E4FA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Тож </w:t>
      </w:r>
      <w:r w:rsidRPr="006E4FA2">
        <w:rPr>
          <w:rFonts w:ascii="Roboto Condensed Light" w:hAnsi="Roboto Condensed Light"/>
          <w:color w:val="002060"/>
          <w:sz w:val="26"/>
          <w:szCs w:val="26"/>
          <w:lang w:val="uk-UA"/>
        </w:rPr>
        <w:t>у разі вмотивованих сумнівів інших кредиторів щодо реальності (дійсності) такої заборгованості обґрунтування грошових вимог до боржника самим лише договором позики та/або борговою розпискою у справі про неплатоспроможність фізичної особи може бути недостатнім.</w:t>
      </w:r>
    </w:p>
    <w:p w14:paraId="720CA114" w14:textId="77777777" w:rsidR="006E4FA2" w:rsidRPr="006E4FA2" w:rsidRDefault="006E4FA2" w:rsidP="006E4FA2">
      <w:pPr>
        <w:spacing w:after="0" w:line="240" w:lineRule="auto"/>
        <w:ind w:firstLine="680"/>
        <w:jc w:val="both"/>
        <w:rPr>
          <w:rFonts w:ascii="Roboto Condensed Light" w:hAnsi="Roboto Condensed Light"/>
          <w:color w:val="002060"/>
          <w:sz w:val="26"/>
          <w:szCs w:val="26"/>
          <w:lang w:val="uk-UA"/>
        </w:rPr>
      </w:pPr>
      <w:r w:rsidRPr="006E4FA2">
        <w:rPr>
          <w:rFonts w:ascii="Roboto Condensed Light" w:hAnsi="Roboto Condensed Light"/>
          <w:color w:val="002060"/>
          <w:sz w:val="26"/>
          <w:szCs w:val="26"/>
          <w:lang w:val="uk-UA"/>
        </w:rPr>
        <w:t xml:space="preserve">Необхідним у такому випадку може бути також документальне підтвердження джерел походження коштів, наданих фізичною особою-кредитором у позику фізичній особі </w:t>
      </w:r>
      <w:r w:rsidR="00315DF8">
        <w:rPr>
          <w:rFonts w:ascii="Roboto Condensed Light" w:hAnsi="Roboto Condensed Light"/>
          <w:color w:val="002060"/>
          <w:sz w:val="26"/>
          <w:szCs w:val="26"/>
          <w:lang w:val="uk-UA"/>
        </w:rPr>
        <w:t>–</w:t>
      </w:r>
      <w:r w:rsidRPr="006E4FA2">
        <w:rPr>
          <w:rFonts w:ascii="Roboto Condensed Light" w:hAnsi="Roboto Condensed Light"/>
          <w:color w:val="002060"/>
          <w:sz w:val="26"/>
          <w:szCs w:val="26"/>
          <w:lang w:val="uk-UA"/>
        </w:rPr>
        <w:t xml:space="preserve"> боржнику, подання інших додаткових доказів наявності між кредитором (позикодавцем) та боржником (позичальником) зобов’язальних правовідносин за відповідним договором позики.</w:t>
      </w:r>
    </w:p>
    <w:p w14:paraId="698C83A9" w14:textId="77777777" w:rsidR="006E4FA2" w:rsidRPr="006E4FA2" w:rsidRDefault="006E4FA2" w:rsidP="006E4FA2">
      <w:pPr>
        <w:spacing w:after="0" w:line="240" w:lineRule="auto"/>
        <w:ind w:firstLine="680"/>
        <w:jc w:val="both"/>
        <w:rPr>
          <w:rFonts w:ascii="Roboto Condensed Light" w:hAnsi="Roboto Condensed Light"/>
          <w:color w:val="002060"/>
          <w:sz w:val="26"/>
          <w:szCs w:val="26"/>
          <w:lang w:val="uk-UA"/>
        </w:rPr>
      </w:pPr>
      <w:r w:rsidRPr="006E4FA2">
        <w:rPr>
          <w:rFonts w:ascii="Roboto Condensed Light" w:hAnsi="Roboto Condensed Light"/>
          <w:color w:val="002060"/>
          <w:sz w:val="26"/>
          <w:szCs w:val="26"/>
          <w:lang w:val="uk-UA"/>
        </w:rPr>
        <w:t xml:space="preserve">У разі ненадання зазначеним кредитором сукупності необхідних доказів </w:t>
      </w:r>
      <w:r w:rsidR="00315DF8">
        <w:rPr>
          <w:rFonts w:ascii="Roboto Condensed Light" w:hAnsi="Roboto Condensed Light"/>
          <w:color w:val="002060"/>
          <w:sz w:val="26"/>
          <w:szCs w:val="26"/>
          <w:lang w:val="uk-UA"/>
        </w:rPr>
        <w:t>для</w:t>
      </w:r>
      <w:r w:rsidRPr="006E4FA2">
        <w:rPr>
          <w:rFonts w:ascii="Roboto Condensed Light" w:hAnsi="Roboto Condensed Light"/>
          <w:color w:val="002060"/>
          <w:sz w:val="26"/>
          <w:szCs w:val="26"/>
          <w:lang w:val="uk-UA"/>
        </w:rPr>
        <w:t xml:space="preserve"> обґрунтування своїх вимог, зокрема щодо підтвердження реальності грошового зобов’язання, господарський суд відмовляє у визнанні таких вимог у справі про неплатоспроможність фізичної особи.</w:t>
      </w:r>
    </w:p>
    <w:p w14:paraId="4EA3CCED" w14:textId="77777777" w:rsidR="006E4FA2" w:rsidRPr="006E4FA2" w:rsidRDefault="006E4FA2" w:rsidP="006E4FA2">
      <w:pPr>
        <w:spacing w:after="0" w:line="240" w:lineRule="auto"/>
        <w:ind w:firstLine="680"/>
        <w:jc w:val="both"/>
        <w:rPr>
          <w:rFonts w:ascii="Roboto Condensed Light" w:hAnsi="Roboto Condensed Light"/>
          <w:color w:val="002060"/>
          <w:sz w:val="26"/>
          <w:szCs w:val="26"/>
          <w:lang w:val="uk-UA"/>
        </w:rPr>
      </w:pPr>
      <w:r w:rsidRPr="006E4FA2">
        <w:rPr>
          <w:rFonts w:ascii="Roboto Condensed Light" w:hAnsi="Roboto Condensed Light"/>
          <w:color w:val="002060"/>
          <w:sz w:val="26"/>
          <w:szCs w:val="26"/>
          <w:lang w:val="uk-UA"/>
        </w:rPr>
        <w:t>При цьому визначена приписами ст</w:t>
      </w:r>
      <w:r w:rsidR="00315DF8">
        <w:rPr>
          <w:rFonts w:ascii="Roboto Condensed Light" w:hAnsi="Roboto Condensed Light"/>
          <w:color w:val="002060"/>
          <w:sz w:val="26"/>
          <w:szCs w:val="26"/>
          <w:lang w:val="uk-UA"/>
        </w:rPr>
        <w:t>атті</w:t>
      </w:r>
      <w:r w:rsidRPr="006E4FA2">
        <w:rPr>
          <w:rFonts w:ascii="Roboto Condensed Light" w:hAnsi="Roboto Condensed Light"/>
          <w:color w:val="002060"/>
          <w:sz w:val="26"/>
          <w:szCs w:val="26"/>
          <w:lang w:val="uk-UA"/>
        </w:rPr>
        <w:t xml:space="preserve"> 204 ЦК України презумпція правомірності укладеного між сторонами правочину не спростовує відповідного обов’язку заявника-кредитора, вимоги якого підтверджені борговою розпискою, надати сукупність усіх необхідних доказів </w:t>
      </w:r>
      <w:r w:rsidR="00315DF8">
        <w:rPr>
          <w:rFonts w:ascii="Roboto Condensed Light" w:hAnsi="Roboto Condensed Light"/>
          <w:color w:val="002060"/>
          <w:sz w:val="26"/>
          <w:szCs w:val="26"/>
          <w:lang w:val="uk-UA"/>
        </w:rPr>
        <w:t>для</w:t>
      </w:r>
      <w:r w:rsidRPr="006E4FA2">
        <w:rPr>
          <w:rFonts w:ascii="Roboto Condensed Light" w:hAnsi="Roboto Condensed Light"/>
          <w:color w:val="002060"/>
          <w:sz w:val="26"/>
          <w:szCs w:val="26"/>
          <w:lang w:val="uk-UA"/>
        </w:rPr>
        <w:t xml:space="preserve"> обґрунтування своїх вимог, зокрема й зазначені вище докази джерел походження наданих у позику коштів.</w:t>
      </w:r>
    </w:p>
    <w:p w14:paraId="7CF97477" w14:textId="77777777" w:rsidR="00082294" w:rsidRDefault="006E4FA2" w:rsidP="006E4FA2">
      <w:pPr>
        <w:spacing w:after="0" w:line="240" w:lineRule="auto"/>
        <w:ind w:firstLine="680"/>
        <w:jc w:val="both"/>
        <w:rPr>
          <w:rFonts w:ascii="Roboto Condensed Light" w:hAnsi="Roboto Condensed Light"/>
          <w:color w:val="002060"/>
          <w:sz w:val="26"/>
          <w:szCs w:val="26"/>
          <w:lang w:val="uk-UA"/>
        </w:rPr>
      </w:pPr>
      <w:r w:rsidRPr="006E4FA2">
        <w:rPr>
          <w:rFonts w:ascii="Roboto Condensed Light" w:hAnsi="Roboto Condensed Light"/>
          <w:color w:val="002060"/>
          <w:sz w:val="26"/>
          <w:szCs w:val="26"/>
          <w:lang w:val="uk-UA"/>
        </w:rPr>
        <w:t>Тобто, не досліджуючи дійсність відповідного правочину, що виходить за межі предмета розгляду заяви кредитора з грошовими вимогами до боржника, господарський суд у справі про неплатоспроможність фізичної особи, вирішуючи питання про належне документальне підтвердження кредиторських вимог за борговою розпискою, може надати правову оцінку реальності (дійсності) таких зобов’язань на підставі інших доказів, що підтверджують/спростовують фінансову спроможність цього кредитора щодо надання відповідної позики</w:t>
      </w:r>
      <w:r w:rsidR="00082294">
        <w:rPr>
          <w:rFonts w:ascii="Roboto Condensed Light" w:hAnsi="Roboto Condensed Light"/>
          <w:color w:val="002060"/>
          <w:sz w:val="26"/>
          <w:szCs w:val="26"/>
          <w:lang w:val="uk-UA"/>
        </w:rPr>
        <w:t>.</w:t>
      </w:r>
    </w:p>
    <w:p w14:paraId="08F5E74E" w14:textId="77777777" w:rsidR="00082294" w:rsidRDefault="00082294" w:rsidP="006E4FA2">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17</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082294">
        <w:rPr>
          <w:rFonts w:ascii="Roboto Condensed Light" w:hAnsi="Roboto Condensed Light"/>
          <w:i/>
          <w:iCs/>
          <w:color w:val="002060"/>
          <w:sz w:val="20"/>
          <w:szCs w:val="20"/>
          <w:lang w:val="uk-UA"/>
        </w:rPr>
        <w:t xml:space="preserve">911/1856/21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51" w:history="1">
        <w:r w:rsidRPr="00A27770">
          <w:rPr>
            <w:rStyle w:val="a3"/>
            <w:rFonts w:ascii="Roboto Condensed Light" w:hAnsi="Roboto Condensed Light"/>
            <w:iCs/>
            <w:sz w:val="20"/>
            <w:szCs w:val="20"/>
            <w:lang w:val="uk-UA"/>
          </w:rPr>
          <w:t>https://reyestr.court.gov.ua/Review/112895454</w:t>
        </w:r>
      </w:hyperlink>
      <w:r>
        <w:rPr>
          <w:rFonts w:ascii="Roboto Condensed Light" w:hAnsi="Roboto Condensed Light"/>
          <w:i/>
          <w:iCs/>
          <w:color w:val="002060"/>
          <w:sz w:val="20"/>
          <w:szCs w:val="20"/>
          <w:lang w:val="uk-UA"/>
        </w:rPr>
        <w:t>.</w:t>
      </w:r>
    </w:p>
    <w:p w14:paraId="5CB7485E" w14:textId="77777777" w:rsidR="00082294" w:rsidRPr="006E4FA2" w:rsidRDefault="00082294" w:rsidP="006E4FA2">
      <w:pPr>
        <w:spacing w:after="0" w:line="240" w:lineRule="auto"/>
        <w:ind w:firstLine="680"/>
        <w:jc w:val="both"/>
        <w:rPr>
          <w:rFonts w:ascii="Roboto Condensed Light" w:hAnsi="Roboto Condensed Light"/>
          <w:color w:val="002060"/>
          <w:sz w:val="26"/>
          <w:szCs w:val="26"/>
          <w:lang w:val="uk-UA"/>
        </w:rPr>
      </w:pPr>
    </w:p>
    <w:p w14:paraId="7E601E5A" w14:textId="77777777" w:rsidR="00AB3BB0" w:rsidRPr="00AB3BB0" w:rsidRDefault="00AB3BB0" w:rsidP="00AB3BB0">
      <w:pPr>
        <w:pStyle w:val="ae"/>
      </w:pPr>
      <w:r>
        <w:t>Щод</w:t>
      </w:r>
      <w:r w:rsidRPr="00AB3BB0">
        <w:t>о закриття провадження у справі про неплатоспроможніс</w:t>
      </w:r>
      <w:r w:rsidR="007A7B34">
        <w:t>ть фізичної особи на підставі пункту</w:t>
      </w:r>
      <w:r w:rsidRPr="00AB3BB0">
        <w:t xml:space="preserve"> 1 ч</w:t>
      </w:r>
      <w:r w:rsidR="00E43543">
        <w:t>астини сьомої</w:t>
      </w:r>
      <w:r w:rsidRPr="00AB3BB0">
        <w:t xml:space="preserve">  ст</w:t>
      </w:r>
      <w:r w:rsidR="00E43543">
        <w:t>атті</w:t>
      </w:r>
      <w:r w:rsidRPr="00AB3BB0">
        <w:t xml:space="preserve"> 123 </w:t>
      </w:r>
      <w:proofErr w:type="spellStart"/>
      <w:r>
        <w:t>КУзПБ</w:t>
      </w:r>
      <w:proofErr w:type="spellEnd"/>
      <w:r w:rsidRPr="00AB3BB0">
        <w:t xml:space="preserve"> у зв'язку </w:t>
      </w:r>
      <w:r>
        <w:t>і</w:t>
      </w:r>
      <w:r w:rsidRPr="00AB3BB0">
        <w:t xml:space="preserve">з зазначенням боржником неповних відомостей </w:t>
      </w:r>
      <w:r>
        <w:t>у декларації про майновий стан</w:t>
      </w:r>
    </w:p>
    <w:p w14:paraId="48796B97" w14:textId="77777777" w:rsidR="00AB3BB0" w:rsidRPr="00034CD7" w:rsidRDefault="00034CD7" w:rsidP="00034CD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Д</w:t>
      </w:r>
      <w:r w:rsidR="00AB3BB0" w:rsidRPr="00034CD7">
        <w:rPr>
          <w:rFonts w:ascii="Roboto Condensed Light" w:hAnsi="Roboto Condensed Light"/>
          <w:color w:val="002060"/>
          <w:sz w:val="26"/>
          <w:szCs w:val="26"/>
          <w:lang w:val="uk-UA"/>
        </w:rPr>
        <w:t xml:space="preserve">екларація про майновий стан боржника у справі про неплатоспроможність є документом, що заповнюється та подається боржником для розкриття перед судом та кредиторами свого реального майнового стану </w:t>
      </w:r>
      <w:r w:rsidR="00315DF8">
        <w:rPr>
          <w:rFonts w:ascii="Roboto Condensed Light" w:hAnsi="Roboto Condensed Light"/>
          <w:color w:val="002060"/>
          <w:sz w:val="26"/>
          <w:szCs w:val="26"/>
          <w:lang w:val="uk-UA"/>
        </w:rPr>
        <w:t>і</w:t>
      </w:r>
      <w:r w:rsidR="00AB3BB0" w:rsidRPr="00034CD7">
        <w:rPr>
          <w:rFonts w:ascii="Roboto Condensed Light" w:hAnsi="Roboto Condensed Light"/>
          <w:color w:val="002060"/>
          <w:sz w:val="26"/>
          <w:szCs w:val="26"/>
          <w:lang w:val="uk-UA"/>
        </w:rPr>
        <w:t xml:space="preserve"> дослідження питання можливості реструктуризації боргів. Декларація про майновий стан боржника у справі про неплатоспроможність повинна відповідати принципам повноти </w:t>
      </w:r>
      <w:r w:rsidR="00AB3BB0" w:rsidRPr="00034CD7">
        <w:rPr>
          <w:rFonts w:ascii="Roboto Condensed Light" w:hAnsi="Roboto Condensed Light"/>
          <w:color w:val="002060"/>
          <w:sz w:val="26"/>
          <w:szCs w:val="26"/>
          <w:lang w:val="uk-UA"/>
        </w:rPr>
        <w:lastRenderedPageBreak/>
        <w:t>та достовірності. Порушення цих принципів може свідчити про недобросовісність або необачність боржника. При цьому</w:t>
      </w:r>
      <w:r w:rsidR="00315DF8" w:rsidRPr="00315DF8">
        <w:rPr>
          <w:rFonts w:ascii="Roboto Condensed Light" w:hAnsi="Roboto Condensed Light"/>
          <w:color w:val="002060"/>
          <w:sz w:val="26"/>
          <w:szCs w:val="26"/>
          <w:lang w:val="uk-UA"/>
        </w:rPr>
        <w:t xml:space="preserve"> </w:t>
      </w:r>
      <w:r w:rsidR="00315DF8" w:rsidRPr="00034CD7">
        <w:rPr>
          <w:rFonts w:ascii="Roboto Condensed Light" w:hAnsi="Roboto Condensed Light"/>
          <w:color w:val="002060"/>
          <w:sz w:val="26"/>
          <w:szCs w:val="26"/>
          <w:lang w:val="uk-UA"/>
        </w:rPr>
        <w:t>законодавець</w:t>
      </w:r>
      <w:r w:rsidR="00AB3BB0" w:rsidRPr="00034CD7">
        <w:rPr>
          <w:rFonts w:ascii="Roboto Condensed Light" w:hAnsi="Roboto Condensed Light"/>
          <w:color w:val="002060"/>
          <w:sz w:val="26"/>
          <w:szCs w:val="26"/>
          <w:lang w:val="uk-UA"/>
        </w:rPr>
        <w:t xml:space="preserve">, встановлюючи обов’язковість надання суду декларації про майновий стан боржника у справі про неплатоспроможність, передбачив можливість подання виправленої декларації. </w:t>
      </w:r>
    </w:p>
    <w:p w14:paraId="7521544C" w14:textId="77777777" w:rsidR="00AB3BB0" w:rsidRPr="00034CD7" w:rsidRDefault="00034CD7" w:rsidP="00034CD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AB3BB0" w:rsidRPr="00034CD7">
        <w:rPr>
          <w:rFonts w:ascii="Roboto Condensed Light" w:hAnsi="Roboto Condensed Light"/>
          <w:color w:val="002060"/>
          <w:sz w:val="26"/>
          <w:szCs w:val="26"/>
          <w:lang w:val="uk-UA"/>
        </w:rPr>
        <w:t>і змісту п</w:t>
      </w:r>
      <w:r w:rsidR="00315DF8">
        <w:rPr>
          <w:rFonts w:ascii="Roboto Condensed Light" w:hAnsi="Roboto Condensed Light"/>
          <w:color w:val="002060"/>
          <w:sz w:val="26"/>
          <w:szCs w:val="26"/>
          <w:lang w:val="uk-UA"/>
        </w:rPr>
        <w:t>ункту</w:t>
      </w:r>
      <w:r w:rsidR="00AB3BB0" w:rsidRPr="00034CD7">
        <w:rPr>
          <w:rFonts w:ascii="Roboto Condensed Light" w:hAnsi="Roboto Condensed Light"/>
          <w:color w:val="002060"/>
          <w:sz w:val="26"/>
          <w:szCs w:val="26"/>
          <w:lang w:val="uk-UA"/>
        </w:rPr>
        <w:t xml:space="preserve"> 1 ч</w:t>
      </w:r>
      <w:r w:rsidR="00315DF8">
        <w:rPr>
          <w:rFonts w:ascii="Roboto Condensed Light" w:hAnsi="Roboto Condensed Light"/>
          <w:color w:val="002060"/>
          <w:sz w:val="26"/>
          <w:szCs w:val="26"/>
          <w:lang w:val="uk-UA"/>
        </w:rPr>
        <w:t>астини сьомої</w:t>
      </w:r>
      <w:r w:rsidR="00835DA0">
        <w:rPr>
          <w:rFonts w:ascii="Roboto Condensed Light" w:hAnsi="Roboto Condensed Light"/>
          <w:color w:val="002060"/>
          <w:sz w:val="26"/>
          <w:szCs w:val="26"/>
          <w:lang w:val="uk-UA"/>
        </w:rPr>
        <w:t xml:space="preserve"> </w:t>
      </w:r>
      <w:r w:rsidR="00AB3BB0" w:rsidRPr="00034CD7">
        <w:rPr>
          <w:rFonts w:ascii="Roboto Condensed Light" w:hAnsi="Roboto Condensed Light"/>
          <w:color w:val="002060"/>
          <w:sz w:val="26"/>
          <w:szCs w:val="26"/>
          <w:lang w:val="uk-UA"/>
        </w:rPr>
        <w:t>ст</w:t>
      </w:r>
      <w:r w:rsidR="00315DF8">
        <w:rPr>
          <w:rFonts w:ascii="Roboto Condensed Light" w:hAnsi="Roboto Condensed Light"/>
          <w:color w:val="002060"/>
          <w:sz w:val="26"/>
          <w:szCs w:val="26"/>
          <w:lang w:val="uk-UA"/>
        </w:rPr>
        <w:t xml:space="preserve">атті 123 </w:t>
      </w:r>
      <w:proofErr w:type="spellStart"/>
      <w:r w:rsidR="00315DF8">
        <w:rPr>
          <w:rFonts w:ascii="Roboto Condensed Light" w:hAnsi="Roboto Condensed Light"/>
          <w:color w:val="002060"/>
          <w:sz w:val="26"/>
          <w:szCs w:val="26"/>
          <w:lang w:val="uk-UA"/>
        </w:rPr>
        <w:t>КУзПБ</w:t>
      </w:r>
      <w:proofErr w:type="spellEnd"/>
      <w:r w:rsidR="00315DF8">
        <w:rPr>
          <w:rFonts w:ascii="Roboto Condensed Light" w:hAnsi="Roboto Condensed Light"/>
          <w:color w:val="002060"/>
          <w:sz w:val="26"/>
          <w:szCs w:val="26"/>
          <w:lang w:val="uk-UA"/>
        </w:rPr>
        <w:t xml:space="preserve"> у</w:t>
      </w:r>
      <w:r w:rsidR="00AB3BB0" w:rsidRPr="00034CD7">
        <w:rPr>
          <w:rFonts w:ascii="Roboto Condensed Light" w:hAnsi="Roboto Condensed Light"/>
          <w:color w:val="002060"/>
          <w:sz w:val="26"/>
          <w:szCs w:val="26"/>
          <w:lang w:val="uk-UA"/>
        </w:rPr>
        <w:t xml:space="preserve">бачається, що </w:t>
      </w:r>
      <w:r w:rsidR="00315DF8">
        <w:rPr>
          <w:rFonts w:ascii="Roboto Condensed Light" w:hAnsi="Roboto Condensed Light"/>
          <w:color w:val="002060"/>
          <w:sz w:val="26"/>
          <w:szCs w:val="26"/>
          <w:lang w:val="uk-UA"/>
        </w:rPr>
        <w:t xml:space="preserve">в разі коли </w:t>
      </w:r>
      <w:r w:rsidR="00AB3BB0" w:rsidRPr="00034CD7">
        <w:rPr>
          <w:rFonts w:ascii="Roboto Condensed Light" w:hAnsi="Roboto Condensed Light"/>
          <w:color w:val="002060"/>
          <w:sz w:val="26"/>
          <w:szCs w:val="26"/>
          <w:lang w:val="uk-UA"/>
        </w:rPr>
        <w:t xml:space="preserve">боржник не скористався наданим йому правом усунути виявлені за наслідком перевірки керуючим реструктуризації недоліки щодо повноти та достовірності інформації, зазначеної у поданих ним (боржником) деклараціях, </w:t>
      </w:r>
      <w:r w:rsidR="00315DF8">
        <w:rPr>
          <w:rFonts w:ascii="Roboto Condensed Light" w:hAnsi="Roboto Condensed Light"/>
          <w:color w:val="002060"/>
          <w:sz w:val="26"/>
          <w:szCs w:val="26"/>
          <w:lang w:val="uk-UA"/>
        </w:rPr>
        <w:t>настають</w:t>
      </w:r>
      <w:r w:rsidR="00AB3BB0" w:rsidRPr="00034CD7">
        <w:rPr>
          <w:rFonts w:ascii="Roboto Condensed Light" w:hAnsi="Roboto Condensed Light"/>
          <w:color w:val="002060"/>
          <w:sz w:val="26"/>
          <w:szCs w:val="26"/>
          <w:lang w:val="uk-UA"/>
        </w:rPr>
        <w:t xml:space="preserve"> визначені цією нормою наслідки у вигляді закриття провадження у справі. </w:t>
      </w:r>
    </w:p>
    <w:p w14:paraId="1AABDCA6" w14:textId="77777777" w:rsidR="00AB3BB0" w:rsidRPr="00034CD7" w:rsidRDefault="00034CD7" w:rsidP="00034CD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К</w:t>
      </w:r>
      <w:r w:rsidR="00AB3BB0" w:rsidRPr="00034CD7">
        <w:rPr>
          <w:rFonts w:ascii="Roboto Condensed Light" w:hAnsi="Roboto Condensed Light"/>
          <w:color w:val="002060"/>
          <w:sz w:val="26"/>
          <w:szCs w:val="26"/>
          <w:lang w:val="uk-UA"/>
        </w:rPr>
        <w:t>онструкція цієї норми побудована як безумовний захід відповідальності боржника за дії на шкоду кредиторам, тому</w:t>
      </w:r>
      <w:r w:rsidR="00315DF8">
        <w:rPr>
          <w:rFonts w:ascii="Roboto Condensed Light" w:hAnsi="Roboto Condensed Light"/>
          <w:color w:val="002060"/>
          <w:sz w:val="26"/>
          <w:szCs w:val="26"/>
          <w:lang w:val="uk-UA"/>
        </w:rPr>
        <w:t xml:space="preserve"> вона</w:t>
      </w:r>
      <w:r w:rsidR="00AB3BB0" w:rsidRPr="00034CD7">
        <w:rPr>
          <w:rFonts w:ascii="Roboto Condensed Light" w:hAnsi="Roboto Condensed Light"/>
          <w:color w:val="002060"/>
          <w:sz w:val="26"/>
          <w:szCs w:val="26"/>
          <w:lang w:val="uk-UA"/>
        </w:rPr>
        <w:t xml:space="preserve"> не передбачає альтернативного вирішення та необхідності з’ясування мотивів боржника – фізичної особи </w:t>
      </w:r>
      <w:r w:rsidR="00315DF8">
        <w:rPr>
          <w:rFonts w:ascii="Roboto Condensed Light" w:hAnsi="Roboto Condensed Light"/>
          <w:color w:val="002060"/>
          <w:sz w:val="26"/>
          <w:szCs w:val="26"/>
          <w:lang w:val="uk-UA"/>
        </w:rPr>
        <w:t>у разі</w:t>
      </w:r>
      <w:r w:rsidR="00AB3BB0" w:rsidRPr="00034CD7">
        <w:rPr>
          <w:rFonts w:ascii="Roboto Condensed Light" w:hAnsi="Roboto Condensed Light"/>
          <w:color w:val="002060"/>
          <w:sz w:val="26"/>
          <w:szCs w:val="26"/>
          <w:lang w:val="uk-UA"/>
        </w:rPr>
        <w:t xml:space="preserve"> встановлення відповідних фактів господарським судом.</w:t>
      </w:r>
    </w:p>
    <w:p w14:paraId="4E3C9BA7" w14:textId="77777777" w:rsidR="00AB3BB0" w:rsidRPr="00034CD7" w:rsidRDefault="00034CD7" w:rsidP="00034CD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Р</w:t>
      </w:r>
      <w:r w:rsidR="00AB3BB0" w:rsidRPr="00034CD7">
        <w:rPr>
          <w:rFonts w:ascii="Roboto Condensed Light" w:hAnsi="Roboto Condensed Light"/>
          <w:color w:val="002060"/>
          <w:sz w:val="26"/>
          <w:szCs w:val="26"/>
          <w:lang w:val="uk-UA"/>
        </w:rPr>
        <w:t>озширене коло ініціаторів застосування ч</w:t>
      </w:r>
      <w:r w:rsidR="00315DF8">
        <w:rPr>
          <w:rFonts w:ascii="Roboto Condensed Light" w:hAnsi="Roboto Condensed Light"/>
          <w:color w:val="002060"/>
          <w:sz w:val="26"/>
          <w:szCs w:val="26"/>
          <w:lang w:val="uk-UA"/>
        </w:rPr>
        <w:t>астини сьомої</w:t>
      </w:r>
      <w:r w:rsidR="00835DA0">
        <w:rPr>
          <w:rFonts w:ascii="Roboto Condensed Light" w:hAnsi="Roboto Condensed Light"/>
          <w:color w:val="002060"/>
          <w:sz w:val="26"/>
          <w:szCs w:val="26"/>
          <w:lang w:val="uk-UA"/>
        </w:rPr>
        <w:t xml:space="preserve"> </w:t>
      </w:r>
      <w:r w:rsidR="00AB3BB0" w:rsidRPr="00034CD7">
        <w:rPr>
          <w:rFonts w:ascii="Roboto Condensed Light" w:hAnsi="Roboto Condensed Light"/>
          <w:color w:val="002060"/>
          <w:sz w:val="26"/>
          <w:szCs w:val="26"/>
          <w:lang w:val="uk-UA"/>
        </w:rPr>
        <w:t>ст</w:t>
      </w:r>
      <w:r w:rsidR="00315DF8">
        <w:rPr>
          <w:rFonts w:ascii="Roboto Condensed Light" w:hAnsi="Roboto Condensed Light"/>
          <w:color w:val="002060"/>
          <w:sz w:val="26"/>
          <w:szCs w:val="26"/>
          <w:lang w:val="uk-UA"/>
        </w:rPr>
        <w:t>атті</w:t>
      </w:r>
      <w:r w:rsidR="00AB3BB0" w:rsidRPr="00034CD7">
        <w:rPr>
          <w:rFonts w:ascii="Roboto Condensed Light" w:hAnsi="Roboto Condensed Light"/>
          <w:color w:val="002060"/>
          <w:sz w:val="26"/>
          <w:szCs w:val="26"/>
          <w:lang w:val="uk-UA"/>
        </w:rPr>
        <w:t xml:space="preserve"> 123 </w:t>
      </w:r>
      <w:proofErr w:type="spellStart"/>
      <w:r w:rsidR="00AB3BB0" w:rsidRPr="00034CD7">
        <w:rPr>
          <w:rFonts w:ascii="Roboto Condensed Light" w:hAnsi="Roboto Condensed Light"/>
          <w:color w:val="002060"/>
          <w:sz w:val="26"/>
          <w:szCs w:val="26"/>
          <w:lang w:val="uk-UA"/>
        </w:rPr>
        <w:t>КУзПБ</w:t>
      </w:r>
      <w:proofErr w:type="spellEnd"/>
      <w:r w:rsidR="00AB3BB0" w:rsidRPr="00034CD7">
        <w:rPr>
          <w:rFonts w:ascii="Roboto Condensed Light" w:hAnsi="Roboto Condensed Light"/>
          <w:color w:val="002060"/>
          <w:sz w:val="26"/>
          <w:szCs w:val="26"/>
          <w:lang w:val="uk-UA"/>
        </w:rPr>
        <w:t xml:space="preserve"> та відсутність процесуальних обмежень щодо її реалізації на всіх стадіях справи про неплатоспроможність фізичної особи забезпечують невідворотність такого наслідку очевидно недобросовісних дій боржника. </w:t>
      </w:r>
    </w:p>
    <w:p w14:paraId="062C3D39" w14:textId="77777777" w:rsidR="00AB3BB0" w:rsidRPr="00034CD7" w:rsidRDefault="00034CD7" w:rsidP="00034CD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При цьому </w:t>
      </w:r>
      <w:r w:rsidR="00315DF8">
        <w:rPr>
          <w:rFonts w:ascii="Roboto Condensed Light" w:hAnsi="Roboto Condensed Light"/>
          <w:color w:val="002060"/>
          <w:sz w:val="26"/>
          <w:szCs w:val="26"/>
          <w:lang w:val="uk-UA"/>
        </w:rPr>
        <w:t>встановлений статті</w:t>
      </w:r>
      <w:r w:rsidR="00AB3BB0" w:rsidRPr="00034CD7">
        <w:rPr>
          <w:rFonts w:ascii="Roboto Condensed Light" w:hAnsi="Roboto Condensed Light"/>
          <w:color w:val="002060"/>
          <w:sz w:val="26"/>
          <w:szCs w:val="26"/>
          <w:lang w:val="uk-UA"/>
        </w:rPr>
        <w:t xml:space="preserve"> 116 </w:t>
      </w:r>
      <w:proofErr w:type="spellStart"/>
      <w:r w:rsidR="00AB3BB0" w:rsidRPr="00034CD7">
        <w:rPr>
          <w:rFonts w:ascii="Roboto Condensed Light" w:hAnsi="Roboto Condensed Light"/>
          <w:color w:val="002060"/>
          <w:sz w:val="26"/>
          <w:szCs w:val="26"/>
          <w:lang w:val="uk-UA"/>
        </w:rPr>
        <w:t>КУзПБ</w:t>
      </w:r>
      <w:proofErr w:type="spellEnd"/>
      <w:r w:rsidR="00AB3BB0" w:rsidRPr="00034CD7">
        <w:rPr>
          <w:rFonts w:ascii="Roboto Condensed Light" w:hAnsi="Roboto Condensed Light"/>
          <w:color w:val="002060"/>
          <w:sz w:val="26"/>
          <w:szCs w:val="26"/>
          <w:lang w:val="uk-UA"/>
        </w:rPr>
        <w:t xml:space="preserve">  обов'язок боржника відобразити в декларації свій майновий стан та членів своєї сім'ї не обмежується певним правовим режимом майна боржника та членів</w:t>
      </w:r>
      <w:r>
        <w:rPr>
          <w:rFonts w:ascii="Roboto Condensed Light" w:hAnsi="Roboto Condensed Light"/>
          <w:color w:val="002060"/>
          <w:sz w:val="26"/>
          <w:szCs w:val="26"/>
          <w:lang w:val="uk-UA"/>
        </w:rPr>
        <w:t xml:space="preserve"> його сім'ї, позаяк </w:t>
      </w:r>
      <w:r w:rsidR="00315DF8">
        <w:rPr>
          <w:rFonts w:ascii="Roboto Condensed Light" w:hAnsi="Roboto Condensed Light"/>
          <w:color w:val="002060"/>
          <w:sz w:val="26"/>
          <w:szCs w:val="26"/>
          <w:lang w:val="uk-UA"/>
        </w:rPr>
        <w:t>р</w:t>
      </w:r>
      <w:r>
        <w:rPr>
          <w:rFonts w:ascii="Roboto Condensed Light" w:hAnsi="Roboto Condensed Light"/>
          <w:color w:val="002060"/>
          <w:sz w:val="26"/>
          <w:szCs w:val="26"/>
          <w:lang w:val="uk-UA"/>
        </w:rPr>
        <w:t>озділ ІІІ «</w:t>
      </w:r>
      <w:r w:rsidR="00AB3BB0" w:rsidRPr="00034CD7">
        <w:rPr>
          <w:rFonts w:ascii="Roboto Condensed Light" w:hAnsi="Roboto Condensed Light"/>
          <w:color w:val="002060"/>
          <w:sz w:val="26"/>
          <w:szCs w:val="26"/>
          <w:lang w:val="uk-UA"/>
        </w:rPr>
        <w:t>Відомості про нерухоме майно боржника та членів його сім’ї</w:t>
      </w:r>
      <w:r>
        <w:rPr>
          <w:rFonts w:ascii="Roboto Condensed Light" w:hAnsi="Roboto Condensed Light"/>
          <w:color w:val="002060"/>
          <w:sz w:val="26"/>
          <w:szCs w:val="26"/>
          <w:lang w:val="uk-UA"/>
        </w:rPr>
        <w:t>»</w:t>
      </w:r>
      <w:r w:rsidR="00AB3BB0" w:rsidRPr="00034CD7">
        <w:rPr>
          <w:rFonts w:ascii="Roboto Condensed Light" w:hAnsi="Roboto Condensed Light"/>
          <w:color w:val="002060"/>
          <w:sz w:val="26"/>
          <w:szCs w:val="26"/>
          <w:lang w:val="uk-UA"/>
        </w:rPr>
        <w:t xml:space="preserve"> </w:t>
      </w:r>
      <w:r w:rsidR="00315DF8">
        <w:rPr>
          <w:rFonts w:ascii="Roboto Condensed Light" w:hAnsi="Roboto Condensed Light"/>
          <w:color w:val="002060"/>
          <w:sz w:val="26"/>
          <w:szCs w:val="26"/>
          <w:lang w:val="uk-UA"/>
        </w:rPr>
        <w:t>д</w:t>
      </w:r>
      <w:r w:rsidR="00AB3BB0" w:rsidRPr="00034CD7">
        <w:rPr>
          <w:rFonts w:ascii="Roboto Condensed Light" w:hAnsi="Roboto Condensed Light"/>
          <w:color w:val="002060"/>
          <w:sz w:val="26"/>
          <w:szCs w:val="26"/>
          <w:lang w:val="uk-UA"/>
        </w:rPr>
        <w:t>екларації про майновий стан боржника у справі про неплатоспроможність</w:t>
      </w:r>
      <w:r w:rsidR="00315DF8">
        <w:rPr>
          <w:rFonts w:ascii="Roboto Condensed Light" w:hAnsi="Roboto Condensed Light"/>
          <w:color w:val="002060"/>
          <w:sz w:val="26"/>
          <w:szCs w:val="26"/>
          <w:lang w:val="uk-UA"/>
        </w:rPr>
        <w:t>, затвердженої</w:t>
      </w:r>
      <w:r w:rsidR="00AB3BB0" w:rsidRPr="00034CD7">
        <w:rPr>
          <w:rFonts w:ascii="Roboto Condensed Light" w:hAnsi="Roboto Condensed Light"/>
          <w:color w:val="002060"/>
          <w:sz w:val="26"/>
          <w:szCs w:val="26"/>
          <w:lang w:val="uk-UA"/>
        </w:rPr>
        <w:t xml:space="preserve"> </w:t>
      </w:r>
      <w:r w:rsidR="00315DF8">
        <w:rPr>
          <w:rFonts w:ascii="Roboto Condensed Light" w:hAnsi="Roboto Condensed Light"/>
          <w:color w:val="002060"/>
          <w:sz w:val="26"/>
          <w:szCs w:val="26"/>
          <w:lang w:val="uk-UA"/>
        </w:rPr>
        <w:t>н</w:t>
      </w:r>
      <w:r w:rsidR="00AB3BB0" w:rsidRPr="00034CD7">
        <w:rPr>
          <w:rFonts w:ascii="Roboto Condensed Light" w:hAnsi="Roboto Condensed Light"/>
          <w:color w:val="002060"/>
          <w:sz w:val="26"/>
          <w:szCs w:val="26"/>
          <w:lang w:val="uk-UA"/>
        </w:rPr>
        <w:t>аказ</w:t>
      </w:r>
      <w:r w:rsidR="00315DF8">
        <w:rPr>
          <w:rFonts w:ascii="Roboto Condensed Light" w:hAnsi="Roboto Condensed Light"/>
          <w:color w:val="002060"/>
          <w:sz w:val="26"/>
          <w:szCs w:val="26"/>
          <w:lang w:val="uk-UA"/>
        </w:rPr>
        <w:t>ом</w:t>
      </w:r>
      <w:r w:rsidR="00AB3BB0" w:rsidRPr="00034CD7">
        <w:rPr>
          <w:rFonts w:ascii="Roboto Condensed Light" w:hAnsi="Roboto Condensed Light"/>
          <w:color w:val="002060"/>
          <w:sz w:val="26"/>
          <w:szCs w:val="26"/>
          <w:lang w:val="uk-UA"/>
        </w:rPr>
        <w:t xml:space="preserve"> Міністерства юстиції України </w:t>
      </w:r>
      <w:r w:rsidR="00315DF8">
        <w:rPr>
          <w:rFonts w:ascii="Roboto Condensed Light" w:hAnsi="Roboto Condensed Light"/>
          <w:color w:val="002060"/>
          <w:sz w:val="26"/>
          <w:szCs w:val="26"/>
          <w:lang w:val="uk-UA"/>
        </w:rPr>
        <w:t xml:space="preserve">від </w:t>
      </w:r>
      <w:r w:rsidR="00AB3BB0" w:rsidRPr="00034CD7">
        <w:rPr>
          <w:rFonts w:ascii="Roboto Condensed Light" w:hAnsi="Roboto Condensed Light"/>
          <w:color w:val="002060"/>
          <w:sz w:val="26"/>
          <w:szCs w:val="26"/>
          <w:lang w:val="uk-UA"/>
        </w:rPr>
        <w:t>21.08.2019 № 2627/5</w:t>
      </w:r>
      <w:r w:rsidR="00315DF8">
        <w:rPr>
          <w:rFonts w:ascii="Roboto Condensed Light" w:hAnsi="Roboto Condensed Light"/>
          <w:color w:val="002060"/>
          <w:sz w:val="26"/>
          <w:szCs w:val="26"/>
          <w:lang w:val="uk-UA"/>
        </w:rPr>
        <w:t>,</w:t>
      </w:r>
      <w:r w:rsidR="00AB3BB0" w:rsidRPr="00034CD7">
        <w:rPr>
          <w:rFonts w:ascii="Roboto Condensed Light" w:hAnsi="Roboto Condensed Light"/>
          <w:color w:val="002060"/>
          <w:sz w:val="26"/>
          <w:szCs w:val="26"/>
          <w:lang w:val="uk-UA"/>
        </w:rPr>
        <w:t xml:space="preserve"> передбачає відображення відомостей щодо майна, що перебуває у власності, в оренді чи на іншому праві користування боржника (п. "А" </w:t>
      </w:r>
      <w:r w:rsidR="00315DF8">
        <w:rPr>
          <w:rFonts w:ascii="Roboto Condensed Light" w:hAnsi="Roboto Condensed Light"/>
          <w:color w:val="002060"/>
          <w:sz w:val="26"/>
          <w:szCs w:val="26"/>
          <w:lang w:val="uk-UA"/>
        </w:rPr>
        <w:t>р</w:t>
      </w:r>
      <w:r w:rsidR="00AB3BB0" w:rsidRPr="00034CD7">
        <w:rPr>
          <w:rFonts w:ascii="Roboto Condensed Light" w:hAnsi="Roboto Condensed Light"/>
          <w:color w:val="002060"/>
          <w:sz w:val="26"/>
          <w:szCs w:val="26"/>
          <w:lang w:val="uk-UA"/>
        </w:rPr>
        <w:t xml:space="preserve">озділу ІІІ) та членів сім’ї боржника (п. "Б" </w:t>
      </w:r>
      <w:r w:rsidR="00315DF8">
        <w:rPr>
          <w:rFonts w:ascii="Roboto Condensed Light" w:hAnsi="Roboto Condensed Light"/>
          <w:color w:val="002060"/>
          <w:sz w:val="26"/>
          <w:szCs w:val="26"/>
          <w:lang w:val="uk-UA"/>
        </w:rPr>
        <w:t>р</w:t>
      </w:r>
      <w:r w:rsidR="00AB3BB0" w:rsidRPr="00034CD7">
        <w:rPr>
          <w:rFonts w:ascii="Roboto Condensed Light" w:hAnsi="Roboto Condensed Light"/>
          <w:color w:val="002060"/>
          <w:sz w:val="26"/>
          <w:szCs w:val="26"/>
          <w:lang w:val="uk-UA"/>
        </w:rPr>
        <w:t>озділу ІІІ).</w:t>
      </w:r>
    </w:p>
    <w:p w14:paraId="6A35683B" w14:textId="77777777" w:rsidR="00034CD7" w:rsidRDefault="00315DF8" w:rsidP="00034CD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00034CD7">
        <w:rPr>
          <w:rFonts w:ascii="Roboto Condensed Light" w:hAnsi="Roboto Condensed Light"/>
          <w:color w:val="002060"/>
          <w:sz w:val="26"/>
          <w:szCs w:val="26"/>
          <w:lang w:val="uk-UA"/>
        </w:rPr>
        <w:t xml:space="preserve"> у разі </w:t>
      </w:r>
      <w:r w:rsidR="00AB3BB0" w:rsidRPr="00034CD7">
        <w:rPr>
          <w:rFonts w:ascii="Roboto Condensed Light" w:hAnsi="Roboto Condensed Light"/>
          <w:color w:val="002060"/>
          <w:sz w:val="26"/>
          <w:szCs w:val="26"/>
          <w:lang w:val="uk-UA"/>
        </w:rPr>
        <w:t>встановлення суд</w:t>
      </w:r>
      <w:r w:rsidR="00034CD7">
        <w:rPr>
          <w:rFonts w:ascii="Roboto Condensed Light" w:hAnsi="Roboto Condensed Light"/>
          <w:color w:val="002060"/>
          <w:sz w:val="26"/>
          <w:szCs w:val="26"/>
          <w:lang w:val="uk-UA"/>
        </w:rPr>
        <w:t>ом</w:t>
      </w:r>
      <w:r w:rsidR="00AB3BB0" w:rsidRPr="00034CD7">
        <w:rPr>
          <w:rFonts w:ascii="Roboto Condensed Light" w:hAnsi="Roboto Condensed Light"/>
          <w:color w:val="002060"/>
          <w:sz w:val="26"/>
          <w:szCs w:val="26"/>
          <w:lang w:val="uk-UA"/>
        </w:rPr>
        <w:t xml:space="preserve"> обставини, що </w:t>
      </w:r>
      <w:r w:rsidR="00034CD7">
        <w:rPr>
          <w:rFonts w:ascii="Roboto Condensed Light" w:hAnsi="Roboto Condensed Light"/>
          <w:color w:val="002060"/>
          <w:sz w:val="26"/>
          <w:szCs w:val="26"/>
          <w:lang w:val="uk-UA"/>
        </w:rPr>
        <w:t>боржник</w:t>
      </w:r>
      <w:r>
        <w:rPr>
          <w:rFonts w:ascii="Roboto Condensed Light" w:hAnsi="Roboto Condensed Light"/>
          <w:color w:val="002060"/>
          <w:sz w:val="26"/>
          <w:szCs w:val="26"/>
          <w:lang w:val="uk-UA"/>
        </w:rPr>
        <w:t xml:space="preserve"> у поданих суду д</w:t>
      </w:r>
      <w:r w:rsidR="00AB3BB0" w:rsidRPr="00034CD7">
        <w:rPr>
          <w:rFonts w:ascii="Roboto Condensed Light" w:hAnsi="Roboto Condensed Light"/>
          <w:color w:val="002060"/>
          <w:sz w:val="26"/>
          <w:szCs w:val="26"/>
          <w:lang w:val="uk-UA"/>
        </w:rPr>
        <w:t>еклараціях про майновий</w:t>
      </w:r>
      <w:r>
        <w:rPr>
          <w:rFonts w:ascii="Roboto Condensed Light" w:hAnsi="Roboto Condensed Light"/>
          <w:color w:val="002060"/>
          <w:sz w:val="26"/>
          <w:szCs w:val="26"/>
          <w:lang w:val="uk-UA"/>
        </w:rPr>
        <w:t xml:space="preserve"> стан</w:t>
      </w:r>
      <w:r w:rsidR="00AB3BB0" w:rsidRPr="00034CD7">
        <w:rPr>
          <w:rFonts w:ascii="Roboto Condensed Light" w:hAnsi="Roboto Condensed Light"/>
          <w:color w:val="002060"/>
          <w:sz w:val="26"/>
          <w:szCs w:val="26"/>
          <w:lang w:val="uk-UA"/>
        </w:rPr>
        <w:t xml:space="preserve"> за</w:t>
      </w:r>
      <w:r w:rsidR="00034CD7">
        <w:rPr>
          <w:rFonts w:ascii="Roboto Condensed Light" w:hAnsi="Roboto Condensed Light"/>
          <w:color w:val="002060"/>
          <w:sz w:val="26"/>
          <w:szCs w:val="26"/>
          <w:lang w:val="uk-UA"/>
        </w:rPr>
        <w:t xml:space="preserve"> відповідні роки</w:t>
      </w:r>
      <w:r w:rsidR="00AB3BB0" w:rsidRPr="00034CD7">
        <w:rPr>
          <w:rFonts w:ascii="Roboto Condensed Light" w:hAnsi="Roboto Condensed Light"/>
          <w:color w:val="002060"/>
          <w:sz w:val="26"/>
          <w:szCs w:val="26"/>
          <w:lang w:val="uk-UA"/>
        </w:rPr>
        <w:t xml:space="preserve"> зазначи</w:t>
      </w:r>
      <w:r w:rsidR="00034CD7">
        <w:rPr>
          <w:rFonts w:ascii="Roboto Condensed Light" w:hAnsi="Roboto Condensed Light"/>
          <w:color w:val="002060"/>
          <w:sz w:val="26"/>
          <w:szCs w:val="26"/>
          <w:lang w:val="uk-UA"/>
        </w:rPr>
        <w:t>в</w:t>
      </w:r>
      <w:r w:rsidR="00AB3BB0" w:rsidRPr="00034CD7">
        <w:rPr>
          <w:rFonts w:ascii="Roboto Condensed Light" w:hAnsi="Roboto Condensed Light"/>
          <w:color w:val="002060"/>
          <w:sz w:val="26"/>
          <w:szCs w:val="26"/>
          <w:lang w:val="uk-UA"/>
        </w:rPr>
        <w:t xml:space="preserve"> недостовірну інформацію про нерухоме майно </w:t>
      </w:r>
      <w:r w:rsidR="00034CD7">
        <w:rPr>
          <w:rFonts w:ascii="Roboto Condensed Light" w:hAnsi="Roboto Condensed Light"/>
          <w:color w:val="002060"/>
          <w:sz w:val="26"/>
          <w:szCs w:val="26"/>
          <w:lang w:val="uk-UA"/>
        </w:rPr>
        <w:t xml:space="preserve">його члена сім’ї </w:t>
      </w:r>
      <w:r w:rsidR="00AB3BB0" w:rsidRPr="00034CD7">
        <w:rPr>
          <w:rFonts w:ascii="Roboto Condensed Light" w:hAnsi="Roboto Condensed Light"/>
          <w:color w:val="002060"/>
          <w:sz w:val="26"/>
          <w:szCs w:val="26"/>
          <w:lang w:val="uk-UA"/>
        </w:rPr>
        <w:t>та не усуну</w:t>
      </w:r>
      <w:r w:rsidR="00034CD7">
        <w:rPr>
          <w:rFonts w:ascii="Roboto Condensed Light" w:hAnsi="Roboto Condensed Light"/>
          <w:color w:val="002060"/>
          <w:sz w:val="26"/>
          <w:szCs w:val="26"/>
          <w:lang w:val="uk-UA"/>
        </w:rPr>
        <w:t>в</w:t>
      </w:r>
      <w:r w:rsidR="00AB3BB0" w:rsidRPr="00034CD7">
        <w:rPr>
          <w:rFonts w:ascii="Roboto Condensed Light" w:hAnsi="Roboto Condensed Light"/>
          <w:color w:val="002060"/>
          <w:sz w:val="26"/>
          <w:szCs w:val="26"/>
          <w:lang w:val="uk-UA"/>
        </w:rPr>
        <w:t xml:space="preserve"> такий недолік </w:t>
      </w:r>
      <w:r>
        <w:rPr>
          <w:rFonts w:ascii="Roboto Condensed Light" w:hAnsi="Roboto Condensed Light"/>
          <w:color w:val="002060"/>
          <w:sz w:val="26"/>
          <w:szCs w:val="26"/>
          <w:lang w:val="uk-UA"/>
        </w:rPr>
        <w:t xml:space="preserve">у </w:t>
      </w:r>
      <w:r w:rsidR="00AB3BB0" w:rsidRPr="00034CD7">
        <w:rPr>
          <w:rFonts w:ascii="Roboto Condensed Light" w:hAnsi="Roboto Condensed Light"/>
          <w:color w:val="002060"/>
          <w:sz w:val="26"/>
          <w:szCs w:val="26"/>
          <w:lang w:val="uk-UA"/>
        </w:rPr>
        <w:t xml:space="preserve">декларації, провадження у справі про неплатоспроможність </w:t>
      </w:r>
      <w:r w:rsidR="00034CD7">
        <w:rPr>
          <w:rFonts w:ascii="Roboto Condensed Light" w:hAnsi="Roboto Condensed Light"/>
          <w:color w:val="002060"/>
          <w:sz w:val="26"/>
          <w:szCs w:val="26"/>
          <w:lang w:val="uk-UA"/>
        </w:rPr>
        <w:t>підлягає</w:t>
      </w:r>
      <w:r w:rsidR="00034CD7" w:rsidRPr="00034CD7">
        <w:rPr>
          <w:rFonts w:ascii="Roboto Condensed Light" w:hAnsi="Roboto Condensed Light"/>
          <w:color w:val="002060"/>
          <w:sz w:val="26"/>
          <w:szCs w:val="26"/>
          <w:lang w:val="uk-UA"/>
        </w:rPr>
        <w:t xml:space="preserve"> закритт</w:t>
      </w:r>
      <w:r w:rsidR="00034CD7">
        <w:rPr>
          <w:rFonts w:ascii="Roboto Condensed Light" w:hAnsi="Roboto Condensed Light"/>
          <w:color w:val="002060"/>
          <w:sz w:val="26"/>
          <w:szCs w:val="26"/>
          <w:lang w:val="uk-UA"/>
        </w:rPr>
        <w:t>ю</w:t>
      </w:r>
      <w:r w:rsidR="00034CD7" w:rsidRPr="00034CD7">
        <w:rPr>
          <w:rFonts w:ascii="Roboto Condensed Light" w:hAnsi="Roboto Condensed Light"/>
          <w:color w:val="002060"/>
          <w:sz w:val="26"/>
          <w:szCs w:val="26"/>
          <w:lang w:val="uk-UA"/>
        </w:rPr>
        <w:t xml:space="preserve"> </w:t>
      </w:r>
      <w:r w:rsidR="00AB3BB0" w:rsidRPr="00034CD7">
        <w:rPr>
          <w:rFonts w:ascii="Roboto Condensed Light" w:hAnsi="Roboto Condensed Light"/>
          <w:color w:val="002060"/>
          <w:sz w:val="26"/>
          <w:szCs w:val="26"/>
          <w:lang w:val="uk-UA"/>
        </w:rPr>
        <w:t>на підставі п</w:t>
      </w:r>
      <w:r>
        <w:rPr>
          <w:rFonts w:ascii="Roboto Condensed Light" w:hAnsi="Roboto Condensed Light"/>
          <w:color w:val="002060"/>
          <w:sz w:val="26"/>
          <w:szCs w:val="26"/>
          <w:lang w:val="uk-UA"/>
        </w:rPr>
        <w:t>ункту</w:t>
      </w:r>
      <w:r w:rsidR="00AB3BB0" w:rsidRPr="00034CD7">
        <w:rPr>
          <w:rFonts w:ascii="Roboto Condensed Light" w:hAnsi="Roboto Condensed Light"/>
          <w:color w:val="002060"/>
          <w:sz w:val="26"/>
          <w:szCs w:val="26"/>
          <w:lang w:val="uk-UA"/>
        </w:rPr>
        <w:t xml:space="preserve"> 1 ч</w:t>
      </w:r>
      <w:r>
        <w:rPr>
          <w:rFonts w:ascii="Roboto Condensed Light" w:hAnsi="Roboto Condensed Light"/>
          <w:color w:val="002060"/>
          <w:sz w:val="26"/>
          <w:szCs w:val="26"/>
          <w:lang w:val="uk-UA"/>
        </w:rPr>
        <w:t>астини сьомої</w:t>
      </w:r>
      <w:r w:rsidR="00AB3BB0" w:rsidRPr="00034CD7">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00AB3BB0" w:rsidRPr="00034CD7">
        <w:rPr>
          <w:rFonts w:ascii="Roboto Condensed Light" w:hAnsi="Roboto Condensed Light"/>
          <w:color w:val="002060"/>
          <w:sz w:val="26"/>
          <w:szCs w:val="26"/>
          <w:lang w:val="uk-UA"/>
        </w:rPr>
        <w:t xml:space="preserve"> 123 </w:t>
      </w:r>
      <w:proofErr w:type="spellStart"/>
      <w:r w:rsidR="00AB3BB0" w:rsidRPr="00034CD7">
        <w:rPr>
          <w:rFonts w:ascii="Roboto Condensed Light" w:hAnsi="Roboto Condensed Light"/>
          <w:color w:val="002060"/>
          <w:sz w:val="26"/>
          <w:szCs w:val="26"/>
          <w:lang w:val="uk-UA"/>
        </w:rPr>
        <w:t>КУзПБ</w:t>
      </w:r>
      <w:proofErr w:type="spellEnd"/>
      <w:r w:rsidR="00AB3BB0" w:rsidRPr="00034CD7">
        <w:rPr>
          <w:rFonts w:ascii="Roboto Condensed Light" w:hAnsi="Roboto Condensed Light"/>
          <w:color w:val="002060"/>
          <w:sz w:val="26"/>
          <w:szCs w:val="26"/>
          <w:lang w:val="uk-UA"/>
        </w:rPr>
        <w:t>.</w:t>
      </w:r>
    </w:p>
    <w:p w14:paraId="1DEC85F0" w14:textId="77777777" w:rsidR="00AB3BB0" w:rsidRPr="00034CD7" w:rsidRDefault="00034CD7" w:rsidP="00034CD7">
      <w:pPr>
        <w:spacing w:after="0" w:line="240" w:lineRule="auto"/>
        <w:ind w:firstLine="680"/>
        <w:jc w:val="both"/>
        <w:rPr>
          <w:rFonts w:ascii="Roboto Condensed Light" w:hAnsi="Roboto Condensed Light"/>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03</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034CD7">
        <w:rPr>
          <w:rFonts w:ascii="Roboto Condensed Light" w:hAnsi="Roboto Condensed Light"/>
          <w:i/>
          <w:iCs/>
          <w:color w:val="002060"/>
          <w:sz w:val="20"/>
          <w:szCs w:val="20"/>
          <w:lang w:val="uk-UA"/>
        </w:rPr>
        <w:t xml:space="preserve">926/2987-б/20 </w:t>
      </w:r>
      <w:r w:rsidRPr="00CC128A">
        <w:rPr>
          <w:rFonts w:ascii="Roboto Condensed Light" w:hAnsi="Roboto Condensed Light"/>
          <w:i/>
          <w:iCs/>
          <w:color w:val="002060"/>
          <w:sz w:val="20"/>
          <w:szCs w:val="20"/>
          <w:lang w:val="uk-UA"/>
        </w:rPr>
        <w:t>можна ознайомитися за посиланням</w:t>
      </w:r>
      <w:r w:rsidR="00AB3BB0" w:rsidRPr="00034CD7">
        <w:rPr>
          <w:rFonts w:ascii="Roboto Condensed Light" w:hAnsi="Roboto Condensed Light"/>
          <w:color w:val="002060"/>
          <w:sz w:val="26"/>
          <w:szCs w:val="26"/>
          <w:lang w:val="uk-UA"/>
        </w:rPr>
        <w:t xml:space="preserve"> </w:t>
      </w:r>
      <w:hyperlink r:id="rId52" w:history="1">
        <w:r w:rsidRPr="00034CD7">
          <w:rPr>
            <w:rStyle w:val="a3"/>
            <w:rFonts w:ascii="Roboto Condensed Light" w:hAnsi="Roboto Condensed Light"/>
            <w:sz w:val="20"/>
            <w:szCs w:val="20"/>
            <w:lang w:val="uk-UA"/>
          </w:rPr>
          <w:t>https://reyestr.court.gov.ua/Review/112687139</w:t>
        </w:r>
      </w:hyperlink>
      <w:r w:rsidRPr="00034CD7">
        <w:rPr>
          <w:rFonts w:ascii="Roboto Condensed Light" w:hAnsi="Roboto Condensed Light"/>
          <w:color w:val="002060"/>
          <w:sz w:val="20"/>
          <w:szCs w:val="20"/>
          <w:lang w:val="uk-UA"/>
        </w:rPr>
        <w:t>.</w:t>
      </w:r>
    </w:p>
    <w:p w14:paraId="15DB0E40" w14:textId="77777777" w:rsidR="00034CD7" w:rsidRDefault="00034CD7" w:rsidP="00034CD7">
      <w:pPr>
        <w:spacing w:after="0" w:line="240" w:lineRule="auto"/>
        <w:ind w:firstLine="680"/>
        <w:jc w:val="both"/>
        <w:rPr>
          <w:rFonts w:ascii="Roboto Condensed Light" w:hAnsi="Roboto Condensed Light"/>
          <w:color w:val="002060"/>
          <w:sz w:val="26"/>
          <w:szCs w:val="26"/>
          <w:lang w:val="uk-UA"/>
        </w:rPr>
      </w:pPr>
    </w:p>
    <w:p w14:paraId="0FBE5A5C" w14:textId="77777777" w:rsidR="00E43543" w:rsidRPr="00034CD7" w:rsidRDefault="00E43543" w:rsidP="00E43543">
      <w:pPr>
        <w:pStyle w:val="ae"/>
        <w:rPr>
          <w:color w:val="002060"/>
        </w:rPr>
      </w:pPr>
      <w:r>
        <w:t>Щод</w:t>
      </w:r>
      <w:r w:rsidRPr="00AB3BB0">
        <w:t>о закриття провадження у справі про неплатоспроможність фізичної особи на підставі ч</w:t>
      </w:r>
      <w:r>
        <w:t>астини одинадцятої</w:t>
      </w:r>
      <w:r w:rsidRPr="00AB3BB0">
        <w:t xml:space="preserve"> ст</w:t>
      </w:r>
      <w:r>
        <w:t>атті</w:t>
      </w:r>
      <w:r w:rsidRPr="00AB3BB0">
        <w:t xml:space="preserve"> 123 </w:t>
      </w:r>
      <w:proofErr w:type="spellStart"/>
      <w:r>
        <w:t>КУзПБ</w:t>
      </w:r>
      <w:proofErr w:type="spellEnd"/>
      <w:r w:rsidRPr="00AB3BB0">
        <w:t xml:space="preserve"> </w:t>
      </w:r>
    </w:p>
    <w:p w14:paraId="149D3C3D" w14:textId="77777777" w:rsidR="00E43543" w:rsidRPr="00E43543" w:rsidRDefault="007A7B34" w:rsidP="007A7B3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00E43543" w:rsidRPr="00E43543">
        <w:rPr>
          <w:rFonts w:ascii="Roboto Condensed Light" w:hAnsi="Roboto Condensed Light"/>
          <w:color w:val="002060"/>
          <w:sz w:val="26"/>
          <w:szCs w:val="26"/>
          <w:lang w:val="uk-UA"/>
        </w:rPr>
        <w:t>ам по собі факт недосягнення мети судової процедури реструктуризації боргів не є обов’язковою підставою для припинення реабілітації боржника у справі про відновлення платоспроможності фізичної особи, адже за змістом ч</w:t>
      </w:r>
      <w:r w:rsidR="00CE017B">
        <w:rPr>
          <w:rFonts w:ascii="Roboto Condensed Light" w:hAnsi="Roboto Condensed Light"/>
          <w:color w:val="002060"/>
          <w:sz w:val="26"/>
          <w:szCs w:val="26"/>
          <w:lang w:val="uk-UA"/>
        </w:rPr>
        <w:t>астини одинадцятої</w:t>
      </w:r>
      <w:r w:rsidR="00835DA0">
        <w:rPr>
          <w:rFonts w:ascii="Roboto Condensed Light" w:hAnsi="Roboto Condensed Light"/>
          <w:color w:val="002060"/>
          <w:sz w:val="26"/>
          <w:szCs w:val="26"/>
          <w:lang w:val="uk-UA"/>
        </w:rPr>
        <w:t xml:space="preserve"> </w:t>
      </w:r>
      <w:r w:rsidR="00E43543" w:rsidRPr="00E43543">
        <w:rPr>
          <w:rFonts w:ascii="Roboto Condensed Light" w:hAnsi="Roboto Condensed Light"/>
          <w:color w:val="002060"/>
          <w:sz w:val="26"/>
          <w:szCs w:val="26"/>
          <w:lang w:val="uk-UA"/>
        </w:rPr>
        <w:t>ст</w:t>
      </w:r>
      <w:r w:rsidR="00CE017B">
        <w:rPr>
          <w:rFonts w:ascii="Roboto Condensed Light" w:hAnsi="Roboto Condensed Light"/>
          <w:color w:val="002060"/>
          <w:sz w:val="26"/>
          <w:szCs w:val="26"/>
          <w:lang w:val="uk-UA"/>
        </w:rPr>
        <w:t>атті</w:t>
      </w:r>
      <w:r w:rsidR="00E43543" w:rsidRPr="00E43543">
        <w:rPr>
          <w:rFonts w:ascii="Roboto Condensed Light" w:hAnsi="Roboto Condensed Light"/>
          <w:color w:val="002060"/>
          <w:sz w:val="26"/>
          <w:szCs w:val="26"/>
          <w:lang w:val="uk-UA"/>
        </w:rPr>
        <w:t xml:space="preserve"> 126 </w:t>
      </w:r>
      <w:proofErr w:type="spellStart"/>
      <w:r w:rsidR="00E43543" w:rsidRPr="00E43543">
        <w:rPr>
          <w:rFonts w:ascii="Roboto Condensed Light" w:hAnsi="Roboto Condensed Light"/>
          <w:color w:val="002060"/>
          <w:sz w:val="26"/>
          <w:szCs w:val="26"/>
          <w:lang w:val="uk-UA"/>
        </w:rPr>
        <w:t>КУзПБ</w:t>
      </w:r>
      <w:proofErr w:type="spellEnd"/>
      <w:r w:rsidR="00E43543" w:rsidRPr="00E43543">
        <w:rPr>
          <w:rFonts w:ascii="Roboto Condensed Light" w:hAnsi="Roboto Condensed Light"/>
          <w:color w:val="002060"/>
          <w:sz w:val="26"/>
          <w:szCs w:val="26"/>
          <w:lang w:val="uk-UA"/>
        </w:rPr>
        <w:t xml:space="preserve"> у такому випадку закриття провадження у справі про неплатоспроможність є лише одним з варіантів вирішення господарським судом питання щодо подальшого руху такої справи поряд з визнанням боржника банкрутом та переходом до процедури погашення його боргів. </w:t>
      </w:r>
    </w:p>
    <w:p w14:paraId="6F1CA834" w14:textId="77777777" w:rsidR="00E43543" w:rsidRPr="00E43543" w:rsidRDefault="00E43543" w:rsidP="007A7B34">
      <w:pPr>
        <w:spacing w:after="0" w:line="240" w:lineRule="auto"/>
        <w:ind w:firstLine="680"/>
        <w:jc w:val="both"/>
        <w:rPr>
          <w:rFonts w:ascii="Roboto Condensed Light" w:hAnsi="Roboto Condensed Light"/>
          <w:color w:val="002060"/>
          <w:sz w:val="26"/>
          <w:szCs w:val="26"/>
          <w:lang w:val="uk-UA"/>
        </w:rPr>
      </w:pPr>
      <w:r w:rsidRPr="00E43543">
        <w:rPr>
          <w:rFonts w:ascii="Roboto Condensed Light" w:hAnsi="Roboto Condensed Light"/>
          <w:color w:val="002060"/>
          <w:sz w:val="26"/>
          <w:szCs w:val="26"/>
          <w:lang w:val="uk-UA"/>
        </w:rPr>
        <w:t>За загальним правилом закриття провадження у справі є формою завершення судового розгляду без прийняття рішення по суті справи через виявлення після відкриття провадження таких обставин, з якими закон пов</w:t>
      </w:r>
      <w:r w:rsidR="00CE017B">
        <w:rPr>
          <w:rFonts w:ascii="Roboto Condensed Light" w:hAnsi="Roboto Condensed Light"/>
          <w:color w:val="002060"/>
          <w:sz w:val="26"/>
          <w:szCs w:val="26"/>
          <w:lang w:val="uk-UA"/>
        </w:rPr>
        <w:t>’</w:t>
      </w:r>
      <w:r w:rsidRPr="00E43543">
        <w:rPr>
          <w:rFonts w:ascii="Roboto Condensed Light" w:hAnsi="Roboto Condensed Light"/>
          <w:color w:val="002060"/>
          <w:sz w:val="26"/>
          <w:szCs w:val="26"/>
          <w:lang w:val="uk-UA"/>
        </w:rPr>
        <w:t xml:space="preserve">язує неможливість її судового розгляду. </w:t>
      </w:r>
    </w:p>
    <w:p w14:paraId="396DCE00" w14:textId="77777777" w:rsidR="00E43543" w:rsidRPr="00E43543" w:rsidRDefault="00E43543" w:rsidP="007A7B34">
      <w:pPr>
        <w:spacing w:after="0" w:line="240" w:lineRule="auto"/>
        <w:ind w:firstLine="680"/>
        <w:jc w:val="both"/>
        <w:rPr>
          <w:rFonts w:ascii="Roboto Condensed Light" w:hAnsi="Roboto Condensed Light"/>
          <w:color w:val="002060"/>
          <w:sz w:val="26"/>
          <w:szCs w:val="26"/>
          <w:lang w:val="uk-UA"/>
        </w:rPr>
      </w:pPr>
      <w:r w:rsidRPr="00E43543">
        <w:rPr>
          <w:rFonts w:ascii="Roboto Condensed Light" w:hAnsi="Roboto Condensed Light"/>
          <w:color w:val="002060"/>
          <w:sz w:val="26"/>
          <w:szCs w:val="26"/>
          <w:lang w:val="uk-UA"/>
        </w:rPr>
        <w:t xml:space="preserve">Окрім виконання плану реструктуризації боргів боржника, </w:t>
      </w:r>
      <w:r w:rsidR="00CE017B">
        <w:rPr>
          <w:rFonts w:ascii="Roboto Condensed Light" w:hAnsi="Roboto Condensed Light"/>
          <w:color w:val="002060"/>
          <w:sz w:val="26"/>
          <w:szCs w:val="26"/>
          <w:lang w:val="uk-UA"/>
        </w:rPr>
        <w:t>в</w:t>
      </w:r>
      <w:r w:rsidRPr="00E43543">
        <w:rPr>
          <w:rFonts w:ascii="Roboto Condensed Light" w:hAnsi="Roboto Condensed Light"/>
          <w:color w:val="002060"/>
          <w:sz w:val="26"/>
          <w:szCs w:val="26"/>
          <w:lang w:val="uk-UA"/>
        </w:rPr>
        <w:t xml:space="preserve"> інших випадках за </w:t>
      </w:r>
      <w:r w:rsidR="00CE017B">
        <w:rPr>
          <w:rFonts w:ascii="Roboto Condensed Light" w:hAnsi="Roboto Condensed Light"/>
          <w:color w:val="002060"/>
          <w:sz w:val="26"/>
          <w:szCs w:val="26"/>
          <w:lang w:val="uk-UA"/>
        </w:rPr>
        <w:t>к</w:t>
      </w:r>
      <w:r w:rsidRPr="00E43543">
        <w:rPr>
          <w:rFonts w:ascii="Roboto Condensed Light" w:hAnsi="Roboto Condensed Light"/>
          <w:color w:val="002060"/>
          <w:sz w:val="26"/>
          <w:szCs w:val="26"/>
          <w:lang w:val="uk-UA"/>
        </w:rPr>
        <w:t xml:space="preserve">нигою четвертою </w:t>
      </w:r>
      <w:proofErr w:type="spellStart"/>
      <w:r w:rsidRPr="00E43543">
        <w:rPr>
          <w:rFonts w:ascii="Roboto Condensed Light" w:hAnsi="Roboto Condensed Light"/>
          <w:color w:val="002060"/>
          <w:sz w:val="26"/>
          <w:szCs w:val="26"/>
          <w:lang w:val="uk-UA"/>
        </w:rPr>
        <w:t>КУзПБ</w:t>
      </w:r>
      <w:proofErr w:type="spellEnd"/>
      <w:r w:rsidRPr="00E43543">
        <w:rPr>
          <w:rFonts w:ascii="Roboto Condensed Light" w:hAnsi="Roboto Condensed Light"/>
          <w:color w:val="002060"/>
          <w:sz w:val="26"/>
          <w:szCs w:val="26"/>
          <w:lang w:val="uk-UA"/>
        </w:rPr>
        <w:t xml:space="preserve"> закриття провадження у справі під час судової процедури реструктуризації боргів не може вважатися очікуваним процесуальним рішення</w:t>
      </w:r>
      <w:r w:rsidR="007A7B34">
        <w:rPr>
          <w:rFonts w:ascii="Roboto Condensed Light" w:hAnsi="Roboto Condensed Light"/>
          <w:color w:val="002060"/>
          <w:sz w:val="26"/>
          <w:szCs w:val="26"/>
          <w:lang w:val="uk-UA"/>
        </w:rPr>
        <w:t>м для боржника з огляду на «</w:t>
      </w:r>
      <w:r w:rsidRPr="00E43543">
        <w:rPr>
          <w:rFonts w:ascii="Roboto Condensed Light" w:hAnsi="Roboto Condensed Light"/>
          <w:color w:val="002060"/>
          <w:sz w:val="26"/>
          <w:szCs w:val="26"/>
          <w:lang w:val="uk-UA"/>
        </w:rPr>
        <w:t xml:space="preserve">добровільність </w:t>
      </w:r>
      <w:r w:rsidRPr="00E43543">
        <w:rPr>
          <w:rFonts w:ascii="Roboto Condensed Light" w:hAnsi="Roboto Condensed Light"/>
          <w:color w:val="002060"/>
          <w:sz w:val="26"/>
          <w:szCs w:val="26"/>
          <w:lang w:val="uk-UA"/>
        </w:rPr>
        <w:lastRenderedPageBreak/>
        <w:t>банкрутства</w:t>
      </w:r>
      <w:r w:rsidR="007A7B34">
        <w:rPr>
          <w:rFonts w:ascii="Roboto Condensed Light" w:hAnsi="Roboto Condensed Light"/>
          <w:color w:val="002060"/>
          <w:sz w:val="26"/>
          <w:szCs w:val="26"/>
          <w:lang w:val="uk-UA"/>
        </w:rPr>
        <w:t>»</w:t>
      </w:r>
      <w:r w:rsidRPr="00E43543">
        <w:rPr>
          <w:rFonts w:ascii="Roboto Condensed Light" w:hAnsi="Roboto Condensed Light"/>
          <w:color w:val="002060"/>
          <w:sz w:val="26"/>
          <w:szCs w:val="26"/>
          <w:lang w:val="uk-UA"/>
        </w:rPr>
        <w:t xml:space="preserve"> фізичної особи та основну мету цього провадження – соціальну реабілітацію добросовісного боржника за спеціальною судовою процедурою шляхом реструктуризації заборгованості та/або звільнення від боргів задля відновлення його платоспроможності.</w:t>
      </w:r>
    </w:p>
    <w:p w14:paraId="44849A42" w14:textId="77777777" w:rsidR="00E43543" w:rsidRPr="00E43543" w:rsidRDefault="00E43543" w:rsidP="007A7B34">
      <w:pPr>
        <w:spacing w:after="0" w:line="240" w:lineRule="auto"/>
        <w:ind w:firstLine="680"/>
        <w:jc w:val="both"/>
        <w:rPr>
          <w:rFonts w:ascii="Roboto Condensed Light" w:hAnsi="Roboto Condensed Light"/>
          <w:color w:val="002060"/>
          <w:sz w:val="26"/>
          <w:szCs w:val="26"/>
          <w:lang w:val="uk-UA"/>
        </w:rPr>
      </w:pPr>
      <w:r w:rsidRPr="00E43543">
        <w:rPr>
          <w:rFonts w:ascii="Roboto Condensed Light" w:hAnsi="Roboto Condensed Light"/>
          <w:color w:val="002060"/>
          <w:sz w:val="26"/>
          <w:szCs w:val="26"/>
          <w:lang w:val="uk-UA"/>
        </w:rPr>
        <w:t xml:space="preserve">Водночас очевидним є те, що неподання до господарського суду протягом трьох місяців з введення процедури реструктуризації боргів погодженого боржником і схваленого кредиторами плану реструктуризації боргів боржника може бути зумовлене як недобросовісною поведінкою боржника, так і неналежною реалізацією кредиторами власних </w:t>
      </w:r>
      <w:proofErr w:type="spellStart"/>
      <w:r w:rsidRPr="00E43543">
        <w:rPr>
          <w:rFonts w:ascii="Roboto Condensed Light" w:hAnsi="Roboto Condensed Light"/>
          <w:color w:val="002060"/>
          <w:sz w:val="26"/>
          <w:szCs w:val="26"/>
          <w:lang w:val="uk-UA"/>
        </w:rPr>
        <w:t>правомочностей</w:t>
      </w:r>
      <w:proofErr w:type="spellEnd"/>
      <w:r w:rsidRPr="00E43543">
        <w:rPr>
          <w:rFonts w:ascii="Roboto Condensed Light" w:hAnsi="Roboto Condensed Light"/>
          <w:color w:val="002060"/>
          <w:sz w:val="26"/>
          <w:szCs w:val="26"/>
          <w:lang w:val="uk-UA"/>
        </w:rPr>
        <w:t xml:space="preserve">. </w:t>
      </w:r>
    </w:p>
    <w:p w14:paraId="2E1EC206" w14:textId="77777777" w:rsidR="00E43543" w:rsidRPr="00E43543" w:rsidRDefault="00E43543" w:rsidP="007A7B34">
      <w:pPr>
        <w:spacing w:after="0" w:line="240" w:lineRule="auto"/>
        <w:ind w:firstLine="680"/>
        <w:jc w:val="both"/>
        <w:rPr>
          <w:rFonts w:ascii="Roboto Condensed Light" w:hAnsi="Roboto Condensed Light"/>
          <w:color w:val="002060"/>
          <w:sz w:val="26"/>
          <w:szCs w:val="26"/>
          <w:lang w:val="uk-UA"/>
        </w:rPr>
      </w:pPr>
      <w:r w:rsidRPr="00E43543">
        <w:rPr>
          <w:rFonts w:ascii="Roboto Condensed Light" w:hAnsi="Roboto Condensed Light"/>
          <w:color w:val="002060"/>
          <w:sz w:val="26"/>
          <w:szCs w:val="26"/>
          <w:lang w:val="uk-UA"/>
        </w:rPr>
        <w:t>За таких обставин однією з процесуальних гарантій захисту інтересів сторін та ухвалення справедливого рішення за ч</w:t>
      </w:r>
      <w:r w:rsidR="00CE017B">
        <w:rPr>
          <w:rFonts w:ascii="Roboto Condensed Light" w:hAnsi="Roboto Condensed Light"/>
          <w:color w:val="002060"/>
          <w:sz w:val="26"/>
          <w:szCs w:val="26"/>
          <w:lang w:val="uk-UA"/>
        </w:rPr>
        <w:t>астиною одинадцятою</w:t>
      </w:r>
      <w:r w:rsidR="00835DA0">
        <w:rPr>
          <w:rFonts w:ascii="Roboto Condensed Light" w:hAnsi="Roboto Condensed Light"/>
          <w:color w:val="002060"/>
          <w:sz w:val="26"/>
          <w:szCs w:val="26"/>
          <w:lang w:val="uk-UA"/>
        </w:rPr>
        <w:t xml:space="preserve"> </w:t>
      </w:r>
      <w:r w:rsidRPr="00E43543">
        <w:rPr>
          <w:rFonts w:ascii="Roboto Condensed Light" w:hAnsi="Roboto Condensed Light"/>
          <w:color w:val="002060"/>
          <w:sz w:val="26"/>
          <w:szCs w:val="26"/>
          <w:lang w:val="uk-UA"/>
        </w:rPr>
        <w:t>ст</w:t>
      </w:r>
      <w:r w:rsidR="00CE017B">
        <w:rPr>
          <w:rFonts w:ascii="Roboto Condensed Light" w:hAnsi="Roboto Condensed Light"/>
          <w:color w:val="002060"/>
          <w:sz w:val="26"/>
          <w:szCs w:val="26"/>
          <w:lang w:val="uk-UA"/>
        </w:rPr>
        <w:t>атті</w:t>
      </w:r>
      <w:r w:rsidRPr="00E43543">
        <w:rPr>
          <w:rFonts w:ascii="Roboto Condensed Light" w:hAnsi="Roboto Condensed Light"/>
          <w:color w:val="002060"/>
          <w:sz w:val="26"/>
          <w:szCs w:val="26"/>
          <w:lang w:val="uk-UA"/>
        </w:rPr>
        <w:t xml:space="preserve"> 126 КУЗПБ є закріплена у цій нормі </w:t>
      </w:r>
      <w:proofErr w:type="spellStart"/>
      <w:r w:rsidRPr="00E43543">
        <w:rPr>
          <w:rFonts w:ascii="Roboto Condensed Light" w:hAnsi="Roboto Condensed Light"/>
          <w:color w:val="002060"/>
          <w:sz w:val="26"/>
          <w:szCs w:val="26"/>
          <w:lang w:val="uk-UA"/>
        </w:rPr>
        <w:t>дискреція</w:t>
      </w:r>
      <w:proofErr w:type="spellEnd"/>
      <w:r w:rsidRPr="00E43543">
        <w:rPr>
          <w:rFonts w:ascii="Roboto Condensed Light" w:hAnsi="Roboto Condensed Light"/>
          <w:color w:val="002060"/>
          <w:sz w:val="26"/>
          <w:szCs w:val="26"/>
          <w:lang w:val="uk-UA"/>
        </w:rPr>
        <w:t xml:space="preserve"> господарського суду – можливість обрати з двох варіантів рішення (про визнання боржника банкрутом і відкриття процедури погашення боргів боржника або про закриття провадження у справі про неплатоспроможність) такий, що є найбільш оптимальним у правових і фактичних умовах вирішення конкретної справи, з урахуванням принципів добросовісної поведінки боржника, неналежної реалізації кредиторами власних </w:t>
      </w:r>
      <w:proofErr w:type="spellStart"/>
      <w:r w:rsidRPr="00E43543">
        <w:rPr>
          <w:rFonts w:ascii="Roboto Condensed Light" w:hAnsi="Roboto Condensed Light"/>
          <w:color w:val="002060"/>
          <w:sz w:val="26"/>
          <w:szCs w:val="26"/>
          <w:lang w:val="uk-UA"/>
        </w:rPr>
        <w:t>правомочностей</w:t>
      </w:r>
      <w:proofErr w:type="spellEnd"/>
      <w:r w:rsidRPr="00E43543">
        <w:rPr>
          <w:rFonts w:ascii="Roboto Condensed Light" w:hAnsi="Roboto Condensed Light"/>
          <w:color w:val="002060"/>
          <w:sz w:val="26"/>
          <w:szCs w:val="26"/>
          <w:lang w:val="uk-UA"/>
        </w:rPr>
        <w:t xml:space="preserve"> та судового контролю у відносинах неплатоспроможності, а також відповідно до основної мети провадження у справі про неплатоспроможність фізичних осіб.</w:t>
      </w:r>
    </w:p>
    <w:p w14:paraId="6D06372B" w14:textId="77777777" w:rsidR="00E43543" w:rsidRPr="00E43543" w:rsidRDefault="00835DA0" w:rsidP="007A7B3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Водночас</w:t>
      </w:r>
      <w:r w:rsidR="00B96975">
        <w:rPr>
          <w:rFonts w:ascii="Roboto Condensed Light" w:hAnsi="Roboto Condensed Light"/>
          <w:color w:val="002060"/>
          <w:sz w:val="26"/>
          <w:szCs w:val="26"/>
          <w:lang w:val="uk-UA"/>
        </w:rPr>
        <w:t xml:space="preserve"> </w:t>
      </w:r>
      <w:r w:rsidR="00E43543" w:rsidRPr="00E43543">
        <w:rPr>
          <w:rFonts w:ascii="Roboto Condensed Light" w:hAnsi="Roboto Condensed Light"/>
          <w:color w:val="002060"/>
          <w:sz w:val="26"/>
          <w:szCs w:val="26"/>
          <w:lang w:val="uk-UA"/>
        </w:rPr>
        <w:t>ненадання боржником повних і достовірних відомостей щодо майна, доходів та витрат його та членів його сім</w:t>
      </w:r>
      <w:r w:rsidR="00CE017B">
        <w:rPr>
          <w:rFonts w:ascii="Roboto Condensed Light" w:hAnsi="Roboto Condensed Light"/>
          <w:color w:val="002060"/>
          <w:sz w:val="26"/>
          <w:szCs w:val="26"/>
          <w:lang w:val="uk-UA"/>
        </w:rPr>
        <w:t>’</w:t>
      </w:r>
      <w:r w:rsidR="00E43543" w:rsidRPr="00E43543">
        <w:rPr>
          <w:rFonts w:ascii="Roboto Condensed Light" w:hAnsi="Roboto Condensed Light"/>
          <w:color w:val="002060"/>
          <w:sz w:val="26"/>
          <w:szCs w:val="26"/>
          <w:lang w:val="uk-UA"/>
        </w:rPr>
        <w:t>ї, доказів сумлінного виконання обов</w:t>
      </w:r>
      <w:r w:rsidR="00CE017B">
        <w:rPr>
          <w:rFonts w:ascii="Roboto Condensed Light" w:hAnsi="Roboto Condensed Light"/>
          <w:color w:val="002060"/>
          <w:sz w:val="26"/>
          <w:szCs w:val="26"/>
          <w:lang w:val="uk-UA"/>
        </w:rPr>
        <w:t>’</w:t>
      </w:r>
      <w:r w:rsidR="00E43543" w:rsidRPr="00E43543">
        <w:rPr>
          <w:rFonts w:ascii="Roboto Condensed Light" w:hAnsi="Roboto Condensed Light"/>
          <w:color w:val="002060"/>
          <w:sz w:val="26"/>
          <w:szCs w:val="26"/>
          <w:lang w:val="uk-UA"/>
        </w:rPr>
        <w:t xml:space="preserve">язків боржника, </w:t>
      </w:r>
      <w:proofErr w:type="spellStart"/>
      <w:r w:rsidR="00E43543" w:rsidRPr="00E43543">
        <w:rPr>
          <w:rFonts w:ascii="Roboto Condensed Light" w:hAnsi="Roboto Condensed Light"/>
          <w:color w:val="002060"/>
          <w:sz w:val="26"/>
          <w:szCs w:val="26"/>
          <w:lang w:val="uk-UA"/>
        </w:rPr>
        <w:t>невідображення</w:t>
      </w:r>
      <w:proofErr w:type="spellEnd"/>
      <w:r w:rsidR="00E43543" w:rsidRPr="00E43543">
        <w:rPr>
          <w:rFonts w:ascii="Roboto Condensed Light" w:hAnsi="Roboto Condensed Light"/>
          <w:color w:val="002060"/>
          <w:sz w:val="26"/>
          <w:szCs w:val="26"/>
          <w:lang w:val="uk-UA"/>
        </w:rPr>
        <w:t xml:space="preserve"> у </w:t>
      </w:r>
      <w:proofErr w:type="spellStart"/>
      <w:r w:rsidR="00E43543" w:rsidRPr="00E43543">
        <w:rPr>
          <w:rFonts w:ascii="Roboto Condensed Light" w:hAnsi="Roboto Condensed Light"/>
          <w:color w:val="002060"/>
          <w:sz w:val="26"/>
          <w:szCs w:val="26"/>
          <w:lang w:val="uk-UA"/>
        </w:rPr>
        <w:t>проєкті</w:t>
      </w:r>
      <w:proofErr w:type="spellEnd"/>
      <w:r w:rsidR="00E43543" w:rsidRPr="00E43543">
        <w:rPr>
          <w:rFonts w:ascii="Roboto Condensed Light" w:hAnsi="Roboto Condensed Light"/>
          <w:color w:val="002060"/>
          <w:sz w:val="26"/>
          <w:szCs w:val="26"/>
          <w:lang w:val="uk-UA"/>
        </w:rPr>
        <w:t xml:space="preserve"> плану реструктуризації усіх відомостей, передбачен</w:t>
      </w:r>
      <w:r w:rsidR="00CE017B">
        <w:rPr>
          <w:rFonts w:ascii="Roboto Condensed Light" w:hAnsi="Roboto Condensed Light"/>
          <w:color w:val="002060"/>
          <w:sz w:val="26"/>
          <w:szCs w:val="26"/>
          <w:lang w:val="uk-UA"/>
        </w:rPr>
        <w:t>их</w:t>
      </w:r>
      <w:r w:rsidR="00E43543" w:rsidRPr="00E43543">
        <w:rPr>
          <w:rFonts w:ascii="Roboto Condensed Light" w:hAnsi="Roboto Condensed Light"/>
          <w:color w:val="002060"/>
          <w:sz w:val="26"/>
          <w:szCs w:val="26"/>
          <w:lang w:val="uk-UA"/>
        </w:rPr>
        <w:t xml:space="preserve"> ст</w:t>
      </w:r>
      <w:r w:rsidR="00CE017B">
        <w:rPr>
          <w:rFonts w:ascii="Roboto Condensed Light" w:hAnsi="Roboto Condensed Light"/>
          <w:color w:val="002060"/>
          <w:sz w:val="26"/>
          <w:szCs w:val="26"/>
          <w:lang w:val="uk-UA"/>
        </w:rPr>
        <w:t>аттею</w:t>
      </w:r>
      <w:r>
        <w:rPr>
          <w:rFonts w:ascii="Roboto Condensed Light" w:hAnsi="Roboto Condensed Light"/>
          <w:color w:val="002060"/>
          <w:sz w:val="26"/>
          <w:szCs w:val="26"/>
          <w:lang w:val="uk-UA"/>
        </w:rPr>
        <w:t xml:space="preserve"> </w:t>
      </w:r>
      <w:r w:rsidR="00E43543" w:rsidRPr="00E43543">
        <w:rPr>
          <w:rFonts w:ascii="Roboto Condensed Light" w:hAnsi="Roboto Condensed Light"/>
          <w:color w:val="002060"/>
          <w:sz w:val="26"/>
          <w:szCs w:val="26"/>
          <w:lang w:val="uk-UA"/>
        </w:rPr>
        <w:t xml:space="preserve">124 </w:t>
      </w:r>
      <w:proofErr w:type="spellStart"/>
      <w:r w:rsidR="00E43543" w:rsidRPr="00E43543">
        <w:rPr>
          <w:rFonts w:ascii="Roboto Condensed Light" w:hAnsi="Roboto Condensed Light"/>
          <w:color w:val="002060"/>
          <w:sz w:val="26"/>
          <w:szCs w:val="26"/>
          <w:lang w:val="uk-UA"/>
        </w:rPr>
        <w:t>КУзПБ</w:t>
      </w:r>
      <w:proofErr w:type="spellEnd"/>
      <w:r w:rsidR="00E43543" w:rsidRPr="00E43543">
        <w:rPr>
          <w:rFonts w:ascii="Roboto Condensed Light" w:hAnsi="Roboto Condensed Light"/>
          <w:color w:val="002060"/>
          <w:sz w:val="26"/>
          <w:szCs w:val="26"/>
          <w:lang w:val="uk-UA"/>
        </w:rPr>
        <w:t xml:space="preserve">, свідчить про недобросовісну поведінку боржника </w:t>
      </w:r>
      <w:r w:rsidR="00B96975">
        <w:rPr>
          <w:rFonts w:ascii="Roboto Condensed Light" w:hAnsi="Roboto Condensed Light"/>
          <w:color w:val="002060"/>
          <w:sz w:val="26"/>
          <w:szCs w:val="26"/>
          <w:lang w:val="uk-UA"/>
        </w:rPr>
        <w:t>і</w:t>
      </w:r>
      <w:r w:rsidR="00CE017B">
        <w:rPr>
          <w:rFonts w:ascii="Roboto Condensed Light" w:hAnsi="Roboto Condensed Light"/>
          <w:color w:val="002060"/>
          <w:sz w:val="26"/>
          <w:szCs w:val="26"/>
          <w:lang w:val="uk-UA"/>
        </w:rPr>
        <w:t xml:space="preserve"> є</w:t>
      </w:r>
      <w:r w:rsidR="00B96975">
        <w:rPr>
          <w:rFonts w:ascii="Roboto Condensed Light" w:hAnsi="Roboto Condensed Light"/>
          <w:color w:val="002060"/>
          <w:sz w:val="26"/>
          <w:szCs w:val="26"/>
          <w:lang w:val="uk-UA"/>
        </w:rPr>
        <w:t xml:space="preserve"> достатньою </w:t>
      </w:r>
      <w:r w:rsidR="00E43543" w:rsidRPr="00E43543">
        <w:rPr>
          <w:rFonts w:ascii="Roboto Condensed Light" w:hAnsi="Roboto Condensed Light"/>
          <w:color w:val="002060"/>
          <w:sz w:val="26"/>
          <w:szCs w:val="26"/>
          <w:lang w:val="uk-UA"/>
        </w:rPr>
        <w:t>підстав</w:t>
      </w:r>
      <w:r w:rsidR="00B96975">
        <w:rPr>
          <w:rFonts w:ascii="Roboto Condensed Light" w:hAnsi="Roboto Condensed Light"/>
          <w:color w:val="002060"/>
          <w:sz w:val="26"/>
          <w:szCs w:val="26"/>
          <w:lang w:val="uk-UA"/>
        </w:rPr>
        <w:t>ою</w:t>
      </w:r>
      <w:r w:rsidR="00E43543" w:rsidRPr="00E43543">
        <w:rPr>
          <w:rFonts w:ascii="Roboto Condensed Light" w:hAnsi="Roboto Condensed Light"/>
          <w:color w:val="002060"/>
          <w:sz w:val="26"/>
          <w:szCs w:val="26"/>
          <w:lang w:val="uk-UA"/>
        </w:rPr>
        <w:t xml:space="preserve"> для закриття провадження у справі про неплатоспроможність відповідно до ч</w:t>
      </w:r>
      <w:r w:rsidR="00CE017B">
        <w:rPr>
          <w:rFonts w:ascii="Roboto Condensed Light" w:hAnsi="Roboto Condensed Light"/>
          <w:color w:val="002060"/>
          <w:sz w:val="26"/>
          <w:szCs w:val="26"/>
          <w:lang w:val="uk-UA"/>
        </w:rPr>
        <w:t>астини одинадцятої</w:t>
      </w:r>
      <w:r w:rsidR="00E43543" w:rsidRPr="00E43543">
        <w:rPr>
          <w:rFonts w:ascii="Roboto Condensed Light" w:hAnsi="Roboto Condensed Light"/>
          <w:color w:val="002060"/>
          <w:sz w:val="26"/>
          <w:szCs w:val="26"/>
          <w:lang w:val="uk-UA"/>
        </w:rPr>
        <w:t xml:space="preserve"> ст</w:t>
      </w:r>
      <w:r w:rsidR="00CE017B">
        <w:rPr>
          <w:rFonts w:ascii="Roboto Condensed Light" w:hAnsi="Roboto Condensed Light"/>
          <w:color w:val="002060"/>
          <w:sz w:val="26"/>
          <w:szCs w:val="26"/>
          <w:lang w:val="uk-UA"/>
        </w:rPr>
        <w:t>атті</w:t>
      </w:r>
      <w:r w:rsidR="00E43543" w:rsidRPr="00E43543">
        <w:rPr>
          <w:rFonts w:ascii="Roboto Condensed Light" w:hAnsi="Roboto Condensed Light"/>
          <w:color w:val="002060"/>
          <w:sz w:val="26"/>
          <w:szCs w:val="26"/>
          <w:lang w:val="uk-UA"/>
        </w:rPr>
        <w:t xml:space="preserve"> 126 </w:t>
      </w:r>
      <w:proofErr w:type="spellStart"/>
      <w:r w:rsidR="00E43543" w:rsidRPr="00E43543">
        <w:rPr>
          <w:rFonts w:ascii="Roboto Condensed Light" w:hAnsi="Roboto Condensed Light"/>
          <w:color w:val="002060"/>
          <w:sz w:val="26"/>
          <w:szCs w:val="26"/>
          <w:lang w:val="uk-UA"/>
        </w:rPr>
        <w:t>КУзПБ</w:t>
      </w:r>
      <w:proofErr w:type="spellEnd"/>
      <w:r w:rsidR="00E43543" w:rsidRPr="00E43543">
        <w:rPr>
          <w:rFonts w:ascii="Roboto Condensed Light" w:hAnsi="Roboto Condensed Light"/>
          <w:color w:val="002060"/>
          <w:sz w:val="26"/>
          <w:szCs w:val="26"/>
          <w:lang w:val="uk-UA"/>
        </w:rPr>
        <w:t>.</w:t>
      </w:r>
    </w:p>
    <w:p w14:paraId="227F6868" w14:textId="77777777" w:rsidR="00E43543" w:rsidRDefault="00B96975" w:rsidP="007A7B34">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24</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96975">
        <w:rPr>
          <w:rFonts w:ascii="Roboto Condensed Light" w:hAnsi="Roboto Condensed Light"/>
          <w:i/>
          <w:iCs/>
          <w:color w:val="002060"/>
          <w:sz w:val="20"/>
          <w:szCs w:val="20"/>
          <w:lang w:val="uk-UA"/>
        </w:rPr>
        <w:t xml:space="preserve"> 916/1580/21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53" w:history="1">
        <w:r w:rsidRPr="00582C1D">
          <w:rPr>
            <w:rStyle w:val="a3"/>
            <w:rFonts w:ascii="Roboto Condensed Light" w:hAnsi="Roboto Condensed Light"/>
            <w:iCs/>
            <w:sz w:val="20"/>
            <w:szCs w:val="20"/>
            <w:lang w:val="uk-UA"/>
          </w:rPr>
          <w:t>https://reyestr.court.gov.ua/Review/113063859</w:t>
        </w:r>
      </w:hyperlink>
      <w:r w:rsidR="009D31EC">
        <w:rPr>
          <w:rFonts w:ascii="Roboto Condensed Light" w:hAnsi="Roboto Condensed Light"/>
          <w:i/>
          <w:iCs/>
          <w:color w:val="002060"/>
          <w:sz w:val="20"/>
          <w:szCs w:val="20"/>
          <w:lang w:val="uk-UA"/>
        </w:rPr>
        <w:t xml:space="preserve"> (також див. постанову від 11.07.2023 у справі № </w:t>
      </w:r>
      <w:r w:rsidR="009D31EC" w:rsidRPr="009D31EC">
        <w:rPr>
          <w:rFonts w:ascii="Roboto Condensed Light" w:hAnsi="Roboto Condensed Light"/>
          <w:i/>
          <w:iCs/>
          <w:color w:val="002060"/>
          <w:sz w:val="20"/>
          <w:szCs w:val="20"/>
          <w:lang w:val="uk-UA"/>
        </w:rPr>
        <w:t>910/7236/21</w:t>
      </w:r>
      <w:r w:rsidR="009D31EC">
        <w:rPr>
          <w:rFonts w:ascii="Roboto Condensed Light" w:hAnsi="Roboto Condensed Light"/>
          <w:i/>
          <w:iCs/>
          <w:color w:val="002060"/>
          <w:sz w:val="20"/>
          <w:szCs w:val="20"/>
          <w:lang w:val="uk-UA"/>
        </w:rPr>
        <w:t>)</w:t>
      </w:r>
      <w:r w:rsidR="00EF5590">
        <w:rPr>
          <w:rFonts w:ascii="Roboto Condensed Light" w:hAnsi="Roboto Condensed Light"/>
          <w:i/>
          <w:iCs/>
          <w:color w:val="002060"/>
          <w:sz w:val="20"/>
          <w:szCs w:val="20"/>
          <w:lang w:val="uk-UA"/>
        </w:rPr>
        <w:t>.</w:t>
      </w:r>
    </w:p>
    <w:p w14:paraId="0CD513F5" w14:textId="77777777" w:rsidR="00B96975" w:rsidRPr="00E43543" w:rsidRDefault="00B96975" w:rsidP="007A7B34">
      <w:pPr>
        <w:spacing w:after="0" w:line="240" w:lineRule="auto"/>
        <w:ind w:firstLine="680"/>
        <w:jc w:val="both"/>
        <w:rPr>
          <w:rFonts w:ascii="Roboto Condensed Light" w:hAnsi="Roboto Condensed Light"/>
          <w:i/>
          <w:iCs/>
          <w:color w:val="002060"/>
          <w:sz w:val="20"/>
          <w:szCs w:val="20"/>
          <w:lang w:val="uk-UA"/>
        </w:rPr>
      </w:pPr>
    </w:p>
    <w:p w14:paraId="656B5DFE" w14:textId="77777777" w:rsidR="00703ABC" w:rsidRPr="00703ABC" w:rsidRDefault="00703ABC" w:rsidP="00703ABC">
      <w:pPr>
        <w:spacing w:after="0" w:line="240" w:lineRule="auto"/>
        <w:ind w:firstLine="680"/>
        <w:jc w:val="both"/>
        <w:rPr>
          <w:rFonts w:ascii="Roboto Condensed Light" w:hAnsi="Roboto Condensed Light"/>
          <w:b/>
          <w:color w:val="0070C0"/>
          <w:sz w:val="26"/>
          <w:szCs w:val="26"/>
          <w:lang w:val="uk-UA"/>
        </w:rPr>
      </w:pPr>
      <w:r w:rsidRPr="00703ABC">
        <w:rPr>
          <w:rFonts w:ascii="Roboto Condensed Light" w:hAnsi="Roboto Condensed Light"/>
          <w:b/>
          <w:color w:val="0070C0"/>
          <w:sz w:val="26"/>
          <w:szCs w:val="26"/>
          <w:lang w:val="uk-UA"/>
        </w:rPr>
        <w:t>* * *</w:t>
      </w:r>
    </w:p>
    <w:p w14:paraId="6301B7C2" w14:textId="77777777" w:rsidR="00995187" w:rsidRDefault="00703ABC" w:rsidP="00703ABC">
      <w:pPr>
        <w:spacing w:after="0" w:line="240" w:lineRule="auto"/>
        <w:ind w:firstLine="680"/>
        <w:jc w:val="both"/>
        <w:rPr>
          <w:rFonts w:ascii="Roboto Condensed Light" w:hAnsi="Roboto Condensed Light"/>
          <w:color w:val="002060"/>
          <w:sz w:val="26"/>
          <w:szCs w:val="26"/>
          <w:lang w:val="uk-UA"/>
        </w:rPr>
      </w:pPr>
      <w:r w:rsidRPr="00703ABC">
        <w:rPr>
          <w:rFonts w:ascii="Roboto Condensed Light" w:hAnsi="Roboto Condensed Light"/>
          <w:color w:val="002060"/>
          <w:sz w:val="26"/>
          <w:szCs w:val="26"/>
          <w:lang w:val="uk-UA"/>
        </w:rPr>
        <w:t>Вирішуючи питання про перехід до судової процедури погашення боргів, господарський суд повинен враховувати обставини, які вказують на наявність підстав для закриття провадження у справі за ч</w:t>
      </w:r>
      <w:r w:rsidR="00CE017B">
        <w:rPr>
          <w:rFonts w:ascii="Roboto Condensed Light" w:hAnsi="Roboto Condensed Light"/>
          <w:color w:val="002060"/>
          <w:sz w:val="26"/>
          <w:szCs w:val="26"/>
          <w:lang w:val="uk-UA"/>
        </w:rPr>
        <w:t>астиною сьомою</w:t>
      </w:r>
      <w:r w:rsidRPr="00703ABC">
        <w:rPr>
          <w:rFonts w:ascii="Roboto Condensed Light" w:hAnsi="Roboto Condensed Light"/>
          <w:color w:val="002060"/>
          <w:sz w:val="26"/>
          <w:szCs w:val="26"/>
          <w:lang w:val="uk-UA"/>
        </w:rPr>
        <w:t xml:space="preserve"> ст</w:t>
      </w:r>
      <w:r w:rsidR="00CE017B">
        <w:rPr>
          <w:rFonts w:ascii="Roboto Condensed Light" w:hAnsi="Roboto Condensed Light"/>
          <w:color w:val="002060"/>
          <w:sz w:val="26"/>
          <w:szCs w:val="26"/>
          <w:lang w:val="uk-UA"/>
        </w:rPr>
        <w:t>атті</w:t>
      </w:r>
      <w:r w:rsidRPr="00703ABC">
        <w:rPr>
          <w:rFonts w:ascii="Roboto Condensed Light" w:hAnsi="Roboto Condensed Light"/>
          <w:color w:val="002060"/>
          <w:sz w:val="26"/>
          <w:szCs w:val="26"/>
          <w:lang w:val="uk-UA"/>
        </w:rPr>
        <w:t xml:space="preserve"> 123 </w:t>
      </w:r>
      <w:proofErr w:type="spellStart"/>
      <w:r w:rsidRPr="00703ABC">
        <w:rPr>
          <w:rFonts w:ascii="Roboto Condensed Light" w:hAnsi="Roboto Condensed Light"/>
          <w:color w:val="002060"/>
          <w:sz w:val="26"/>
          <w:szCs w:val="26"/>
          <w:lang w:val="uk-UA"/>
        </w:rPr>
        <w:t>КУзПБ</w:t>
      </w:r>
      <w:proofErr w:type="spellEnd"/>
      <w:r w:rsidR="00995187">
        <w:rPr>
          <w:rFonts w:ascii="Roboto Condensed Light" w:hAnsi="Roboto Condensed Light"/>
          <w:color w:val="002060"/>
          <w:sz w:val="26"/>
          <w:szCs w:val="26"/>
          <w:lang w:val="uk-UA"/>
        </w:rPr>
        <w:t>.</w:t>
      </w:r>
      <w:r w:rsidRPr="00703ABC">
        <w:rPr>
          <w:rFonts w:ascii="Roboto Condensed Light" w:hAnsi="Roboto Condensed Light"/>
          <w:color w:val="002060"/>
          <w:sz w:val="26"/>
          <w:szCs w:val="26"/>
          <w:lang w:val="uk-UA"/>
        </w:rPr>
        <w:t xml:space="preserve"> </w:t>
      </w:r>
    </w:p>
    <w:p w14:paraId="53F36930" w14:textId="77777777" w:rsidR="00703ABC" w:rsidRPr="00703ABC" w:rsidRDefault="00703ABC" w:rsidP="00703ABC">
      <w:pPr>
        <w:spacing w:after="0" w:line="240" w:lineRule="auto"/>
        <w:ind w:firstLine="680"/>
        <w:jc w:val="both"/>
        <w:rPr>
          <w:rFonts w:ascii="Roboto Condensed Light" w:hAnsi="Roboto Condensed Light"/>
          <w:color w:val="002060"/>
          <w:sz w:val="26"/>
          <w:szCs w:val="26"/>
          <w:lang w:val="uk-UA"/>
        </w:rPr>
      </w:pPr>
      <w:r w:rsidRPr="00703ABC">
        <w:rPr>
          <w:rFonts w:ascii="Roboto Condensed Light" w:hAnsi="Roboto Condensed Light"/>
          <w:color w:val="002060"/>
          <w:sz w:val="26"/>
          <w:szCs w:val="26"/>
          <w:lang w:val="uk-UA"/>
        </w:rPr>
        <w:t xml:space="preserve">Такими обставинами можуть бути, </w:t>
      </w:r>
      <w:r w:rsidR="00CE017B">
        <w:rPr>
          <w:rFonts w:ascii="Roboto Condensed Light" w:hAnsi="Roboto Condensed Light"/>
          <w:color w:val="002060"/>
          <w:sz w:val="26"/>
          <w:szCs w:val="26"/>
          <w:lang w:val="uk-UA"/>
        </w:rPr>
        <w:t>зокрема</w:t>
      </w:r>
      <w:r w:rsidRPr="00703ABC">
        <w:rPr>
          <w:rFonts w:ascii="Roboto Condensed Light" w:hAnsi="Roboto Condensed Light"/>
          <w:color w:val="002060"/>
          <w:sz w:val="26"/>
          <w:szCs w:val="26"/>
          <w:lang w:val="uk-UA"/>
        </w:rPr>
        <w:t xml:space="preserve">, ненадання боржником обґрунтованих пояснень стосовно обставин неплатоспроможності (руху активів, витрачання отриманих від кредиторів коштів тощо); зазначення у декларації працездатним боржником відомостей про доходи, що значно менші за відповідний середній показник у регіоні та за відповідною спеціальністю; посилання у декларації про майновий стан на </w:t>
      </w:r>
      <w:r w:rsidR="00CE017B">
        <w:rPr>
          <w:rFonts w:ascii="Roboto Condensed Light" w:hAnsi="Roboto Condensed Light"/>
          <w:color w:val="002060"/>
          <w:sz w:val="26"/>
          <w:szCs w:val="26"/>
          <w:lang w:val="uk-UA"/>
        </w:rPr>
        <w:t>ненадання інформації членом сім’</w:t>
      </w:r>
      <w:r w:rsidRPr="00703ABC">
        <w:rPr>
          <w:rFonts w:ascii="Roboto Condensed Light" w:hAnsi="Roboto Condensed Light"/>
          <w:color w:val="002060"/>
          <w:sz w:val="26"/>
          <w:szCs w:val="26"/>
          <w:lang w:val="uk-UA"/>
        </w:rPr>
        <w:t>ї боржника за умови, що так</w:t>
      </w:r>
      <w:r w:rsidR="00CE017B">
        <w:rPr>
          <w:rFonts w:ascii="Roboto Condensed Light" w:hAnsi="Roboto Condensed Light"/>
          <w:color w:val="002060"/>
          <w:sz w:val="26"/>
          <w:szCs w:val="26"/>
          <w:lang w:val="uk-UA"/>
        </w:rPr>
        <w:t>а інформація є необхідною для з’</w:t>
      </w:r>
      <w:r w:rsidRPr="00703ABC">
        <w:rPr>
          <w:rFonts w:ascii="Roboto Condensed Light" w:hAnsi="Roboto Condensed Light"/>
          <w:color w:val="002060"/>
          <w:sz w:val="26"/>
          <w:szCs w:val="26"/>
          <w:lang w:val="uk-UA"/>
        </w:rPr>
        <w:t xml:space="preserve">ясування суттєвих для справи обставин, або </w:t>
      </w:r>
      <w:r w:rsidR="00CE017B">
        <w:rPr>
          <w:rFonts w:ascii="Roboto Condensed Light" w:hAnsi="Roboto Condensed Light"/>
          <w:color w:val="002060"/>
          <w:sz w:val="26"/>
          <w:szCs w:val="26"/>
          <w:lang w:val="uk-UA"/>
        </w:rPr>
        <w:t>в</w:t>
      </w:r>
      <w:r w:rsidRPr="00703ABC">
        <w:rPr>
          <w:rFonts w:ascii="Roboto Condensed Light" w:hAnsi="Roboto Condensed Light"/>
          <w:color w:val="002060"/>
          <w:sz w:val="26"/>
          <w:szCs w:val="26"/>
          <w:lang w:val="uk-UA"/>
        </w:rPr>
        <w:t xml:space="preserve"> інший спосіб ухилення боржника від конструктивної співпраці з кредиторами, керуючим реструктуризацією чи від відкритої взаємодії </w:t>
      </w:r>
      <w:r w:rsidR="00CE017B">
        <w:rPr>
          <w:rFonts w:ascii="Roboto Condensed Light" w:hAnsi="Roboto Condensed Light"/>
          <w:color w:val="002060"/>
          <w:sz w:val="26"/>
          <w:szCs w:val="26"/>
          <w:lang w:val="uk-UA"/>
        </w:rPr>
        <w:t>і</w:t>
      </w:r>
      <w:r w:rsidRPr="00703ABC">
        <w:rPr>
          <w:rFonts w:ascii="Roboto Condensed Light" w:hAnsi="Roboto Condensed Light"/>
          <w:color w:val="002060"/>
          <w:sz w:val="26"/>
          <w:szCs w:val="26"/>
          <w:lang w:val="uk-UA"/>
        </w:rPr>
        <w:t>з судом, економічна необґрунтованість та/або очевидне невиконання плану реструктуризації, які можуть призвести до явного порушення прав кредиторів щодо отримання боргу в розумні строки.</w:t>
      </w:r>
    </w:p>
    <w:p w14:paraId="3C173CDD" w14:textId="77777777" w:rsidR="00703ABC" w:rsidRPr="00703ABC" w:rsidRDefault="00703ABC" w:rsidP="00703ABC">
      <w:pPr>
        <w:spacing w:after="0" w:line="240" w:lineRule="auto"/>
        <w:ind w:firstLine="680"/>
        <w:jc w:val="both"/>
        <w:rPr>
          <w:rFonts w:ascii="Roboto Condensed Light" w:hAnsi="Roboto Condensed Light"/>
          <w:color w:val="002060"/>
          <w:sz w:val="26"/>
          <w:szCs w:val="26"/>
          <w:lang w:val="uk-UA"/>
        </w:rPr>
      </w:pPr>
      <w:r w:rsidRPr="00703ABC">
        <w:rPr>
          <w:rFonts w:ascii="Roboto Condensed Light" w:hAnsi="Roboto Condensed Light"/>
          <w:color w:val="002060"/>
          <w:sz w:val="26"/>
          <w:szCs w:val="26"/>
          <w:lang w:val="uk-UA"/>
        </w:rPr>
        <w:t xml:space="preserve">Ризики зазначення неповної інформації у декларації та відсутність добросовісної поведінки, спрямованої на дієве погашення наявної заборгованості перед кредиторами, покладаються саме на фізичну особу </w:t>
      </w:r>
      <w:r w:rsidR="00CE017B">
        <w:rPr>
          <w:rFonts w:ascii="Roboto Condensed Light" w:hAnsi="Roboto Condensed Light"/>
          <w:color w:val="002060"/>
          <w:sz w:val="26"/>
          <w:szCs w:val="26"/>
          <w:lang w:val="uk-UA"/>
        </w:rPr>
        <w:t>–</w:t>
      </w:r>
      <w:r w:rsidRPr="00703ABC">
        <w:rPr>
          <w:rFonts w:ascii="Roboto Condensed Light" w:hAnsi="Roboto Condensed Light"/>
          <w:color w:val="002060"/>
          <w:sz w:val="26"/>
          <w:szCs w:val="26"/>
          <w:lang w:val="uk-UA"/>
        </w:rPr>
        <w:t xml:space="preserve"> боржника.</w:t>
      </w:r>
    </w:p>
    <w:p w14:paraId="6286CFBC" w14:textId="77777777" w:rsidR="00C818D1" w:rsidRDefault="00C818D1" w:rsidP="00703AB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Нен</w:t>
      </w:r>
      <w:r w:rsidR="00703ABC" w:rsidRPr="00703ABC">
        <w:rPr>
          <w:rFonts w:ascii="Roboto Condensed Light" w:hAnsi="Roboto Condensed Light"/>
          <w:color w:val="002060"/>
          <w:sz w:val="26"/>
          <w:szCs w:val="26"/>
          <w:lang w:val="uk-UA"/>
        </w:rPr>
        <w:t>адан</w:t>
      </w:r>
      <w:r>
        <w:rPr>
          <w:rFonts w:ascii="Roboto Condensed Light" w:hAnsi="Roboto Condensed Light"/>
          <w:color w:val="002060"/>
          <w:sz w:val="26"/>
          <w:szCs w:val="26"/>
          <w:lang w:val="uk-UA"/>
        </w:rPr>
        <w:t>ня боржником</w:t>
      </w:r>
      <w:r w:rsidR="00703ABC" w:rsidRPr="00703ABC">
        <w:rPr>
          <w:rFonts w:ascii="Roboto Condensed Light" w:hAnsi="Roboto Condensed Light"/>
          <w:color w:val="002060"/>
          <w:sz w:val="26"/>
          <w:szCs w:val="26"/>
          <w:lang w:val="uk-UA"/>
        </w:rPr>
        <w:t xml:space="preserve"> обґрунтованих пояснень стосовно обставин неплатоспроможності (руху активів, витрачання отриманих від кредиторів коштів, що перебували у спіль</w:t>
      </w:r>
      <w:r>
        <w:rPr>
          <w:rFonts w:ascii="Roboto Condensed Light" w:hAnsi="Roboto Condensed Light"/>
          <w:color w:val="002060"/>
          <w:sz w:val="26"/>
          <w:szCs w:val="26"/>
          <w:lang w:val="uk-UA"/>
        </w:rPr>
        <w:t>ній сумісній власності подружжя</w:t>
      </w:r>
      <w:r w:rsidR="00703ABC" w:rsidRPr="00703ABC">
        <w:rPr>
          <w:rFonts w:ascii="Roboto Condensed Light" w:hAnsi="Roboto Condensed Light"/>
          <w:color w:val="002060"/>
          <w:sz w:val="26"/>
          <w:szCs w:val="26"/>
          <w:lang w:val="uk-UA"/>
        </w:rPr>
        <w:t xml:space="preserve"> тощо), </w:t>
      </w:r>
      <w:proofErr w:type="spellStart"/>
      <w:r>
        <w:rPr>
          <w:rFonts w:ascii="Roboto Condensed Light" w:hAnsi="Roboto Condensed Light"/>
          <w:color w:val="002060"/>
          <w:sz w:val="26"/>
          <w:szCs w:val="26"/>
          <w:lang w:val="uk-UA"/>
        </w:rPr>
        <w:t>незазначення</w:t>
      </w:r>
      <w:proofErr w:type="spellEnd"/>
      <w:r>
        <w:rPr>
          <w:rFonts w:ascii="Roboto Condensed Light" w:hAnsi="Roboto Condensed Light"/>
          <w:color w:val="002060"/>
          <w:sz w:val="26"/>
          <w:szCs w:val="26"/>
          <w:lang w:val="uk-UA"/>
        </w:rPr>
        <w:t xml:space="preserve"> у </w:t>
      </w:r>
      <w:r w:rsidR="00703ABC" w:rsidRPr="00703ABC">
        <w:rPr>
          <w:rFonts w:ascii="Roboto Condensed Light" w:hAnsi="Roboto Condensed Light"/>
          <w:color w:val="002060"/>
          <w:sz w:val="26"/>
          <w:szCs w:val="26"/>
          <w:lang w:val="uk-UA"/>
        </w:rPr>
        <w:t xml:space="preserve">декларації про майновий стан </w:t>
      </w:r>
      <w:r>
        <w:rPr>
          <w:rFonts w:ascii="Roboto Condensed Light" w:hAnsi="Roboto Condensed Light"/>
          <w:color w:val="002060"/>
          <w:sz w:val="26"/>
          <w:szCs w:val="26"/>
          <w:lang w:val="uk-UA"/>
        </w:rPr>
        <w:t>повної</w:t>
      </w:r>
      <w:r w:rsidR="00703ABC" w:rsidRPr="00703ABC">
        <w:rPr>
          <w:rFonts w:ascii="Roboto Condensed Light" w:hAnsi="Roboto Condensed Light"/>
          <w:color w:val="002060"/>
          <w:sz w:val="26"/>
          <w:szCs w:val="26"/>
          <w:lang w:val="uk-UA"/>
        </w:rPr>
        <w:t xml:space="preserve"> інформаці</w:t>
      </w:r>
      <w:r>
        <w:rPr>
          <w:rFonts w:ascii="Roboto Condensed Light" w:hAnsi="Roboto Condensed Light"/>
          <w:color w:val="002060"/>
          <w:sz w:val="26"/>
          <w:szCs w:val="26"/>
          <w:lang w:val="uk-UA"/>
        </w:rPr>
        <w:t>ї</w:t>
      </w:r>
      <w:r w:rsidR="00703ABC" w:rsidRPr="00703ABC">
        <w:rPr>
          <w:rFonts w:ascii="Roboto Condensed Light" w:hAnsi="Roboto Condensed Light"/>
          <w:color w:val="002060"/>
          <w:sz w:val="26"/>
          <w:szCs w:val="26"/>
          <w:lang w:val="uk-UA"/>
        </w:rPr>
        <w:t xml:space="preserve"> щодо майна, </w:t>
      </w:r>
      <w:r>
        <w:rPr>
          <w:rFonts w:ascii="Roboto Condensed Light" w:hAnsi="Roboto Condensed Light"/>
          <w:color w:val="002060"/>
          <w:sz w:val="26"/>
          <w:szCs w:val="26"/>
          <w:lang w:val="uk-UA"/>
        </w:rPr>
        <w:t xml:space="preserve">здійснення </w:t>
      </w:r>
      <w:r w:rsidR="00703ABC" w:rsidRPr="00703ABC">
        <w:rPr>
          <w:rFonts w:ascii="Roboto Condensed Light" w:hAnsi="Roboto Condensed Light"/>
          <w:color w:val="002060"/>
          <w:sz w:val="26"/>
          <w:szCs w:val="26"/>
          <w:lang w:val="uk-UA"/>
        </w:rPr>
        <w:t>неодноразов</w:t>
      </w:r>
      <w:r>
        <w:rPr>
          <w:rFonts w:ascii="Roboto Condensed Light" w:hAnsi="Roboto Condensed Light"/>
          <w:color w:val="002060"/>
          <w:sz w:val="26"/>
          <w:szCs w:val="26"/>
          <w:lang w:val="uk-UA"/>
        </w:rPr>
        <w:t>ої</w:t>
      </w:r>
      <w:r w:rsidR="00703ABC" w:rsidRPr="00703ABC">
        <w:rPr>
          <w:rFonts w:ascii="Roboto Condensed Light" w:hAnsi="Roboto Condensed Light"/>
          <w:color w:val="002060"/>
          <w:sz w:val="26"/>
          <w:szCs w:val="26"/>
          <w:lang w:val="uk-UA"/>
        </w:rPr>
        <w:t xml:space="preserve"> змін</w:t>
      </w:r>
      <w:r>
        <w:rPr>
          <w:rFonts w:ascii="Roboto Condensed Light" w:hAnsi="Roboto Condensed Light"/>
          <w:color w:val="002060"/>
          <w:sz w:val="26"/>
          <w:szCs w:val="26"/>
          <w:lang w:val="uk-UA"/>
        </w:rPr>
        <w:t>и інформації</w:t>
      </w:r>
      <w:r w:rsidR="00703ABC" w:rsidRPr="00703ABC">
        <w:rPr>
          <w:rFonts w:ascii="Roboto Condensed Light" w:hAnsi="Roboto Condensed Light"/>
          <w:color w:val="002060"/>
          <w:sz w:val="26"/>
          <w:szCs w:val="26"/>
          <w:lang w:val="uk-UA"/>
        </w:rPr>
        <w:t xml:space="preserve"> щодо фактичного місця проживання (</w:t>
      </w:r>
      <w:r w:rsidR="009F3497">
        <w:rPr>
          <w:rFonts w:ascii="Roboto Condensed Light" w:hAnsi="Roboto Condensed Light"/>
          <w:color w:val="002060"/>
          <w:sz w:val="26"/>
          <w:szCs w:val="26"/>
          <w:lang w:val="uk-UA"/>
        </w:rPr>
        <w:t xml:space="preserve">зазначення </w:t>
      </w:r>
      <w:r w:rsidR="00703ABC" w:rsidRPr="00703ABC">
        <w:rPr>
          <w:rFonts w:ascii="Roboto Condensed Light" w:hAnsi="Roboto Condensed Light"/>
          <w:color w:val="002060"/>
          <w:sz w:val="26"/>
          <w:szCs w:val="26"/>
          <w:lang w:val="uk-UA"/>
        </w:rPr>
        <w:lastRenderedPageBreak/>
        <w:t xml:space="preserve">при поданні заяви про визнання банкрутом, в деклараціях про доходи, в поясненні арбітражному керуючому та інвентаризаційних описах </w:t>
      </w:r>
      <w:r>
        <w:rPr>
          <w:rFonts w:ascii="Roboto Condensed Light" w:hAnsi="Roboto Condensed Light"/>
          <w:color w:val="002060"/>
          <w:sz w:val="26"/>
          <w:szCs w:val="26"/>
          <w:lang w:val="uk-UA"/>
        </w:rPr>
        <w:t xml:space="preserve">боржника </w:t>
      </w:r>
      <w:r w:rsidR="00703ABC" w:rsidRPr="00703ABC">
        <w:rPr>
          <w:rFonts w:ascii="Roboto Condensed Light" w:hAnsi="Roboto Condensed Light"/>
          <w:color w:val="002060"/>
          <w:sz w:val="26"/>
          <w:szCs w:val="26"/>
          <w:lang w:val="uk-UA"/>
        </w:rPr>
        <w:t>різн</w:t>
      </w:r>
      <w:r w:rsidR="009F3497">
        <w:rPr>
          <w:rFonts w:ascii="Roboto Condensed Light" w:hAnsi="Roboto Condensed Light"/>
          <w:color w:val="002060"/>
          <w:sz w:val="26"/>
          <w:szCs w:val="26"/>
          <w:lang w:val="uk-UA"/>
        </w:rPr>
        <w:t>их</w:t>
      </w:r>
      <w:r w:rsidR="00703ABC" w:rsidRPr="00703ABC">
        <w:rPr>
          <w:rFonts w:ascii="Roboto Condensed Light" w:hAnsi="Roboto Condensed Light"/>
          <w:color w:val="002060"/>
          <w:sz w:val="26"/>
          <w:szCs w:val="26"/>
          <w:lang w:val="uk-UA"/>
        </w:rPr>
        <w:t xml:space="preserve"> адрес фактичного проживання)</w:t>
      </w:r>
      <w:r>
        <w:rPr>
          <w:rFonts w:ascii="Roboto Condensed Light" w:hAnsi="Roboto Condensed Light"/>
          <w:color w:val="002060"/>
          <w:sz w:val="26"/>
          <w:szCs w:val="26"/>
          <w:lang w:val="uk-UA"/>
        </w:rPr>
        <w:t xml:space="preserve"> </w:t>
      </w:r>
      <w:r w:rsidR="009F3497">
        <w:rPr>
          <w:rFonts w:ascii="Roboto Condensed Light" w:hAnsi="Roboto Condensed Light"/>
          <w:color w:val="002060"/>
          <w:sz w:val="26"/>
          <w:szCs w:val="26"/>
          <w:lang w:val="uk-UA"/>
        </w:rPr>
        <w:t>да</w:t>
      </w:r>
      <w:r w:rsidR="00CE017B">
        <w:rPr>
          <w:rFonts w:ascii="Roboto Condensed Light" w:hAnsi="Roboto Condensed Light"/>
          <w:color w:val="002060"/>
          <w:sz w:val="26"/>
          <w:szCs w:val="26"/>
          <w:lang w:val="uk-UA"/>
        </w:rPr>
        <w:t>ють</w:t>
      </w:r>
      <w:r w:rsidR="009F3497">
        <w:rPr>
          <w:rFonts w:ascii="Roboto Condensed Light" w:hAnsi="Roboto Condensed Light"/>
          <w:color w:val="002060"/>
          <w:sz w:val="26"/>
          <w:szCs w:val="26"/>
          <w:lang w:val="uk-UA"/>
        </w:rPr>
        <w:t xml:space="preserve"> підстави </w:t>
      </w:r>
      <w:r w:rsidR="00703ABC" w:rsidRPr="00703ABC">
        <w:rPr>
          <w:rFonts w:ascii="Roboto Condensed Light" w:hAnsi="Roboto Condensed Light"/>
          <w:color w:val="002060"/>
          <w:sz w:val="26"/>
          <w:szCs w:val="26"/>
          <w:lang w:val="uk-UA"/>
        </w:rPr>
        <w:t>кваліфікувати</w:t>
      </w:r>
      <w:r>
        <w:rPr>
          <w:rFonts w:ascii="Roboto Condensed Light" w:hAnsi="Roboto Condensed Light"/>
          <w:color w:val="002060"/>
          <w:sz w:val="26"/>
          <w:szCs w:val="26"/>
          <w:lang w:val="uk-UA"/>
        </w:rPr>
        <w:t xml:space="preserve"> таку</w:t>
      </w:r>
      <w:r w:rsidR="00703ABC" w:rsidRPr="00703ABC">
        <w:rPr>
          <w:rFonts w:ascii="Roboto Condensed Light" w:hAnsi="Roboto Condensed Light"/>
          <w:color w:val="002060"/>
          <w:sz w:val="26"/>
          <w:szCs w:val="26"/>
          <w:lang w:val="uk-UA"/>
        </w:rPr>
        <w:t xml:space="preserve"> поведінку боржника як недобросовісну</w:t>
      </w:r>
      <w:r>
        <w:rPr>
          <w:rFonts w:ascii="Roboto Condensed Light" w:hAnsi="Roboto Condensed Light"/>
          <w:color w:val="002060"/>
          <w:sz w:val="26"/>
          <w:szCs w:val="26"/>
          <w:lang w:val="uk-UA"/>
        </w:rPr>
        <w:t xml:space="preserve">. </w:t>
      </w:r>
    </w:p>
    <w:p w14:paraId="68DC5D40" w14:textId="77777777" w:rsidR="00703ABC" w:rsidRDefault="00C818D1" w:rsidP="00703AB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00703ABC" w:rsidRPr="00703AB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відсутність</w:t>
      </w:r>
      <w:r w:rsidR="00703ABC" w:rsidRPr="00703ABC">
        <w:rPr>
          <w:rFonts w:ascii="Roboto Condensed Light" w:hAnsi="Roboto Condensed Light"/>
          <w:color w:val="002060"/>
          <w:sz w:val="26"/>
          <w:szCs w:val="26"/>
          <w:lang w:val="uk-UA"/>
        </w:rPr>
        <w:t xml:space="preserve"> достатніх </w:t>
      </w:r>
      <w:r w:rsidR="009F3497">
        <w:rPr>
          <w:rFonts w:ascii="Roboto Condensed Light" w:hAnsi="Roboto Condensed Light"/>
          <w:color w:val="002060"/>
          <w:sz w:val="26"/>
          <w:szCs w:val="26"/>
          <w:lang w:val="uk-UA"/>
        </w:rPr>
        <w:t>і</w:t>
      </w:r>
      <w:r w:rsidR="00703ABC" w:rsidRPr="00703ABC">
        <w:rPr>
          <w:rFonts w:ascii="Roboto Condensed Light" w:hAnsi="Roboto Condensed Light"/>
          <w:color w:val="002060"/>
          <w:sz w:val="26"/>
          <w:szCs w:val="26"/>
          <w:lang w:val="uk-UA"/>
        </w:rPr>
        <w:t xml:space="preserve"> достовірних відомостей про майнові активи боржника</w:t>
      </w:r>
      <w:r w:rsidR="009F3497">
        <w:rPr>
          <w:rFonts w:ascii="Roboto Condensed Light" w:hAnsi="Roboto Condensed Light"/>
          <w:color w:val="002060"/>
          <w:sz w:val="26"/>
          <w:szCs w:val="26"/>
          <w:lang w:val="uk-UA"/>
        </w:rPr>
        <w:t>,</w:t>
      </w:r>
      <w:r w:rsidR="00703ABC" w:rsidRPr="00703ABC">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 </w:t>
      </w:r>
      <w:r w:rsidR="009F3497">
        <w:rPr>
          <w:rFonts w:ascii="Roboto Condensed Light" w:hAnsi="Roboto Condensed Light"/>
          <w:color w:val="002060"/>
          <w:sz w:val="26"/>
          <w:szCs w:val="26"/>
          <w:lang w:val="uk-UA"/>
        </w:rPr>
        <w:t xml:space="preserve">непогодження зборами кредиторів </w:t>
      </w:r>
      <w:r w:rsidR="009F3497" w:rsidRPr="00703ABC">
        <w:rPr>
          <w:rFonts w:ascii="Roboto Condensed Light" w:hAnsi="Roboto Condensed Light"/>
          <w:color w:val="002060"/>
          <w:sz w:val="26"/>
          <w:szCs w:val="26"/>
          <w:lang w:val="uk-UA"/>
        </w:rPr>
        <w:t>надан</w:t>
      </w:r>
      <w:r w:rsidR="009F3497">
        <w:rPr>
          <w:rFonts w:ascii="Roboto Condensed Light" w:hAnsi="Roboto Condensed Light"/>
          <w:color w:val="002060"/>
          <w:sz w:val="26"/>
          <w:szCs w:val="26"/>
          <w:lang w:val="uk-UA"/>
        </w:rPr>
        <w:t>ого</w:t>
      </w:r>
      <w:r w:rsidR="009F3497" w:rsidRPr="00703ABC">
        <w:rPr>
          <w:rFonts w:ascii="Roboto Condensed Light" w:hAnsi="Roboto Condensed Light"/>
          <w:color w:val="002060"/>
          <w:sz w:val="26"/>
          <w:szCs w:val="26"/>
          <w:lang w:val="uk-UA"/>
        </w:rPr>
        <w:t xml:space="preserve"> </w:t>
      </w:r>
      <w:proofErr w:type="spellStart"/>
      <w:r w:rsidR="009F3497" w:rsidRPr="00703ABC">
        <w:rPr>
          <w:rFonts w:ascii="Roboto Condensed Light" w:hAnsi="Roboto Condensed Light"/>
          <w:color w:val="002060"/>
          <w:sz w:val="26"/>
          <w:szCs w:val="26"/>
          <w:lang w:val="uk-UA"/>
        </w:rPr>
        <w:t>про</w:t>
      </w:r>
      <w:r w:rsidR="009F3497">
        <w:rPr>
          <w:rFonts w:ascii="Roboto Condensed Light" w:hAnsi="Roboto Condensed Light"/>
          <w:color w:val="002060"/>
          <w:sz w:val="26"/>
          <w:szCs w:val="26"/>
          <w:lang w:val="uk-UA"/>
        </w:rPr>
        <w:t>є</w:t>
      </w:r>
      <w:r w:rsidR="009F3497" w:rsidRPr="00703ABC">
        <w:rPr>
          <w:rFonts w:ascii="Roboto Condensed Light" w:hAnsi="Roboto Condensed Light"/>
          <w:color w:val="002060"/>
          <w:sz w:val="26"/>
          <w:szCs w:val="26"/>
          <w:lang w:val="uk-UA"/>
        </w:rPr>
        <w:t>кт</w:t>
      </w:r>
      <w:r w:rsidR="009F3497">
        <w:rPr>
          <w:rFonts w:ascii="Roboto Condensed Light" w:hAnsi="Roboto Condensed Light"/>
          <w:color w:val="002060"/>
          <w:sz w:val="26"/>
          <w:szCs w:val="26"/>
          <w:lang w:val="uk-UA"/>
        </w:rPr>
        <w:t>у</w:t>
      </w:r>
      <w:proofErr w:type="spellEnd"/>
      <w:r w:rsidR="009F3497" w:rsidRPr="00703ABC">
        <w:rPr>
          <w:rFonts w:ascii="Roboto Condensed Light" w:hAnsi="Roboto Condensed Light"/>
          <w:color w:val="002060"/>
          <w:sz w:val="26"/>
          <w:szCs w:val="26"/>
          <w:lang w:val="uk-UA"/>
        </w:rPr>
        <w:t xml:space="preserve"> плану реструктуризації боргів </w:t>
      </w:r>
      <w:r w:rsidR="009F3497">
        <w:rPr>
          <w:rFonts w:ascii="Roboto Condensed Light" w:hAnsi="Roboto Condensed Light"/>
          <w:color w:val="002060"/>
          <w:sz w:val="26"/>
          <w:szCs w:val="26"/>
          <w:lang w:val="uk-UA"/>
        </w:rPr>
        <w:t>через</w:t>
      </w:r>
      <w:r>
        <w:rPr>
          <w:rFonts w:ascii="Roboto Condensed Light" w:hAnsi="Roboto Condensed Light"/>
          <w:color w:val="002060"/>
          <w:sz w:val="26"/>
          <w:szCs w:val="26"/>
          <w:lang w:val="uk-UA"/>
        </w:rPr>
        <w:t xml:space="preserve"> </w:t>
      </w:r>
      <w:r w:rsidR="009F3497">
        <w:rPr>
          <w:rFonts w:ascii="Roboto Condensed Light" w:hAnsi="Roboto Condensed Light"/>
          <w:color w:val="002060"/>
          <w:sz w:val="26"/>
          <w:szCs w:val="26"/>
          <w:lang w:val="uk-UA"/>
        </w:rPr>
        <w:t xml:space="preserve">його </w:t>
      </w:r>
      <w:r>
        <w:rPr>
          <w:rFonts w:ascii="Roboto Condensed Light" w:hAnsi="Roboto Condensed Light"/>
          <w:color w:val="002060"/>
          <w:sz w:val="26"/>
          <w:szCs w:val="26"/>
          <w:lang w:val="uk-UA"/>
        </w:rPr>
        <w:t>невідповідн</w:t>
      </w:r>
      <w:r w:rsidR="00995187">
        <w:rPr>
          <w:rFonts w:ascii="Roboto Condensed Light" w:hAnsi="Roboto Condensed Light"/>
          <w:color w:val="002060"/>
          <w:sz w:val="26"/>
          <w:szCs w:val="26"/>
          <w:lang w:val="uk-UA"/>
        </w:rPr>
        <w:t>і</w:t>
      </w:r>
      <w:r>
        <w:rPr>
          <w:rFonts w:ascii="Roboto Condensed Light" w:hAnsi="Roboto Condensed Light"/>
          <w:color w:val="002060"/>
          <w:sz w:val="26"/>
          <w:szCs w:val="26"/>
          <w:lang w:val="uk-UA"/>
        </w:rPr>
        <w:t>ст</w:t>
      </w:r>
      <w:r w:rsidR="00995187">
        <w:rPr>
          <w:rFonts w:ascii="Roboto Condensed Light" w:hAnsi="Roboto Condensed Light"/>
          <w:color w:val="002060"/>
          <w:sz w:val="26"/>
          <w:szCs w:val="26"/>
          <w:lang w:val="uk-UA"/>
        </w:rPr>
        <w:t>ь</w:t>
      </w:r>
      <w:r w:rsidR="00703ABC" w:rsidRPr="00703ABC">
        <w:rPr>
          <w:rFonts w:ascii="Roboto Condensed Light" w:hAnsi="Roboto Condensed Light"/>
          <w:color w:val="002060"/>
          <w:sz w:val="26"/>
          <w:szCs w:val="26"/>
          <w:lang w:val="uk-UA"/>
        </w:rPr>
        <w:t xml:space="preserve"> о</w:t>
      </w:r>
      <w:r w:rsidR="00CE017B">
        <w:rPr>
          <w:rFonts w:ascii="Roboto Condensed Light" w:hAnsi="Roboto Condensed Light"/>
          <w:color w:val="002060"/>
          <w:sz w:val="26"/>
          <w:szCs w:val="26"/>
          <w:lang w:val="uk-UA"/>
        </w:rPr>
        <w:t>знакам реального (виконуваного)</w:t>
      </w:r>
      <w:r w:rsidR="00703ABC" w:rsidRPr="00703ABC">
        <w:rPr>
          <w:rFonts w:ascii="Roboto Condensed Light" w:hAnsi="Roboto Condensed Light"/>
          <w:color w:val="002060"/>
          <w:sz w:val="26"/>
          <w:szCs w:val="26"/>
          <w:lang w:val="uk-UA"/>
        </w:rPr>
        <w:t xml:space="preserve"> </w:t>
      </w:r>
      <w:r w:rsidR="00995187">
        <w:rPr>
          <w:rFonts w:ascii="Roboto Condensed Light" w:hAnsi="Roboto Condensed Light"/>
          <w:color w:val="002060"/>
          <w:sz w:val="26"/>
          <w:szCs w:val="26"/>
          <w:lang w:val="uk-UA"/>
        </w:rPr>
        <w:t>унеможливлює</w:t>
      </w:r>
      <w:r w:rsidR="00703ABC" w:rsidRPr="00703ABC">
        <w:rPr>
          <w:rFonts w:ascii="Roboto Condensed Light" w:hAnsi="Roboto Condensed Light"/>
          <w:color w:val="002060"/>
          <w:sz w:val="26"/>
          <w:szCs w:val="26"/>
          <w:lang w:val="uk-UA"/>
        </w:rPr>
        <w:t xml:space="preserve"> перех</w:t>
      </w:r>
      <w:r w:rsidR="00995187">
        <w:rPr>
          <w:rFonts w:ascii="Roboto Condensed Light" w:hAnsi="Roboto Condensed Light"/>
          <w:color w:val="002060"/>
          <w:sz w:val="26"/>
          <w:szCs w:val="26"/>
          <w:lang w:val="uk-UA"/>
        </w:rPr>
        <w:t>і</w:t>
      </w:r>
      <w:r w:rsidR="00703ABC" w:rsidRPr="00703ABC">
        <w:rPr>
          <w:rFonts w:ascii="Roboto Condensed Light" w:hAnsi="Roboto Condensed Light"/>
          <w:color w:val="002060"/>
          <w:sz w:val="26"/>
          <w:szCs w:val="26"/>
          <w:lang w:val="uk-UA"/>
        </w:rPr>
        <w:t>д до наступної процедури у справі про неплатоспроможність.</w:t>
      </w:r>
    </w:p>
    <w:p w14:paraId="68F2470D" w14:textId="77777777" w:rsidR="00995187" w:rsidRDefault="00995187" w:rsidP="00703ABC">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27</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6</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96975">
        <w:rPr>
          <w:rFonts w:ascii="Roboto Condensed Light" w:hAnsi="Roboto Condensed Light"/>
          <w:i/>
          <w:iCs/>
          <w:color w:val="002060"/>
          <w:sz w:val="20"/>
          <w:szCs w:val="20"/>
          <w:lang w:val="uk-UA"/>
        </w:rPr>
        <w:t> </w:t>
      </w:r>
      <w:r w:rsidRPr="00995187">
        <w:rPr>
          <w:rFonts w:ascii="Roboto Condensed Light" w:hAnsi="Roboto Condensed Light"/>
          <w:i/>
          <w:iCs/>
          <w:color w:val="002060"/>
          <w:sz w:val="20"/>
          <w:szCs w:val="20"/>
          <w:lang w:val="uk-UA"/>
        </w:rPr>
        <w:t xml:space="preserve">903/491/22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54" w:history="1">
        <w:r w:rsidRPr="007F0264">
          <w:rPr>
            <w:rStyle w:val="a3"/>
            <w:rFonts w:ascii="Roboto Condensed Light" w:hAnsi="Roboto Condensed Light"/>
            <w:iCs/>
            <w:sz w:val="20"/>
            <w:szCs w:val="20"/>
            <w:lang w:val="uk-UA"/>
          </w:rPr>
          <w:t>https://reyestr.court.gov.ua/Review/112227374</w:t>
        </w:r>
      </w:hyperlink>
      <w:r>
        <w:rPr>
          <w:rFonts w:ascii="Roboto Condensed Light" w:hAnsi="Roboto Condensed Light"/>
          <w:i/>
          <w:iCs/>
          <w:color w:val="002060"/>
          <w:sz w:val="20"/>
          <w:szCs w:val="20"/>
          <w:lang w:val="uk-UA"/>
        </w:rPr>
        <w:t>.</w:t>
      </w:r>
    </w:p>
    <w:p w14:paraId="319C9FA8" w14:textId="77777777" w:rsidR="00995187" w:rsidRDefault="00995187" w:rsidP="00703ABC">
      <w:pPr>
        <w:spacing w:after="0" w:line="240" w:lineRule="auto"/>
        <w:ind w:firstLine="680"/>
        <w:jc w:val="both"/>
        <w:rPr>
          <w:rFonts w:ascii="Roboto Condensed Light" w:hAnsi="Roboto Condensed Light"/>
          <w:color w:val="002060"/>
          <w:sz w:val="26"/>
          <w:szCs w:val="26"/>
          <w:lang w:val="uk-UA"/>
        </w:rPr>
      </w:pPr>
    </w:p>
    <w:p w14:paraId="60A5B304" w14:textId="77777777" w:rsidR="003730DD" w:rsidRDefault="00B41118" w:rsidP="00644929">
      <w:pPr>
        <w:spacing w:after="0" w:line="240" w:lineRule="auto"/>
        <w:ind w:firstLine="680"/>
        <w:jc w:val="both"/>
        <w:rPr>
          <w:rFonts w:ascii="Roboto Condensed Light" w:hAnsi="Roboto Condensed Light"/>
          <w:b/>
          <w:color w:val="0070C0"/>
          <w:sz w:val="26"/>
          <w:szCs w:val="26"/>
          <w:lang w:val="uk-UA"/>
        </w:rPr>
      </w:pPr>
      <w:r w:rsidRPr="00703ABC">
        <w:rPr>
          <w:rFonts w:ascii="Roboto Condensed Light" w:hAnsi="Roboto Condensed Light"/>
          <w:b/>
          <w:color w:val="0070C0"/>
          <w:sz w:val="26"/>
          <w:szCs w:val="26"/>
          <w:lang w:val="uk-UA"/>
        </w:rPr>
        <w:t>* * *</w:t>
      </w:r>
    </w:p>
    <w:p w14:paraId="4FD18921" w14:textId="77777777" w:rsidR="00644929" w:rsidRPr="00644929" w:rsidRDefault="00644929" w:rsidP="0064492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В</w:t>
      </w:r>
      <w:r w:rsidRPr="00644929">
        <w:rPr>
          <w:rFonts w:ascii="Roboto Condensed Light" w:hAnsi="Roboto Condensed Light"/>
          <w:color w:val="002060"/>
          <w:sz w:val="26"/>
          <w:szCs w:val="26"/>
          <w:lang w:val="uk-UA"/>
        </w:rPr>
        <w:t>изнаючи боржника</w:t>
      </w:r>
      <w:r>
        <w:rPr>
          <w:rFonts w:ascii="Roboto Condensed Light" w:hAnsi="Roboto Condensed Light"/>
          <w:color w:val="002060"/>
          <w:sz w:val="26"/>
          <w:szCs w:val="26"/>
          <w:lang w:val="uk-UA"/>
        </w:rPr>
        <w:t xml:space="preserve"> – </w:t>
      </w:r>
      <w:r w:rsidRPr="00644929">
        <w:rPr>
          <w:rFonts w:ascii="Roboto Condensed Light" w:hAnsi="Roboto Condensed Light"/>
          <w:color w:val="002060"/>
          <w:sz w:val="26"/>
          <w:szCs w:val="26"/>
          <w:lang w:val="uk-UA"/>
        </w:rPr>
        <w:t>фізичну особу банкрутом, господарський суд має встановити його неоплатність, тобто недостатність майна для задоволення вимог кредиторів</w:t>
      </w:r>
      <w:r w:rsidR="00CE017B">
        <w:rPr>
          <w:rFonts w:ascii="Roboto Condensed Light" w:hAnsi="Roboto Condensed Light"/>
          <w:color w:val="002060"/>
          <w:sz w:val="26"/>
          <w:szCs w:val="26"/>
          <w:lang w:val="uk-UA"/>
        </w:rPr>
        <w:t xml:space="preserve"> шляхом з’</w:t>
      </w:r>
      <w:r w:rsidRPr="00644929">
        <w:rPr>
          <w:rFonts w:ascii="Roboto Condensed Light" w:hAnsi="Roboto Condensed Light"/>
          <w:color w:val="002060"/>
          <w:sz w:val="26"/>
          <w:szCs w:val="26"/>
          <w:lang w:val="uk-UA"/>
        </w:rPr>
        <w:t xml:space="preserve">ясування та зіставлення активів і пасивів боржника. </w:t>
      </w:r>
    </w:p>
    <w:p w14:paraId="34868750" w14:textId="77777777" w:rsidR="00644929" w:rsidRPr="00644929" w:rsidRDefault="00644929" w:rsidP="00644929">
      <w:pPr>
        <w:spacing w:after="0" w:line="240" w:lineRule="auto"/>
        <w:ind w:firstLine="680"/>
        <w:jc w:val="both"/>
        <w:rPr>
          <w:rFonts w:ascii="Roboto Condensed Light" w:hAnsi="Roboto Condensed Light"/>
          <w:color w:val="002060"/>
          <w:sz w:val="26"/>
          <w:szCs w:val="26"/>
          <w:lang w:val="uk-UA"/>
        </w:rPr>
      </w:pPr>
      <w:r w:rsidRPr="00644929">
        <w:rPr>
          <w:rFonts w:ascii="Roboto Condensed Light" w:hAnsi="Roboto Condensed Light"/>
          <w:color w:val="002060"/>
          <w:sz w:val="26"/>
          <w:szCs w:val="26"/>
          <w:lang w:val="uk-UA"/>
        </w:rPr>
        <w:t>За змістом абз</w:t>
      </w:r>
      <w:r w:rsidR="00CE017B">
        <w:rPr>
          <w:rFonts w:ascii="Roboto Condensed Light" w:hAnsi="Roboto Condensed Light"/>
          <w:color w:val="002060"/>
          <w:sz w:val="26"/>
          <w:szCs w:val="26"/>
          <w:lang w:val="uk-UA"/>
        </w:rPr>
        <w:t>ацу другого</w:t>
      </w:r>
      <w:r w:rsidR="004F712B">
        <w:rPr>
          <w:rFonts w:ascii="Roboto Condensed Light" w:hAnsi="Roboto Condensed Light"/>
          <w:color w:val="002060"/>
          <w:sz w:val="26"/>
          <w:szCs w:val="26"/>
          <w:lang w:val="uk-UA"/>
        </w:rPr>
        <w:t xml:space="preserve"> </w:t>
      </w:r>
      <w:r w:rsidRPr="00644929">
        <w:rPr>
          <w:rFonts w:ascii="Roboto Condensed Light" w:hAnsi="Roboto Condensed Light"/>
          <w:color w:val="002060"/>
          <w:sz w:val="26"/>
          <w:szCs w:val="26"/>
          <w:lang w:val="uk-UA"/>
        </w:rPr>
        <w:t>ч</w:t>
      </w:r>
      <w:r w:rsidR="00CE017B">
        <w:rPr>
          <w:rFonts w:ascii="Roboto Condensed Light" w:hAnsi="Roboto Condensed Light"/>
          <w:color w:val="002060"/>
          <w:sz w:val="26"/>
          <w:szCs w:val="26"/>
          <w:lang w:val="uk-UA"/>
        </w:rPr>
        <w:t>астини другої</w:t>
      </w:r>
      <w:r w:rsidR="004F712B">
        <w:rPr>
          <w:rFonts w:ascii="Roboto Condensed Light" w:hAnsi="Roboto Condensed Light"/>
          <w:color w:val="002060"/>
          <w:sz w:val="26"/>
          <w:szCs w:val="26"/>
          <w:lang w:val="uk-UA"/>
        </w:rPr>
        <w:t xml:space="preserve"> </w:t>
      </w:r>
      <w:r w:rsidRPr="00644929">
        <w:rPr>
          <w:rFonts w:ascii="Roboto Condensed Light" w:hAnsi="Roboto Condensed Light"/>
          <w:color w:val="002060"/>
          <w:sz w:val="26"/>
          <w:szCs w:val="26"/>
          <w:lang w:val="uk-UA"/>
        </w:rPr>
        <w:t>ст</w:t>
      </w:r>
      <w:r w:rsidR="00CE017B">
        <w:rPr>
          <w:rFonts w:ascii="Roboto Condensed Light" w:hAnsi="Roboto Condensed Light"/>
          <w:color w:val="002060"/>
          <w:sz w:val="26"/>
          <w:szCs w:val="26"/>
          <w:lang w:val="uk-UA"/>
        </w:rPr>
        <w:t>атті</w:t>
      </w:r>
      <w:r w:rsidRPr="00644929">
        <w:rPr>
          <w:rFonts w:ascii="Roboto Condensed Light" w:hAnsi="Roboto Condensed Light"/>
          <w:color w:val="002060"/>
          <w:sz w:val="26"/>
          <w:szCs w:val="26"/>
          <w:lang w:val="uk-UA"/>
        </w:rPr>
        <w:t xml:space="preserve"> 6, ч</w:t>
      </w:r>
      <w:r w:rsidR="00CE017B">
        <w:rPr>
          <w:rFonts w:ascii="Roboto Condensed Light" w:hAnsi="Roboto Condensed Light"/>
          <w:color w:val="002060"/>
          <w:sz w:val="26"/>
          <w:szCs w:val="26"/>
          <w:lang w:val="uk-UA"/>
        </w:rPr>
        <w:t>астини першої</w:t>
      </w:r>
      <w:r w:rsidR="004F712B">
        <w:rPr>
          <w:rFonts w:ascii="Roboto Condensed Light" w:hAnsi="Roboto Condensed Light"/>
          <w:color w:val="002060"/>
          <w:sz w:val="26"/>
          <w:szCs w:val="26"/>
          <w:lang w:val="uk-UA"/>
        </w:rPr>
        <w:t xml:space="preserve"> </w:t>
      </w:r>
      <w:r w:rsidRPr="00644929">
        <w:rPr>
          <w:rFonts w:ascii="Roboto Condensed Light" w:hAnsi="Roboto Condensed Light"/>
          <w:color w:val="002060"/>
          <w:sz w:val="26"/>
          <w:szCs w:val="26"/>
          <w:lang w:val="uk-UA"/>
        </w:rPr>
        <w:t xml:space="preserve"> ст</w:t>
      </w:r>
      <w:r w:rsidR="00CE017B">
        <w:rPr>
          <w:rFonts w:ascii="Roboto Condensed Light" w:hAnsi="Roboto Condensed Light"/>
          <w:color w:val="002060"/>
          <w:sz w:val="26"/>
          <w:szCs w:val="26"/>
          <w:lang w:val="uk-UA"/>
        </w:rPr>
        <w:t>атті</w:t>
      </w:r>
      <w:r w:rsidRPr="00644929">
        <w:rPr>
          <w:rFonts w:ascii="Roboto Condensed Light" w:hAnsi="Roboto Condensed Light"/>
          <w:color w:val="002060"/>
          <w:sz w:val="26"/>
          <w:szCs w:val="26"/>
          <w:lang w:val="uk-UA"/>
        </w:rPr>
        <w:t xml:space="preserve"> 130 </w:t>
      </w:r>
      <w:proofErr w:type="spellStart"/>
      <w:r w:rsidRPr="00644929">
        <w:rPr>
          <w:rFonts w:ascii="Roboto Condensed Light" w:hAnsi="Roboto Condensed Light"/>
          <w:color w:val="002060"/>
          <w:sz w:val="26"/>
          <w:szCs w:val="26"/>
          <w:lang w:val="uk-UA"/>
        </w:rPr>
        <w:t>КУзПБ</w:t>
      </w:r>
      <w:proofErr w:type="spellEnd"/>
      <w:r w:rsidRPr="00644929">
        <w:rPr>
          <w:rFonts w:ascii="Roboto Condensed Light" w:hAnsi="Roboto Condensed Light"/>
          <w:color w:val="002060"/>
          <w:sz w:val="26"/>
          <w:szCs w:val="26"/>
          <w:lang w:val="uk-UA"/>
        </w:rPr>
        <w:t xml:space="preserve"> процедура погашення боргів боржника вводиться у справі про неплатоспроможність фізичної особи одночасно з визнанням банкрутом боржника, тобто в разі встановлення ознак неплатосп</w:t>
      </w:r>
      <w:r w:rsidR="00CE017B">
        <w:rPr>
          <w:rFonts w:ascii="Roboto Condensed Light" w:hAnsi="Roboto Condensed Light"/>
          <w:color w:val="002060"/>
          <w:sz w:val="26"/>
          <w:szCs w:val="26"/>
          <w:lang w:val="uk-UA"/>
        </w:rPr>
        <w:t>роможності боржника, яка є обов’</w:t>
      </w:r>
      <w:r w:rsidRPr="00644929">
        <w:rPr>
          <w:rFonts w:ascii="Roboto Condensed Light" w:hAnsi="Roboto Condensed Light"/>
          <w:color w:val="002060"/>
          <w:sz w:val="26"/>
          <w:szCs w:val="26"/>
          <w:lang w:val="uk-UA"/>
        </w:rPr>
        <w:t>язковою підставою для визнання боржника банкрутом та переходу до судової процедури погашення боргів, а саме в порядку ч</w:t>
      </w:r>
      <w:r w:rsidR="00CE017B">
        <w:rPr>
          <w:rFonts w:ascii="Roboto Condensed Light" w:hAnsi="Roboto Condensed Light"/>
          <w:color w:val="002060"/>
          <w:sz w:val="26"/>
          <w:szCs w:val="26"/>
          <w:lang w:val="uk-UA"/>
        </w:rPr>
        <w:t>астини першої</w:t>
      </w:r>
      <w:r w:rsidR="004F712B">
        <w:rPr>
          <w:rFonts w:ascii="Roboto Condensed Light" w:hAnsi="Roboto Condensed Light"/>
          <w:color w:val="002060"/>
          <w:sz w:val="26"/>
          <w:szCs w:val="26"/>
          <w:lang w:val="uk-UA"/>
        </w:rPr>
        <w:t xml:space="preserve"> </w:t>
      </w:r>
      <w:r w:rsidRPr="00644929">
        <w:rPr>
          <w:rFonts w:ascii="Roboto Condensed Light" w:hAnsi="Roboto Condensed Light"/>
          <w:color w:val="002060"/>
          <w:sz w:val="26"/>
          <w:szCs w:val="26"/>
          <w:lang w:val="uk-UA"/>
        </w:rPr>
        <w:t>ст</w:t>
      </w:r>
      <w:r w:rsidR="00CE017B">
        <w:rPr>
          <w:rFonts w:ascii="Roboto Condensed Light" w:hAnsi="Roboto Condensed Light"/>
          <w:color w:val="002060"/>
          <w:sz w:val="26"/>
          <w:szCs w:val="26"/>
          <w:lang w:val="uk-UA"/>
        </w:rPr>
        <w:t>атті</w:t>
      </w:r>
      <w:r w:rsidR="004F712B">
        <w:rPr>
          <w:rFonts w:ascii="Roboto Condensed Light" w:hAnsi="Roboto Condensed Light"/>
          <w:color w:val="002060"/>
          <w:sz w:val="26"/>
          <w:szCs w:val="26"/>
          <w:lang w:val="uk-UA"/>
        </w:rPr>
        <w:t xml:space="preserve"> </w:t>
      </w:r>
      <w:r w:rsidRPr="00644929">
        <w:rPr>
          <w:rFonts w:ascii="Roboto Condensed Light" w:hAnsi="Roboto Condensed Light"/>
          <w:color w:val="002060"/>
          <w:sz w:val="26"/>
          <w:szCs w:val="26"/>
          <w:lang w:val="uk-UA"/>
        </w:rPr>
        <w:t xml:space="preserve">130 </w:t>
      </w:r>
      <w:proofErr w:type="spellStart"/>
      <w:r w:rsidRPr="00644929">
        <w:rPr>
          <w:rFonts w:ascii="Roboto Condensed Light" w:hAnsi="Roboto Condensed Light"/>
          <w:color w:val="002060"/>
          <w:sz w:val="26"/>
          <w:szCs w:val="26"/>
          <w:lang w:val="uk-UA"/>
        </w:rPr>
        <w:t>КУзПБ</w:t>
      </w:r>
      <w:proofErr w:type="spellEnd"/>
      <w:r w:rsidR="00CE017B">
        <w:rPr>
          <w:rFonts w:ascii="Roboto Condensed Light" w:hAnsi="Roboto Condensed Light"/>
          <w:color w:val="002060"/>
          <w:sz w:val="26"/>
          <w:szCs w:val="26"/>
          <w:lang w:val="uk-UA"/>
        </w:rPr>
        <w:t>.</w:t>
      </w:r>
      <w:r w:rsidRPr="00644929">
        <w:rPr>
          <w:rFonts w:ascii="Roboto Condensed Light" w:hAnsi="Roboto Condensed Light"/>
          <w:color w:val="002060"/>
          <w:sz w:val="26"/>
          <w:szCs w:val="26"/>
          <w:lang w:val="uk-UA"/>
        </w:rPr>
        <w:t xml:space="preserve"> </w:t>
      </w:r>
      <w:r w:rsidR="00CE017B">
        <w:rPr>
          <w:rFonts w:ascii="Roboto Condensed Light" w:hAnsi="Roboto Condensed Light"/>
          <w:color w:val="002060"/>
          <w:sz w:val="26"/>
          <w:szCs w:val="26"/>
          <w:lang w:val="uk-UA"/>
        </w:rPr>
        <w:t>В</w:t>
      </w:r>
      <w:r w:rsidRPr="00644929">
        <w:rPr>
          <w:rFonts w:ascii="Roboto Condensed Light" w:hAnsi="Roboto Condensed Light"/>
          <w:color w:val="002060"/>
          <w:sz w:val="26"/>
          <w:szCs w:val="26"/>
          <w:lang w:val="uk-UA"/>
        </w:rPr>
        <w:t>ідсутність ознак неплатоспроможності боржника матиме наслідком закриття провадження у справі на підставі п</w:t>
      </w:r>
      <w:r w:rsidR="00CE017B">
        <w:rPr>
          <w:rFonts w:ascii="Roboto Condensed Light" w:hAnsi="Roboto Condensed Light"/>
          <w:color w:val="002060"/>
          <w:sz w:val="26"/>
          <w:szCs w:val="26"/>
          <w:lang w:val="uk-UA"/>
        </w:rPr>
        <w:t>ункту</w:t>
      </w:r>
      <w:r w:rsidRPr="00644929">
        <w:rPr>
          <w:rFonts w:ascii="Roboto Condensed Light" w:hAnsi="Roboto Condensed Light"/>
          <w:color w:val="002060"/>
          <w:sz w:val="26"/>
          <w:szCs w:val="26"/>
          <w:lang w:val="uk-UA"/>
        </w:rPr>
        <w:t xml:space="preserve"> 8 ч</w:t>
      </w:r>
      <w:r w:rsidR="00CE017B">
        <w:rPr>
          <w:rFonts w:ascii="Roboto Condensed Light" w:hAnsi="Roboto Condensed Light"/>
          <w:color w:val="002060"/>
          <w:sz w:val="26"/>
          <w:szCs w:val="26"/>
          <w:lang w:val="uk-UA"/>
        </w:rPr>
        <w:t>астини першої</w:t>
      </w:r>
      <w:r w:rsidRPr="00644929">
        <w:rPr>
          <w:rFonts w:ascii="Roboto Condensed Light" w:hAnsi="Roboto Condensed Light"/>
          <w:color w:val="002060"/>
          <w:sz w:val="26"/>
          <w:szCs w:val="26"/>
          <w:lang w:val="uk-UA"/>
        </w:rPr>
        <w:t xml:space="preserve"> ст</w:t>
      </w:r>
      <w:r w:rsidR="00CE017B">
        <w:rPr>
          <w:rFonts w:ascii="Roboto Condensed Light" w:hAnsi="Roboto Condensed Light"/>
          <w:color w:val="002060"/>
          <w:sz w:val="26"/>
          <w:szCs w:val="26"/>
          <w:lang w:val="uk-UA"/>
        </w:rPr>
        <w:t>атті</w:t>
      </w:r>
      <w:r w:rsidRPr="00644929">
        <w:rPr>
          <w:rFonts w:ascii="Roboto Condensed Light" w:hAnsi="Roboto Condensed Light"/>
          <w:color w:val="002060"/>
          <w:sz w:val="26"/>
          <w:szCs w:val="26"/>
          <w:lang w:val="uk-UA"/>
        </w:rPr>
        <w:t xml:space="preserve"> 90 </w:t>
      </w:r>
      <w:proofErr w:type="spellStart"/>
      <w:r w:rsidRPr="00644929">
        <w:rPr>
          <w:rFonts w:ascii="Roboto Condensed Light" w:hAnsi="Roboto Condensed Light"/>
          <w:color w:val="002060"/>
          <w:sz w:val="26"/>
          <w:szCs w:val="26"/>
          <w:lang w:val="uk-UA"/>
        </w:rPr>
        <w:t>КУзПБ</w:t>
      </w:r>
      <w:proofErr w:type="spellEnd"/>
      <w:r w:rsidRPr="00644929">
        <w:rPr>
          <w:rFonts w:ascii="Roboto Condensed Light" w:hAnsi="Roboto Condensed Light"/>
          <w:color w:val="002060"/>
          <w:sz w:val="26"/>
          <w:szCs w:val="26"/>
          <w:lang w:val="uk-UA"/>
        </w:rPr>
        <w:t>.</w:t>
      </w:r>
    </w:p>
    <w:p w14:paraId="2801D71D" w14:textId="77777777" w:rsidR="00644929" w:rsidRDefault="00D87ADA" w:rsidP="00644929">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 якщо немає</w:t>
      </w:r>
      <w:r w:rsidR="00644929">
        <w:rPr>
          <w:rFonts w:ascii="Roboto Condensed Light" w:hAnsi="Roboto Condensed Light"/>
          <w:color w:val="002060"/>
          <w:sz w:val="26"/>
          <w:szCs w:val="26"/>
          <w:lang w:val="uk-UA"/>
        </w:rPr>
        <w:t xml:space="preserve"> підстав</w:t>
      </w:r>
      <w:r w:rsidR="00644929" w:rsidRPr="00644929">
        <w:rPr>
          <w:rFonts w:ascii="Roboto Condensed Light" w:hAnsi="Roboto Condensed Light"/>
          <w:color w:val="002060"/>
          <w:sz w:val="26"/>
          <w:szCs w:val="26"/>
          <w:lang w:val="uk-UA"/>
        </w:rPr>
        <w:t xml:space="preserve"> для закриття провадження у справі про неплатоспроможність фізичної особи</w:t>
      </w:r>
      <w:r>
        <w:rPr>
          <w:rFonts w:ascii="Roboto Condensed Light" w:hAnsi="Roboto Condensed Light"/>
          <w:color w:val="002060"/>
          <w:sz w:val="26"/>
          <w:szCs w:val="26"/>
          <w:lang w:val="uk-UA"/>
        </w:rPr>
        <w:t xml:space="preserve"> відповідно до </w:t>
      </w:r>
      <w:r w:rsidR="00CE017B">
        <w:rPr>
          <w:rFonts w:ascii="Roboto Condensed Light" w:hAnsi="Roboto Condensed Light"/>
          <w:color w:val="002060"/>
          <w:sz w:val="26"/>
          <w:szCs w:val="26"/>
          <w:lang w:val="uk-UA"/>
        </w:rPr>
        <w:t>частини сьомої</w:t>
      </w:r>
      <w:r w:rsidR="00644929">
        <w:rPr>
          <w:rFonts w:ascii="Roboto Condensed Light" w:hAnsi="Roboto Condensed Light"/>
          <w:color w:val="002060"/>
          <w:sz w:val="26"/>
          <w:szCs w:val="26"/>
          <w:lang w:val="uk-UA"/>
        </w:rPr>
        <w:t xml:space="preserve"> ст</w:t>
      </w:r>
      <w:r w:rsidR="00CE017B">
        <w:rPr>
          <w:rFonts w:ascii="Roboto Condensed Light" w:hAnsi="Roboto Condensed Light"/>
          <w:color w:val="002060"/>
          <w:sz w:val="26"/>
          <w:szCs w:val="26"/>
          <w:lang w:val="uk-UA"/>
        </w:rPr>
        <w:t>атті</w:t>
      </w:r>
      <w:r w:rsidR="00644929">
        <w:rPr>
          <w:rFonts w:ascii="Roboto Condensed Light" w:hAnsi="Roboto Condensed Light"/>
          <w:color w:val="002060"/>
          <w:sz w:val="26"/>
          <w:szCs w:val="26"/>
          <w:lang w:val="uk-UA"/>
        </w:rPr>
        <w:t xml:space="preserve"> 123 </w:t>
      </w:r>
      <w:proofErr w:type="spellStart"/>
      <w:r w:rsidR="00644929">
        <w:rPr>
          <w:rFonts w:ascii="Roboto Condensed Light" w:hAnsi="Roboto Condensed Light"/>
          <w:color w:val="002060"/>
          <w:sz w:val="26"/>
          <w:szCs w:val="26"/>
          <w:lang w:val="uk-UA"/>
        </w:rPr>
        <w:t>КУзПБ</w:t>
      </w:r>
      <w:proofErr w:type="spellEnd"/>
      <w:r w:rsidR="00644929">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і судом </w:t>
      </w:r>
      <w:r w:rsidR="00644929">
        <w:rPr>
          <w:rFonts w:ascii="Roboto Condensed Light" w:hAnsi="Roboto Condensed Light"/>
          <w:color w:val="002060"/>
          <w:sz w:val="26"/>
          <w:szCs w:val="26"/>
          <w:lang w:val="uk-UA"/>
        </w:rPr>
        <w:t>встановлен</w:t>
      </w:r>
      <w:r>
        <w:rPr>
          <w:rFonts w:ascii="Roboto Condensed Light" w:hAnsi="Roboto Condensed Light"/>
          <w:color w:val="002060"/>
          <w:sz w:val="26"/>
          <w:szCs w:val="26"/>
          <w:lang w:val="uk-UA"/>
        </w:rPr>
        <w:t>о</w:t>
      </w:r>
      <w:r w:rsidR="00644929">
        <w:rPr>
          <w:rFonts w:ascii="Roboto Condensed Light" w:hAnsi="Roboto Condensed Light"/>
          <w:color w:val="002060"/>
          <w:sz w:val="26"/>
          <w:szCs w:val="26"/>
          <w:lang w:val="uk-UA"/>
        </w:rPr>
        <w:t xml:space="preserve">, </w:t>
      </w:r>
      <w:r w:rsidR="00644929" w:rsidRPr="00644929">
        <w:rPr>
          <w:rFonts w:ascii="Roboto Condensed Light" w:hAnsi="Roboto Condensed Light"/>
          <w:color w:val="002060"/>
          <w:sz w:val="26"/>
          <w:szCs w:val="26"/>
          <w:lang w:val="uk-UA"/>
        </w:rPr>
        <w:t xml:space="preserve">що фінансовий стан боржника характеризується ознаками неплатоспроможності, майнових активів боржника для задоволення вимог кредиторів не виявлено, тобто </w:t>
      </w:r>
      <w:r w:rsidR="00644929">
        <w:rPr>
          <w:rFonts w:ascii="Roboto Condensed Light" w:hAnsi="Roboto Condensed Light"/>
          <w:color w:val="002060"/>
          <w:sz w:val="26"/>
          <w:szCs w:val="26"/>
          <w:lang w:val="uk-UA"/>
        </w:rPr>
        <w:t>встановлен</w:t>
      </w:r>
      <w:r>
        <w:rPr>
          <w:rFonts w:ascii="Roboto Condensed Light" w:hAnsi="Roboto Condensed Light"/>
          <w:color w:val="002060"/>
          <w:sz w:val="26"/>
          <w:szCs w:val="26"/>
          <w:lang w:val="uk-UA"/>
        </w:rPr>
        <w:t>і</w:t>
      </w:r>
      <w:r w:rsidR="00644929" w:rsidRPr="00644929">
        <w:rPr>
          <w:rFonts w:ascii="Roboto Condensed Light" w:hAnsi="Roboto Condensed Light"/>
          <w:color w:val="002060"/>
          <w:sz w:val="26"/>
          <w:szCs w:val="26"/>
          <w:lang w:val="uk-UA"/>
        </w:rPr>
        <w:t xml:space="preserve"> ознак</w:t>
      </w:r>
      <w:r>
        <w:rPr>
          <w:rFonts w:ascii="Roboto Condensed Light" w:hAnsi="Roboto Condensed Light"/>
          <w:color w:val="002060"/>
          <w:sz w:val="26"/>
          <w:szCs w:val="26"/>
          <w:lang w:val="uk-UA"/>
        </w:rPr>
        <w:t>и</w:t>
      </w:r>
      <w:r w:rsidR="00644929" w:rsidRPr="00644929">
        <w:rPr>
          <w:rFonts w:ascii="Roboto Condensed Light" w:hAnsi="Roboto Condensed Light"/>
          <w:color w:val="002060"/>
          <w:sz w:val="26"/>
          <w:szCs w:val="26"/>
          <w:lang w:val="uk-UA"/>
        </w:rPr>
        <w:t xml:space="preserve"> неплатоспроможності боржника</w:t>
      </w:r>
      <w:r w:rsidR="00644929">
        <w:rPr>
          <w:rFonts w:ascii="Roboto Condensed Light" w:hAnsi="Roboto Condensed Light"/>
          <w:color w:val="002060"/>
          <w:sz w:val="26"/>
          <w:szCs w:val="26"/>
          <w:lang w:val="uk-UA"/>
        </w:rPr>
        <w:t xml:space="preserve">, </w:t>
      </w:r>
      <w:r w:rsidR="00CE017B">
        <w:rPr>
          <w:rFonts w:ascii="Roboto Condensed Light" w:hAnsi="Roboto Condensed Light"/>
          <w:color w:val="002060"/>
          <w:sz w:val="26"/>
          <w:szCs w:val="26"/>
          <w:lang w:val="uk-UA"/>
        </w:rPr>
        <w:t xml:space="preserve">то </w:t>
      </w:r>
      <w:r>
        <w:rPr>
          <w:rFonts w:ascii="Roboto Condensed Light" w:hAnsi="Roboto Condensed Light"/>
          <w:color w:val="002060"/>
          <w:sz w:val="26"/>
          <w:szCs w:val="26"/>
          <w:lang w:val="uk-UA"/>
        </w:rPr>
        <w:t xml:space="preserve">це є </w:t>
      </w:r>
      <w:r w:rsidR="00644929" w:rsidRPr="00644929">
        <w:rPr>
          <w:rFonts w:ascii="Roboto Condensed Light" w:hAnsi="Roboto Condensed Light"/>
          <w:color w:val="002060"/>
          <w:sz w:val="26"/>
          <w:szCs w:val="26"/>
          <w:lang w:val="uk-UA"/>
        </w:rPr>
        <w:t>підстав</w:t>
      </w:r>
      <w:r>
        <w:rPr>
          <w:rFonts w:ascii="Roboto Condensed Light" w:hAnsi="Roboto Condensed Light"/>
          <w:color w:val="002060"/>
          <w:sz w:val="26"/>
          <w:szCs w:val="26"/>
          <w:lang w:val="uk-UA"/>
        </w:rPr>
        <w:t>ою</w:t>
      </w:r>
      <w:r w:rsidR="00644929" w:rsidRPr="00644929">
        <w:rPr>
          <w:rFonts w:ascii="Roboto Condensed Light" w:hAnsi="Roboto Condensed Light"/>
          <w:color w:val="002060"/>
          <w:sz w:val="26"/>
          <w:szCs w:val="26"/>
          <w:lang w:val="uk-UA"/>
        </w:rPr>
        <w:t xml:space="preserve"> для визнання боржника банкрутом та введення процедури погашення боргів.</w:t>
      </w:r>
    </w:p>
    <w:p w14:paraId="69A63F36" w14:textId="77777777" w:rsidR="00D87ADA" w:rsidRDefault="00D87ADA" w:rsidP="00644929">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22</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B96975">
        <w:rPr>
          <w:rFonts w:ascii="Roboto Condensed Light" w:hAnsi="Roboto Condensed Light"/>
          <w:i/>
          <w:iCs/>
          <w:color w:val="002060"/>
          <w:sz w:val="20"/>
          <w:szCs w:val="20"/>
          <w:lang w:val="uk-UA"/>
        </w:rPr>
        <w:t> </w:t>
      </w:r>
      <w:r w:rsidRPr="00D87ADA">
        <w:rPr>
          <w:rFonts w:ascii="Roboto Condensed Light" w:hAnsi="Roboto Condensed Light"/>
          <w:i/>
          <w:iCs/>
          <w:color w:val="002060"/>
          <w:sz w:val="20"/>
          <w:szCs w:val="20"/>
          <w:lang w:val="uk-UA"/>
        </w:rPr>
        <w:t>903/160/22</w:t>
      </w:r>
      <w:r w:rsidRPr="00995187">
        <w:rPr>
          <w:rFonts w:ascii="Roboto Condensed Light" w:hAnsi="Roboto Condensed Light"/>
          <w:i/>
          <w:iCs/>
          <w:color w:val="002060"/>
          <w:sz w:val="20"/>
          <w:szCs w:val="20"/>
          <w:lang w:val="uk-UA"/>
        </w:rPr>
        <w:t xml:space="preserve">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55" w:history="1">
        <w:r w:rsidRPr="009F04AC">
          <w:rPr>
            <w:rStyle w:val="a3"/>
            <w:rFonts w:ascii="Roboto Condensed Light" w:hAnsi="Roboto Condensed Light"/>
            <w:iCs/>
            <w:sz w:val="20"/>
            <w:szCs w:val="20"/>
            <w:lang w:val="uk-UA"/>
          </w:rPr>
          <w:t>https://reyestr.court.gov.ua/Review/113233371</w:t>
        </w:r>
      </w:hyperlink>
      <w:r>
        <w:rPr>
          <w:rFonts w:ascii="Roboto Condensed Light" w:hAnsi="Roboto Condensed Light"/>
          <w:i/>
          <w:iCs/>
          <w:color w:val="002060"/>
          <w:sz w:val="20"/>
          <w:szCs w:val="20"/>
          <w:lang w:val="uk-UA"/>
        </w:rPr>
        <w:t>.</w:t>
      </w:r>
    </w:p>
    <w:p w14:paraId="29D3E5FE" w14:textId="77777777" w:rsidR="00D87ADA" w:rsidRPr="00644929" w:rsidRDefault="00D87ADA" w:rsidP="00644929">
      <w:pPr>
        <w:spacing w:after="0" w:line="240" w:lineRule="auto"/>
        <w:ind w:firstLine="680"/>
        <w:jc w:val="both"/>
        <w:rPr>
          <w:rFonts w:ascii="Roboto Condensed Light" w:hAnsi="Roboto Condensed Light"/>
          <w:color w:val="002060"/>
          <w:sz w:val="26"/>
          <w:szCs w:val="26"/>
          <w:lang w:val="uk-UA"/>
        </w:rPr>
      </w:pPr>
    </w:p>
    <w:p w14:paraId="412AFFEA" w14:textId="77777777" w:rsidR="003C6197" w:rsidRPr="00D85FE2" w:rsidRDefault="003C6197" w:rsidP="003C6197">
      <w:pPr>
        <w:spacing w:after="0" w:line="240" w:lineRule="auto"/>
        <w:ind w:firstLine="680"/>
        <w:jc w:val="both"/>
        <w:rPr>
          <w:rFonts w:ascii="Roboto Condensed Light" w:hAnsi="Roboto Condensed Light"/>
          <w:color w:val="002060"/>
          <w:sz w:val="26"/>
          <w:szCs w:val="26"/>
          <w:lang w:val="uk-UA"/>
        </w:rPr>
      </w:pPr>
    </w:p>
    <w:p w14:paraId="29A88827" w14:textId="77777777" w:rsidR="003C6197" w:rsidRPr="00971778" w:rsidRDefault="003C6197" w:rsidP="003C6197">
      <w:pPr>
        <w:spacing w:after="0" w:line="240" w:lineRule="auto"/>
        <w:ind w:firstLine="680"/>
        <w:jc w:val="both"/>
        <w:rPr>
          <w:rFonts w:ascii="Roboto Condensed Light" w:eastAsia="Times New Roman" w:hAnsi="Roboto Condensed Light"/>
          <w:b/>
          <w:bCs/>
          <w:color w:val="1F3864"/>
          <w:sz w:val="26"/>
          <w:szCs w:val="26"/>
          <w:lang w:val="uk-UA" w:eastAsia="uk-UA"/>
        </w:rPr>
      </w:pPr>
      <w:bookmarkStart w:id="8" w:name="_Hlk77340391"/>
      <w:r w:rsidRPr="00971778">
        <w:rPr>
          <w:rFonts w:ascii="Roboto Condensed Light" w:eastAsia="Times New Roman" w:hAnsi="Roboto Condensed Light"/>
          <w:b/>
          <w:bCs/>
          <w:color w:val="1F3864"/>
          <w:sz w:val="26"/>
          <w:szCs w:val="26"/>
          <w:lang w:val="uk-UA" w:eastAsia="uk-UA"/>
        </w:rPr>
        <w:t>І</w:t>
      </w:r>
      <w:r w:rsidRPr="00971778">
        <w:rPr>
          <w:rFonts w:ascii="Roboto Condensed Light" w:eastAsia="Times New Roman" w:hAnsi="Roboto Condensed Light"/>
          <w:b/>
          <w:bCs/>
          <w:color w:val="1F3864"/>
          <w:sz w:val="26"/>
          <w:szCs w:val="26"/>
          <w:lang w:val="en-US" w:eastAsia="uk-UA"/>
        </w:rPr>
        <w:t>V</w:t>
      </w:r>
      <w:r w:rsidRPr="00971778">
        <w:rPr>
          <w:rFonts w:ascii="Roboto Condensed Light" w:eastAsia="Times New Roman" w:hAnsi="Roboto Condensed Light"/>
          <w:b/>
          <w:bCs/>
          <w:color w:val="1F3864"/>
          <w:sz w:val="26"/>
          <w:szCs w:val="26"/>
          <w:lang w:val="uk-UA" w:eastAsia="uk-UA"/>
        </w:rPr>
        <w:t>. ПРОЦЕСУАЛЬНІ ПИТАННЯ</w:t>
      </w:r>
    </w:p>
    <w:bookmarkEnd w:id="8"/>
    <w:p w14:paraId="417C1955" w14:textId="77777777" w:rsidR="003140A5" w:rsidRDefault="003140A5" w:rsidP="002B111B">
      <w:pPr>
        <w:pStyle w:val="ae"/>
      </w:pPr>
    </w:p>
    <w:p w14:paraId="50E4B190" w14:textId="77777777" w:rsidR="008814F7" w:rsidRPr="008814F7" w:rsidRDefault="008814F7" w:rsidP="008814F7">
      <w:pPr>
        <w:pStyle w:val="ae"/>
      </w:pPr>
      <w:r w:rsidRPr="008814F7">
        <w:t>Щодо визначення територіальної (виключної) підсудності справ за заявами (позовами), поданими у межах справи про банкрутство, відповідачем у яких виступає центральний орган виконавчої влади</w:t>
      </w:r>
    </w:p>
    <w:p w14:paraId="707CB96D" w14:textId="77777777" w:rsidR="008814F7" w:rsidRPr="008814F7" w:rsidRDefault="008814F7" w:rsidP="008814F7">
      <w:pPr>
        <w:spacing w:after="0" w:line="240" w:lineRule="auto"/>
        <w:ind w:firstLine="680"/>
        <w:jc w:val="both"/>
        <w:rPr>
          <w:rFonts w:ascii="Roboto Condensed Light" w:hAnsi="Roboto Condensed Light"/>
          <w:color w:val="002060"/>
          <w:sz w:val="26"/>
          <w:szCs w:val="26"/>
          <w:lang w:val="uk-UA"/>
        </w:rPr>
      </w:pPr>
      <w:r w:rsidRPr="008814F7">
        <w:rPr>
          <w:rFonts w:ascii="Roboto Condensed Light" w:hAnsi="Roboto Condensed Light"/>
          <w:color w:val="002060"/>
          <w:sz w:val="26"/>
          <w:szCs w:val="26"/>
          <w:lang w:val="uk-UA"/>
        </w:rPr>
        <w:t xml:space="preserve">Стаття 7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xml:space="preserve"> по суті є спеціальною у відносинах неплатоспроможності і розширює (коригує) правове регулювання кола питань, які відносяться як до предметної та суб'єктної юрисдикції, так і до територіальної (виключної) (статті 20, 30 ГПК України) спорів у справах про банкрутство. Це очевидно у порівнянні норми пункту 8 частини першої статті 20 ГПК України з частиною другою статті 7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де законодавець розширив предметну підсудність майнових спорів</w:t>
      </w:r>
      <w:r>
        <w:rPr>
          <w:rFonts w:ascii="Roboto Condensed Light" w:hAnsi="Roboto Condensed Light"/>
          <w:color w:val="002060"/>
          <w:sz w:val="26"/>
          <w:szCs w:val="26"/>
          <w:lang w:val="uk-UA"/>
        </w:rPr>
        <w:t xml:space="preserve"> у справах про банкрутство від «вимоги до боржника»</w:t>
      </w:r>
      <w:r w:rsidRPr="008814F7">
        <w:rPr>
          <w:rFonts w:ascii="Roboto Condensed Light" w:hAnsi="Roboto Condensed Light"/>
          <w:color w:val="002060"/>
          <w:sz w:val="26"/>
          <w:szCs w:val="26"/>
          <w:lang w:val="uk-UA"/>
        </w:rPr>
        <w:t xml:space="preserve"> до </w:t>
      </w:r>
      <w:r>
        <w:rPr>
          <w:rFonts w:ascii="Roboto Condensed Light" w:hAnsi="Roboto Condensed Light"/>
          <w:color w:val="002060"/>
          <w:sz w:val="26"/>
          <w:szCs w:val="26"/>
          <w:lang w:val="uk-UA"/>
        </w:rPr>
        <w:t>«</w:t>
      </w:r>
      <w:r w:rsidRPr="008814F7">
        <w:rPr>
          <w:rFonts w:ascii="Roboto Condensed Light" w:hAnsi="Roboto Condensed Light"/>
          <w:color w:val="002060"/>
          <w:sz w:val="26"/>
          <w:szCs w:val="26"/>
          <w:lang w:val="uk-UA"/>
        </w:rPr>
        <w:t>всі майнові спори, стороною в яких є боржник</w:t>
      </w:r>
      <w:r>
        <w:rPr>
          <w:rFonts w:ascii="Roboto Condensed Light" w:hAnsi="Roboto Condensed Light"/>
          <w:color w:val="002060"/>
          <w:sz w:val="26"/>
          <w:szCs w:val="26"/>
          <w:lang w:val="uk-UA"/>
        </w:rPr>
        <w:t>»</w:t>
      </w:r>
      <w:r w:rsidRPr="008814F7">
        <w:rPr>
          <w:rFonts w:ascii="Roboto Condensed Light" w:hAnsi="Roboto Condensed Light"/>
          <w:color w:val="002060"/>
          <w:sz w:val="26"/>
          <w:szCs w:val="26"/>
          <w:lang w:val="uk-UA"/>
        </w:rPr>
        <w:t xml:space="preserve">. Тому з набуттям чинності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xml:space="preserve"> до господарської юрисдикції віднесено як позовні вимоги до боржника, так і вимоги боржника </w:t>
      </w:r>
      <w:r w:rsidRPr="008814F7">
        <w:rPr>
          <w:rFonts w:ascii="Roboto Condensed Light" w:hAnsi="Roboto Condensed Light"/>
          <w:color w:val="002060"/>
          <w:sz w:val="26"/>
          <w:szCs w:val="26"/>
          <w:lang w:val="uk-UA"/>
        </w:rPr>
        <w:lastRenderedPageBreak/>
        <w:t xml:space="preserve">до інших осіб щодо його майна (майнових прав). Дана норма саме так, тобто відповідно до статті 7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і застосовується, що відображено в численних судових актах, у тому числі і Верховного Суду.</w:t>
      </w:r>
    </w:p>
    <w:p w14:paraId="7BE27BD0" w14:textId="77777777" w:rsidR="008814F7" w:rsidRPr="008814F7" w:rsidRDefault="008814F7" w:rsidP="008814F7">
      <w:pPr>
        <w:spacing w:after="0" w:line="240" w:lineRule="auto"/>
        <w:ind w:firstLine="680"/>
        <w:jc w:val="both"/>
        <w:rPr>
          <w:rFonts w:ascii="Roboto Condensed Light" w:hAnsi="Roboto Condensed Light"/>
          <w:color w:val="002060"/>
          <w:sz w:val="26"/>
          <w:szCs w:val="26"/>
          <w:lang w:val="uk-UA"/>
        </w:rPr>
      </w:pPr>
      <w:r w:rsidRPr="008814F7">
        <w:rPr>
          <w:rFonts w:ascii="Roboto Condensed Light" w:hAnsi="Roboto Condensed Light"/>
          <w:color w:val="002060"/>
          <w:sz w:val="26"/>
          <w:szCs w:val="26"/>
          <w:lang w:val="uk-UA"/>
        </w:rPr>
        <w:t xml:space="preserve">Правило статті 7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xml:space="preserve"> має важливий системний зв'язок і вплив на судове провадження за участю боржника, щодо якого відкрито справу про банкрутство, оскільки дана норма забезпечує вирішення та досягнення основних завдань які законодавець заклав для належного вирішення справ про банкрутство. </w:t>
      </w:r>
    </w:p>
    <w:p w14:paraId="3AB4C616" w14:textId="77777777" w:rsidR="008814F7" w:rsidRPr="008814F7" w:rsidRDefault="008814F7" w:rsidP="008814F7">
      <w:pPr>
        <w:spacing w:after="0" w:line="240" w:lineRule="auto"/>
        <w:ind w:firstLine="680"/>
        <w:jc w:val="both"/>
        <w:rPr>
          <w:rFonts w:ascii="Roboto Condensed Light" w:hAnsi="Roboto Condensed Light"/>
          <w:color w:val="002060"/>
          <w:sz w:val="26"/>
          <w:szCs w:val="26"/>
          <w:lang w:val="uk-UA"/>
        </w:rPr>
      </w:pPr>
      <w:r w:rsidRPr="008814F7">
        <w:rPr>
          <w:rFonts w:ascii="Roboto Condensed Light" w:hAnsi="Roboto Condensed Light"/>
          <w:color w:val="002060"/>
          <w:sz w:val="26"/>
          <w:szCs w:val="26"/>
          <w:lang w:val="uk-UA"/>
        </w:rPr>
        <w:t xml:space="preserve">Мета та завдання розгляду справ позовного провадження, який охоплюється статтею 7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xml:space="preserve">, окрім визначених загальними нормами ГПК України, полягає в тому, що вони повинні перебувати у взаємозв’язку із метою та завданнями, які закладені в основу реалізації судових процедур банкрутства та провадження у справі про банкрутство в цілому. Якщо триває ліквідаційна процедура, то питання наповнення ліквідаційної маси та з’ясування суми кредиторських вимог не може вирішуватися поза межами справи про банкрутство, оскільки є ризики порушення інтересів кредиторів через закриття провадження у справі про банкрутство до завершення вирішення відповідних спорів. </w:t>
      </w:r>
    </w:p>
    <w:p w14:paraId="442006A5" w14:textId="77777777" w:rsidR="008814F7" w:rsidRPr="008814F7" w:rsidRDefault="008814F7" w:rsidP="008814F7">
      <w:pPr>
        <w:spacing w:after="0" w:line="240" w:lineRule="auto"/>
        <w:ind w:firstLine="680"/>
        <w:jc w:val="both"/>
        <w:rPr>
          <w:rFonts w:ascii="Roboto Condensed Light" w:hAnsi="Roboto Condensed Light"/>
          <w:color w:val="002060"/>
          <w:sz w:val="26"/>
          <w:szCs w:val="26"/>
          <w:lang w:val="uk-UA"/>
        </w:rPr>
      </w:pPr>
      <w:r w:rsidRPr="008814F7">
        <w:rPr>
          <w:rFonts w:ascii="Roboto Condensed Light" w:hAnsi="Roboto Condensed Light"/>
          <w:color w:val="002060"/>
          <w:sz w:val="26"/>
          <w:szCs w:val="26"/>
          <w:lang w:val="uk-UA"/>
        </w:rPr>
        <w:t xml:space="preserve">Тому організаційною формою досягнення відповідного взаємозв’язку є запроваджений у статті 7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xml:space="preserve"> принцип  концентрації, який покликаний спрямувати всі судові провадження щодо боржника у справі про банкрутство відповідно до цілей і завдань, визначених законодавцем у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w:t>
      </w:r>
    </w:p>
    <w:p w14:paraId="1BABBAD1" w14:textId="77777777" w:rsidR="008814F7" w:rsidRPr="008814F7" w:rsidRDefault="008814F7" w:rsidP="008814F7">
      <w:pPr>
        <w:spacing w:after="0" w:line="240" w:lineRule="auto"/>
        <w:ind w:firstLine="680"/>
        <w:jc w:val="both"/>
        <w:rPr>
          <w:rFonts w:ascii="Roboto Condensed Light" w:hAnsi="Roboto Condensed Light"/>
          <w:color w:val="002060"/>
          <w:sz w:val="26"/>
          <w:szCs w:val="26"/>
          <w:lang w:val="uk-UA"/>
        </w:rPr>
      </w:pPr>
      <w:r w:rsidRPr="008814F7">
        <w:rPr>
          <w:rFonts w:ascii="Roboto Condensed Light" w:hAnsi="Roboto Condensed Light"/>
          <w:color w:val="002060"/>
          <w:sz w:val="26"/>
          <w:szCs w:val="26"/>
          <w:lang w:val="uk-UA"/>
        </w:rPr>
        <w:t xml:space="preserve">Таким чином, частина друга статті 7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xml:space="preserve"> містить спеціальне правило, яке  прямо вирішує питання територіальної (виключної) підсудності спорів у справах про банкрутство. На відміну від ГПК України, в якому за критерій розгляду справи взято місцезнаходження суду або особи,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xml:space="preserve"> встановлює самостійний універсальний критерій підсудності справ, стороною в яких є боржник: в межах справи про банкрутство.</w:t>
      </w:r>
    </w:p>
    <w:p w14:paraId="262A935B" w14:textId="77777777" w:rsidR="008814F7" w:rsidRDefault="008814F7" w:rsidP="008814F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Якщо позовні вимоги, зокрема ліквідатора, </w:t>
      </w:r>
      <w:r w:rsidRPr="008814F7">
        <w:rPr>
          <w:rFonts w:ascii="Roboto Condensed Light" w:hAnsi="Roboto Condensed Light"/>
          <w:color w:val="002060"/>
          <w:sz w:val="26"/>
          <w:szCs w:val="26"/>
          <w:lang w:val="uk-UA"/>
        </w:rPr>
        <w:t>безпосередньо пов’язан</w:t>
      </w:r>
      <w:r>
        <w:rPr>
          <w:rFonts w:ascii="Roboto Condensed Light" w:hAnsi="Roboto Condensed Light"/>
          <w:color w:val="002060"/>
          <w:sz w:val="26"/>
          <w:szCs w:val="26"/>
          <w:lang w:val="uk-UA"/>
        </w:rPr>
        <w:t>і</w:t>
      </w:r>
      <w:r w:rsidRPr="008814F7">
        <w:rPr>
          <w:rFonts w:ascii="Roboto Condensed Light" w:hAnsi="Roboto Condensed Light"/>
          <w:color w:val="002060"/>
          <w:sz w:val="26"/>
          <w:szCs w:val="26"/>
          <w:lang w:val="uk-UA"/>
        </w:rPr>
        <w:t xml:space="preserve"> із захистом майна боржника, стосовно якого відкрито провадження у справі про банкрутство, </w:t>
      </w:r>
      <w:r>
        <w:rPr>
          <w:rFonts w:ascii="Roboto Condensed Light" w:hAnsi="Roboto Condensed Light"/>
          <w:color w:val="002060"/>
          <w:sz w:val="26"/>
          <w:szCs w:val="26"/>
          <w:lang w:val="uk-UA"/>
        </w:rPr>
        <w:t>то</w:t>
      </w:r>
      <w:r w:rsidRPr="008814F7">
        <w:rPr>
          <w:rFonts w:ascii="Roboto Condensed Light" w:hAnsi="Roboto Condensed Light"/>
          <w:color w:val="002060"/>
          <w:sz w:val="26"/>
          <w:szCs w:val="26"/>
          <w:lang w:val="uk-UA"/>
        </w:rPr>
        <w:t xml:space="preserve"> у визначенні виключної підсудності </w:t>
      </w:r>
      <w:r>
        <w:rPr>
          <w:rFonts w:ascii="Roboto Condensed Light" w:hAnsi="Roboto Condensed Light"/>
          <w:color w:val="002060"/>
          <w:sz w:val="26"/>
          <w:szCs w:val="26"/>
          <w:lang w:val="uk-UA"/>
        </w:rPr>
        <w:t>такого</w:t>
      </w:r>
      <w:r w:rsidRPr="008814F7">
        <w:rPr>
          <w:rFonts w:ascii="Roboto Condensed Light" w:hAnsi="Roboto Condensed Light"/>
          <w:color w:val="002060"/>
          <w:sz w:val="26"/>
          <w:szCs w:val="26"/>
          <w:lang w:val="uk-UA"/>
        </w:rPr>
        <w:t xml:space="preserve"> спору пріоритет у застосуванні має не статт</w:t>
      </w:r>
      <w:r>
        <w:rPr>
          <w:rFonts w:ascii="Roboto Condensed Light" w:hAnsi="Roboto Condensed Light"/>
          <w:color w:val="002060"/>
          <w:sz w:val="26"/>
          <w:szCs w:val="26"/>
          <w:lang w:val="uk-UA"/>
        </w:rPr>
        <w:t>я 30 ГПК України</w:t>
      </w:r>
      <w:r w:rsidRPr="008814F7">
        <w:rPr>
          <w:rFonts w:ascii="Roboto Condensed Light" w:hAnsi="Roboto Condensed Light"/>
          <w:color w:val="002060"/>
          <w:sz w:val="26"/>
          <w:szCs w:val="26"/>
          <w:lang w:val="uk-UA"/>
        </w:rPr>
        <w:t xml:space="preserve"> як загальна процесуальна норма, а саме стаття 7 </w:t>
      </w:r>
      <w:proofErr w:type="spellStart"/>
      <w:r w:rsidRPr="008814F7">
        <w:rPr>
          <w:rFonts w:ascii="Roboto Condensed Light" w:hAnsi="Roboto Condensed Light"/>
          <w:color w:val="002060"/>
          <w:sz w:val="26"/>
          <w:szCs w:val="26"/>
          <w:lang w:val="uk-UA"/>
        </w:rPr>
        <w:t>КУзПБ</w:t>
      </w:r>
      <w:proofErr w:type="spellEnd"/>
      <w:r w:rsidRPr="008814F7">
        <w:rPr>
          <w:rFonts w:ascii="Roboto Condensed Light" w:hAnsi="Roboto Condensed Light"/>
          <w:color w:val="002060"/>
          <w:sz w:val="26"/>
          <w:szCs w:val="26"/>
          <w:lang w:val="uk-UA"/>
        </w:rPr>
        <w:t xml:space="preserve">, яка є спеціальною. </w:t>
      </w:r>
    </w:p>
    <w:p w14:paraId="4A63E313" w14:textId="77777777" w:rsidR="008814F7" w:rsidRPr="008814F7" w:rsidRDefault="008814F7" w:rsidP="008814F7">
      <w:pPr>
        <w:pStyle w:val="ae"/>
        <w:spacing w:line="240" w:lineRule="auto"/>
        <w:rPr>
          <w:b w:val="0"/>
          <w:i/>
          <w:iCs/>
          <w:color w:val="002060"/>
          <w:sz w:val="20"/>
          <w:szCs w:val="20"/>
        </w:rPr>
      </w:pPr>
      <w:r w:rsidRPr="008814F7">
        <w:rPr>
          <w:b w:val="0"/>
          <w:i/>
          <w:iCs/>
          <w:color w:val="002060"/>
          <w:sz w:val="20"/>
          <w:szCs w:val="20"/>
        </w:rPr>
        <w:t>Детальніше з текстом постанови від 2</w:t>
      </w:r>
      <w:r>
        <w:rPr>
          <w:b w:val="0"/>
          <w:i/>
          <w:iCs/>
          <w:color w:val="002060"/>
          <w:sz w:val="20"/>
          <w:szCs w:val="20"/>
        </w:rPr>
        <w:t>7</w:t>
      </w:r>
      <w:r w:rsidRPr="008814F7">
        <w:rPr>
          <w:b w:val="0"/>
          <w:i/>
          <w:iCs/>
          <w:color w:val="002060"/>
          <w:sz w:val="20"/>
          <w:szCs w:val="20"/>
        </w:rPr>
        <w:t>.0</w:t>
      </w:r>
      <w:r>
        <w:rPr>
          <w:b w:val="0"/>
          <w:i/>
          <w:iCs/>
          <w:color w:val="002060"/>
          <w:sz w:val="20"/>
          <w:szCs w:val="20"/>
        </w:rPr>
        <w:t>6</w:t>
      </w:r>
      <w:r w:rsidRPr="008814F7">
        <w:rPr>
          <w:b w:val="0"/>
          <w:i/>
          <w:iCs/>
          <w:color w:val="002060"/>
          <w:sz w:val="20"/>
          <w:szCs w:val="20"/>
        </w:rPr>
        <w:t>.2023 у справі №  911/4706/15 (911/1626/21) можна ознайомитися за посиланням</w:t>
      </w:r>
      <w:r>
        <w:rPr>
          <w:b w:val="0"/>
          <w:i/>
          <w:iCs/>
          <w:color w:val="002060"/>
          <w:sz w:val="20"/>
          <w:szCs w:val="20"/>
        </w:rPr>
        <w:t xml:space="preserve"> </w:t>
      </w:r>
      <w:hyperlink r:id="rId56" w:history="1">
        <w:r w:rsidRPr="008814F7">
          <w:rPr>
            <w:rStyle w:val="a3"/>
            <w:rFonts w:cs="Roboto Condensed Light"/>
            <w:b/>
            <w:iCs/>
            <w:sz w:val="20"/>
            <w:szCs w:val="20"/>
          </w:rPr>
          <w:t>https://reyestr.court.gov.ua/Review/111888150</w:t>
        </w:r>
      </w:hyperlink>
      <w:r w:rsidRPr="008814F7">
        <w:rPr>
          <w:b w:val="0"/>
          <w:i/>
          <w:iCs/>
          <w:color w:val="002060"/>
          <w:sz w:val="20"/>
          <w:szCs w:val="20"/>
        </w:rPr>
        <w:t>.</w:t>
      </w:r>
    </w:p>
    <w:p w14:paraId="750B21A5" w14:textId="77777777" w:rsidR="008814F7" w:rsidRPr="008814F7" w:rsidRDefault="008814F7" w:rsidP="002B111B">
      <w:pPr>
        <w:pStyle w:val="ae"/>
        <w:rPr>
          <w:b w:val="0"/>
        </w:rPr>
      </w:pPr>
    </w:p>
    <w:p w14:paraId="4716BDAA" w14:textId="77777777" w:rsidR="002B111B" w:rsidRPr="002B111B" w:rsidRDefault="002B111B" w:rsidP="002B111B">
      <w:pPr>
        <w:pStyle w:val="ae"/>
      </w:pPr>
      <w:r>
        <w:t xml:space="preserve">Щодо наявності права </w:t>
      </w:r>
      <w:r w:rsidR="00CE017B">
        <w:t>в</w:t>
      </w:r>
      <w:r w:rsidRPr="002B111B">
        <w:t xml:space="preserve"> ініціююч</w:t>
      </w:r>
      <w:r>
        <w:t>ого</w:t>
      </w:r>
      <w:r w:rsidRPr="002B111B">
        <w:t xml:space="preserve"> кредитор</w:t>
      </w:r>
      <w:r>
        <w:t>а</w:t>
      </w:r>
      <w:r w:rsidRPr="002B111B">
        <w:t xml:space="preserve"> однієї справи про банкрутство оскаржити ухвалу про відкриття провадження в іншій справі про банкрутство того самого боржника</w:t>
      </w:r>
    </w:p>
    <w:p w14:paraId="4E76ED03" w14:textId="77777777" w:rsidR="002B111B" w:rsidRPr="002B111B" w:rsidRDefault="002B111B" w:rsidP="002B111B">
      <w:pPr>
        <w:spacing w:after="0" w:line="240" w:lineRule="auto"/>
        <w:ind w:firstLine="680"/>
        <w:jc w:val="both"/>
        <w:rPr>
          <w:rFonts w:ascii="Roboto Condensed Light" w:hAnsi="Roboto Condensed Light"/>
          <w:color w:val="002060"/>
          <w:sz w:val="26"/>
          <w:szCs w:val="26"/>
          <w:lang w:val="uk-UA"/>
        </w:rPr>
      </w:pPr>
      <w:r w:rsidRPr="002B111B">
        <w:rPr>
          <w:rFonts w:ascii="Roboto Condensed Light" w:hAnsi="Roboto Condensed Light"/>
          <w:color w:val="002060"/>
          <w:sz w:val="26"/>
          <w:szCs w:val="26"/>
          <w:lang w:val="uk-UA"/>
        </w:rPr>
        <w:t xml:space="preserve">Зміна місцезнаходження боржника після подання кредитором заяви про відкриття провадження у справі про банкрутство не тягне за собою зміни підсудності такої справи. Отже, якщо місцевий господарський суд прийняв до свого розгляду заяву про відкриття провадження у справі про банкрутство з додержанням правил територіальної юрисдикції (підсудності), то заява має бути ним розглянута у підготовчому засіданні навіть у разі перереєстрації боржником свого місцезнаходження у Єдиному державному реєстрі юридичних осіб, фізичних осіб </w:t>
      </w:r>
      <w:r w:rsidR="00CE017B">
        <w:rPr>
          <w:rFonts w:ascii="Roboto Condensed Light" w:hAnsi="Roboto Condensed Light"/>
          <w:color w:val="002060"/>
          <w:sz w:val="26"/>
          <w:szCs w:val="26"/>
          <w:lang w:val="uk-UA"/>
        </w:rPr>
        <w:t xml:space="preserve">– </w:t>
      </w:r>
      <w:r w:rsidRPr="002B111B">
        <w:rPr>
          <w:rFonts w:ascii="Roboto Condensed Light" w:hAnsi="Roboto Condensed Light"/>
          <w:color w:val="002060"/>
          <w:sz w:val="26"/>
          <w:szCs w:val="26"/>
          <w:lang w:val="uk-UA"/>
        </w:rPr>
        <w:t xml:space="preserve"> підприємців та громадських формувань.</w:t>
      </w:r>
    </w:p>
    <w:p w14:paraId="436F6627" w14:textId="77777777" w:rsidR="002B111B" w:rsidRPr="002B111B" w:rsidRDefault="002B111B" w:rsidP="002B111B">
      <w:pPr>
        <w:spacing w:after="0" w:line="240" w:lineRule="auto"/>
        <w:ind w:firstLine="680"/>
        <w:jc w:val="both"/>
        <w:rPr>
          <w:rFonts w:ascii="Roboto Condensed Light" w:hAnsi="Roboto Condensed Light"/>
          <w:color w:val="002060"/>
          <w:sz w:val="26"/>
          <w:szCs w:val="26"/>
          <w:lang w:val="uk-UA"/>
        </w:rPr>
      </w:pPr>
      <w:r w:rsidRPr="002B111B">
        <w:rPr>
          <w:rFonts w:ascii="Roboto Condensed Light" w:hAnsi="Roboto Condensed Light"/>
          <w:color w:val="002060"/>
          <w:sz w:val="26"/>
          <w:szCs w:val="26"/>
          <w:lang w:val="uk-UA"/>
        </w:rPr>
        <w:t>Особи, які не брали участі у справі, можуть скористатися правом оскарження судових рішень у справі про банкрутство як особи, які не брали участі у справі (ч</w:t>
      </w:r>
      <w:r w:rsidR="00CE017B">
        <w:rPr>
          <w:rFonts w:ascii="Roboto Condensed Light" w:hAnsi="Roboto Condensed Light"/>
          <w:color w:val="002060"/>
          <w:sz w:val="26"/>
          <w:szCs w:val="26"/>
          <w:lang w:val="uk-UA"/>
        </w:rPr>
        <w:t>астина перша</w:t>
      </w:r>
      <w:r w:rsidR="004F712B">
        <w:rPr>
          <w:rFonts w:ascii="Roboto Condensed Light" w:hAnsi="Roboto Condensed Light"/>
          <w:color w:val="002060"/>
          <w:sz w:val="26"/>
          <w:szCs w:val="26"/>
          <w:lang w:val="uk-UA"/>
        </w:rPr>
        <w:t xml:space="preserve"> </w:t>
      </w:r>
      <w:r w:rsidRPr="002B111B">
        <w:rPr>
          <w:rFonts w:ascii="Roboto Condensed Light" w:hAnsi="Roboto Condensed Light"/>
          <w:color w:val="002060"/>
          <w:sz w:val="26"/>
          <w:szCs w:val="26"/>
          <w:lang w:val="uk-UA"/>
        </w:rPr>
        <w:t>ст</w:t>
      </w:r>
      <w:r w:rsidR="00CE017B">
        <w:rPr>
          <w:rFonts w:ascii="Roboto Condensed Light" w:hAnsi="Roboto Condensed Light"/>
          <w:color w:val="002060"/>
          <w:sz w:val="26"/>
          <w:szCs w:val="26"/>
          <w:lang w:val="uk-UA"/>
        </w:rPr>
        <w:t>атті</w:t>
      </w:r>
      <w:r w:rsidRPr="002B111B">
        <w:rPr>
          <w:rFonts w:ascii="Roboto Condensed Light" w:hAnsi="Roboto Condensed Light"/>
          <w:color w:val="002060"/>
          <w:sz w:val="26"/>
          <w:szCs w:val="26"/>
          <w:lang w:val="uk-UA"/>
        </w:rPr>
        <w:t xml:space="preserve"> 254 ГПК України), якщо суд вирішив питання про їхні права, інтереси та (або) обов</w:t>
      </w:r>
      <w:r w:rsidR="00CE017B">
        <w:rPr>
          <w:rFonts w:ascii="Roboto Condensed Light" w:hAnsi="Roboto Condensed Light"/>
          <w:color w:val="002060"/>
          <w:sz w:val="26"/>
          <w:szCs w:val="26"/>
          <w:lang w:val="uk-UA"/>
        </w:rPr>
        <w:t>’</w:t>
      </w:r>
      <w:r w:rsidRPr="002B111B">
        <w:rPr>
          <w:rFonts w:ascii="Roboto Condensed Light" w:hAnsi="Roboto Condensed Light"/>
          <w:color w:val="002060"/>
          <w:sz w:val="26"/>
          <w:szCs w:val="26"/>
          <w:lang w:val="uk-UA"/>
        </w:rPr>
        <w:t>язки.</w:t>
      </w:r>
    </w:p>
    <w:p w14:paraId="23AECCBF" w14:textId="77777777" w:rsidR="00CE017B" w:rsidRDefault="002B111B" w:rsidP="002B111B">
      <w:pPr>
        <w:spacing w:after="0" w:line="240" w:lineRule="auto"/>
        <w:ind w:firstLine="680"/>
        <w:jc w:val="both"/>
        <w:rPr>
          <w:rFonts w:ascii="Roboto Condensed Light" w:hAnsi="Roboto Condensed Light"/>
          <w:color w:val="002060"/>
          <w:sz w:val="26"/>
          <w:szCs w:val="26"/>
          <w:lang w:val="uk-UA"/>
        </w:rPr>
      </w:pPr>
      <w:r w:rsidRPr="002B111B">
        <w:rPr>
          <w:rFonts w:ascii="Roboto Condensed Light" w:hAnsi="Roboto Condensed Light"/>
          <w:color w:val="002060"/>
          <w:sz w:val="26"/>
          <w:szCs w:val="26"/>
          <w:lang w:val="uk-UA"/>
        </w:rPr>
        <w:t>На відміну від оскарження судового рішення учасником справи, не залучена до участі у справі особа повинна довес</w:t>
      </w:r>
      <w:r w:rsidR="00CE017B">
        <w:rPr>
          <w:rFonts w:ascii="Roboto Condensed Light" w:hAnsi="Roboto Condensed Light"/>
          <w:color w:val="002060"/>
          <w:sz w:val="26"/>
          <w:szCs w:val="26"/>
          <w:lang w:val="uk-UA"/>
        </w:rPr>
        <w:t>ти наявність у неї правового зв’</w:t>
      </w:r>
      <w:r w:rsidRPr="002B111B">
        <w:rPr>
          <w:rFonts w:ascii="Roboto Condensed Light" w:hAnsi="Roboto Condensed Light"/>
          <w:color w:val="002060"/>
          <w:sz w:val="26"/>
          <w:szCs w:val="26"/>
          <w:lang w:val="uk-UA"/>
        </w:rPr>
        <w:t xml:space="preserve">язку зі сторонами спору або безпосередньо </w:t>
      </w:r>
      <w:r w:rsidRPr="002B111B">
        <w:rPr>
          <w:rFonts w:ascii="Roboto Condensed Light" w:hAnsi="Roboto Condensed Light"/>
          <w:color w:val="002060"/>
          <w:sz w:val="26"/>
          <w:szCs w:val="26"/>
          <w:lang w:val="uk-UA"/>
        </w:rPr>
        <w:lastRenderedPageBreak/>
        <w:t xml:space="preserve">судовим рішенням </w:t>
      </w:r>
      <w:r w:rsidR="00CE017B">
        <w:rPr>
          <w:rFonts w:ascii="Roboto Condensed Light" w:hAnsi="Roboto Condensed Light"/>
          <w:color w:val="002060"/>
          <w:sz w:val="26"/>
          <w:szCs w:val="26"/>
          <w:lang w:val="uk-UA"/>
        </w:rPr>
        <w:t>шляхом</w:t>
      </w:r>
      <w:r w:rsidRPr="002B111B">
        <w:rPr>
          <w:rFonts w:ascii="Roboto Condensed Light" w:hAnsi="Roboto Condensed Light"/>
          <w:color w:val="002060"/>
          <w:sz w:val="26"/>
          <w:szCs w:val="26"/>
          <w:lang w:val="uk-UA"/>
        </w:rPr>
        <w:t xml:space="preserve"> обґрунтування наявності таких критеріїв: вирішення судом питання про її право, інтер</w:t>
      </w:r>
      <w:r w:rsidR="00CE017B">
        <w:rPr>
          <w:rFonts w:ascii="Roboto Condensed Light" w:hAnsi="Roboto Condensed Light"/>
          <w:color w:val="002060"/>
          <w:sz w:val="26"/>
          <w:szCs w:val="26"/>
          <w:lang w:val="uk-UA"/>
        </w:rPr>
        <w:t>ес, обов’язок, причому такий зв’</w:t>
      </w:r>
      <w:r w:rsidRPr="002B111B">
        <w:rPr>
          <w:rFonts w:ascii="Roboto Condensed Light" w:hAnsi="Roboto Condensed Light"/>
          <w:color w:val="002060"/>
          <w:sz w:val="26"/>
          <w:szCs w:val="26"/>
          <w:lang w:val="uk-UA"/>
        </w:rPr>
        <w:t xml:space="preserve">язок має бути очевидним та безумовним, а не ймовірним. </w:t>
      </w:r>
    </w:p>
    <w:p w14:paraId="03F1886B" w14:textId="77777777" w:rsidR="002B111B" w:rsidRPr="002B111B" w:rsidRDefault="002B111B" w:rsidP="002B111B">
      <w:pPr>
        <w:spacing w:after="0" w:line="240" w:lineRule="auto"/>
        <w:ind w:firstLine="680"/>
        <w:jc w:val="both"/>
        <w:rPr>
          <w:rFonts w:ascii="Roboto Condensed Light" w:hAnsi="Roboto Condensed Light"/>
          <w:color w:val="002060"/>
          <w:sz w:val="26"/>
          <w:szCs w:val="26"/>
          <w:lang w:val="uk-UA"/>
        </w:rPr>
      </w:pPr>
      <w:r w:rsidRPr="002B111B">
        <w:rPr>
          <w:rFonts w:ascii="Roboto Condensed Light" w:hAnsi="Roboto Condensed Light"/>
          <w:color w:val="002060"/>
          <w:sz w:val="26"/>
          <w:szCs w:val="26"/>
          <w:lang w:val="uk-UA"/>
        </w:rPr>
        <w:t>Разом з тим судове рішення, оскаржуване незалученою особою, повинно безпосередньо стосуватися прав, інтересів та обов</w:t>
      </w:r>
      <w:r w:rsidR="00CE017B">
        <w:rPr>
          <w:rFonts w:ascii="Roboto Condensed Light" w:hAnsi="Roboto Condensed Light"/>
          <w:color w:val="002060"/>
          <w:sz w:val="26"/>
          <w:szCs w:val="26"/>
          <w:lang w:val="uk-UA"/>
        </w:rPr>
        <w:t>’</w:t>
      </w:r>
      <w:r w:rsidRPr="002B111B">
        <w:rPr>
          <w:rFonts w:ascii="Roboto Condensed Light" w:hAnsi="Roboto Condensed Light"/>
          <w:color w:val="002060"/>
          <w:sz w:val="26"/>
          <w:szCs w:val="26"/>
          <w:lang w:val="uk-UA"/>
        </w:rPr>
        <w:t>язків цієї особи, тобто судом має бути розглянуто й вирішено спір про право у правовідносинах, учасником яких на момент розгляду справи та прийняття рішення господарським судом першої інстанції є скаржник, або якщо суд вирішив питання про обов</w:t>
      </w:r>
      <w:r w:rsidR="003E4B50">
        <w:rPr>
          <w:rFonts w:ascii="Roboto Condensed Light" w:hAnsi="Roboto Condensed Light"/>
          <w:color w:val="002060"/>
          <w:sz w:val="26"/>
          <w:szCs w:val="26"/>
          <w:lang w:val="uk-UA"/>
        </w:rPr>
        <w:t>’</w:t>
      </w:r>
      <w:r w:rsidRPr="002B111B">
        <w:rPr>
          <w:rFonts w:ascii="Roboto Condensed Light" w:hAnsi="Roboto Condensed Light"/>
          <w:color w:val="002060"/>
          <w:sz w:val="26"/>
          <w:szCs w:val="26"/>
          <w:lang w:val="uk-UA"/>
        </w:rPr>
        <w:t>язки цієї особи чи про її інтереси у відповідних правовідносинах</w:t>
      </w:r>
      <w:r w:rsidR="003E4B50">
        <w:rPr>
          <w:rFonts w:ascii="Roboto Condensed Light" w:hAnsi="Roboto Condensed Light"/>
          <w:color w:val="002060"/>
          <w:sz w:val="26"/>
          <w:szCs w:val="26"/>
          <w:lang w:val="uk-UA"/>
        </w:rPr>
        <w:t>.</w:t>
      </w:r>
    </w:p>
    <w:p w14:paraId="640B19DB" w14:textId="77777777" w:rsidR="002B111B" w:rsidRPr="002B111B" w:rsidRDefault="002B111B" w:rsidP="002B111B">
      <w:pPr>
        <w:spacing w:after="0" w:line="240" w:lineRule="auto"/>
        <w:ind w:firstLine="680"/>
        <w:jc w:val="both"/>
        <w:rPr>
          <w:rFonts w:ascii="Roboto Condensed Light" w:hAnsi="Roboto Condensed Light"/>
          <w:color w:val="002060"/>
          <w:sz w:val="26"/>
          <w:szCs w:val="26"/>
          <w:lang w:val="uk-UA"/>
        </w:rPr>
      </w:pPr>
      <w:r w:rsidRPr="002B111B">
        <w:rPr>
          <w:rFonts w:ascii="Roboto Condensed Light" w:hAnsi="Roboto Condensed Light"/>
          <w:color w:val="002060"/>
          <w:sz w:val="26"/>
          <w:szCs w:val="26"/>
          <w:lang w:val="uk-UA"/>
        </w:rPr>
        <w:t>Учасник однієї справи про банкрутство боржника може скористатися правами на оскарження судових рішень в іншій справі про банкрутство того самого боржника до набуття статусу учасника провадження в іншій справі про банкрутство того самого боржника за умови доведення, що суд виріш</w:t>
      </w:r>
      <w:r w:rsidR="003E4B50">
        <w:rPr>
          <w:rFonts w:ascii="Roboto Condensed Light" w:hAnsi="Roboto Condensed Light"/>
          <w:color w:val="002060"/>
          <w:sz w:val="26"/>
          <w:szCs w:val="26"/>
          <w:lang w:val="uk-UA"/>
        </w:rPr>
        <w:t>ив питання про його права, обов’</w:t>
      </w:r>
      <w:r w:rsidRPr="002B111B">
        <w:rPr>
          <w:rFonts w:ascii="Roboto Condensed Light" w:hAnsi="Roboto Condensed Light"/>
          <w:color w:val="002060"/>
          <w:sz w:val="26"/>
          <w:szCs w:val="26"/>
          <w:lang w:val="uk-UA"/>
        </w:rPr>
        <w:t xml:space="preserve">язки та інтереси у відповідних правовідносинах. </w:t>
      </w:r>
      <w:r w:rsidR="003E4B50">
        <w:rPr>
          <w:rFonts w:ascii="Roboto Condensed Light" w:hAnsi="Roboto Condensed Light"/>
          <w:color w:val="002060"/>
          <w:sz w:val="26"/>
          <w:szCs w:val="26"/>
          <w:lang w:val="uk-UA"/>
        </w:rPr>
        <w:t>Інакше</w:t>
      </w:r>
      <w:r w:rsidRPr="002B111B">
        <w:rPr>
          <w:rFonts w:ascii="Roboto Condensed Light" w:hAnsi="Roboto Condensed Light"/>
          <w:color w:val="002060"/>
          <w:sz w:val="26"/>
          <w:szCs w:val="26"/>
          <w:lang w:val="uk-UA"/>
        </w:rPr>
        <w:t xml:space="preserve"> відтермінування права на оскарження судового рішення до </w:t>
      </w:r>
      <w:r w:rsidR="003E4B50">
        <w:rPr>
          <w:rFonts w:ascii="Roboto Condensed Light" w:hAnsi="Roboto Condensed Light"/>
          <w:color w:val="002060"/>
          <w:sz w:val="26"/>
          <w:szCs w:val="26"/>
          <w:lang w:val="uk-UA"/>
        </w:rPr>
        <w:t xml:space="preserve">того </w:t>
      </w:r>
      <w:r w:rsidRPr="002B111B">
        <w:rPr>
          <w:rFonts w:ascii="Roboto Condensed Light" w:hAnsi="Roboto Condensed Light"/>
          <w:color w:val="002060"/>
          <w:sz w:val="26"/>
          <w:szCs w:val="26"/>
          <w:lang w:val="uk-UA"/>
        </w:rPr>
        <w:t>моменту, доки ініціюючий кредитор в одній справі не набуде статусу кредитора в іншій справі, призведе до обмеження такого звернення і відтермінує судовий захист порушеного права до події, з настанням якої виникають відповідні підстави для цього.</w:t>
      </w:r>
    </w:p>
    <w:p w14:paraId="18EBCE1D" w14:textId="77777777" w:rsidR="003C6197" w:rsidRDefault="003C6197" w:rsidP="003C6197">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0</w:t>
      </w:r>
      <w:r w:rsidR="002B111B">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6.2023 </w:t>
      </w:r>
      <w:r w:rsidRPr="00CC128A">
        <w:rPr>
          <w:rFonts w:ascii="Roboto Condensed Light" w:hAnsi="Roboto Condensed Light"/>
          <w:i/>
          <w:iCs/>
          <w:color w:val="002060"/>
          <w:sz w:val="20"/>
          <w:szCs w:val="20"/>
          <w:lang w:val="uk-UA"/>
        </w:rPr>
        <w:t xml:space="preserve">у справі № </w:t>
      </w:r>
      <w:r w:rsidR="002B111B" w:rsidRPr="002B111B">
        <w:rPr>
          <w:rFonts w:ascii="Roboto Condensed Light" w:hAnsi="Roboto Condensed Light"/>
          <w:i/>
          <w:iCs/>
          <w:color w:val="002060"/>
          <w:sz w:val="20"/>
          <w:szCs w:val="20"/>
          <w:lang w:val="uk-UA"/>
        </w:rPr>
        <w:t>911/2237/22</w:t>
      </w:r>
      <w:r w:rsidR="00CF6742">
        <w:rPr>
          <w:rFonts w:ascii="Roboto Condensed Light" w:hAnsi="Roboto Condensed Light"/>
          <w:i/>
          <w:iCs/>
          <w:color w:val="002060"/>
          <w:sz w:val="20"/>
          <w:szCs w:val="20"/>
          <w:lang w:val="uk-UA"/>
        </w:rPr>
        <w:t xml:space="preserve"> </w:t>
      </w:r>
      <w:r>
        <w:rPr>
          <w:rFonts w:ascii="Roboto Condensed Light" w:hAnsi="Roboto Condensed Light"/>
          <w:i/>
          <w:iCs/>
          <w:color w:val="002060"/>
          <w:sz w:val="20"/>
          <w:szCs w:val="20"/>
          <w:lang w:val="uk-UA"/>
        </w:rPr>
        <w:t xml:space="preserve">можна ознайомитися за посиланням </w:t>
      </w:r>
      <w:hyperlink r:id="rId57" w:history="1">
        <w:r w:rsidR="002B111B" w:rsidRPr="00500B84">
          <w:rPr>
            <w:rStyle w:val="a3"/>
            <w:rFonts w:ascii="Roboto Condensed Light" w:hAnsi="Roboto Condensed Light"/>
            <w:iCs/>
            <w:sz w:val="20"/>
            <w:szCs w:val="20"/>
            <w:lang w:val="uk-UA"/>
          </w:rPr>
          <w:t>https://reyestr.court.gov.ua/Review/112202414</w:t>
        </w:r>
      </w:hyperlink>
      <w:r w:rsidR="006D7EA3">
        <w:rPr>
          <w:rFonts w:ascii="Roboto Condensed Light" w:hAnsi="Roboto Condensed Light"/>
          <w:i/>
          <w:iCs/>
          <w:color w:val="002060"/>
          <w:sz w:val="20"/>
          <w:szCs w:val="20"/>
          <w:lang w:val="uk-UA"/>
        </w:rPr>
        <w:t xml:space="preserve"> (також див. постанову від 09.08.2023 у справі № </w:t>
      </w:r>
      <w:r w:rsidR="006D7EA3" w:rsidRPr="006D7EA3">
        <w:rPr>
          <w:rFonts w:ascii="Roboto Condensed Light" w:hAnsi="Roboto Condensed Light"/>
          <w:i/>
          <w:iCs/>
          <w:color w:val="002060"/>
          <w:sz w:val="20"/>
          <w:szCs w:val="20"/>
          <w:lang w:val="uk-UA"/>
        </w:rPr>
        <w:t>924/232/22</w:t>
      </w:r>
      <w:r w:rsidR="006D7EA3">
        <w:rPr>
          <w:rFonts w:ascii="Roboto Condensed Light" w:hAnsi="Roboto Condensed Light"/>
          <w:i/>
          <w:iCs/>
          <w:color w:val="002060"/>
          <w:sz w:val="20"/>
          <w:szCs w:val="20"/>
          <w:lang w:val="uk-UA"/>
        </w:rPr>
        <w:t>).</w:t>
      </w:r>
    </w:p>
    <w:p w14:paraId="294EE310" w14:textId="77777777" w:rsidR="002B111B" w:rsidRDefault="002B111B" w:rsidP="003C6197">
      <w:pPr>
        <w:spacing w:after="0" w:line="240" w:lineRule="auto"/>
        <w:ind w:firstLine="680"/>
        <w:jc w:val="both"/>
        <w:rPr>
          <w:rFonts w:ascii="Roboto Condensed Light" w:hAnsi="Roboto Condensed Light"/>
          <w:i/>
          <w:iCs/>
          <w:color w:val="002060"/>
          <w:sz w:val="20"/>
          <w:szCs w:val="20"/>
          <w:lang w:val="uk-UA"/>
        </w:rPr>
      </w:pPr>
    </w:p>
    <w:p w14:paraId="52699CF3" w14:textId="77777777" w:rsidR="00CF6742" w:rsidRPr="00CF6742" w:rsidRDefault="00CF6742" w:rsidP="00CF6742">
      <w:pPr>
        <w:pStyle w:val="ae"/>
      </w:pPr>
      <w:r w:rsidRPr="00CF6742">
        <w:t xml:space="preserve">Щодо </w:t>
      </w:r>
      <w:r>
        <w:t xml:space="preserve">наявності у </w:t>
      </w:r>
      <w:r w:rsidRPr="00CF6742">
        <w:t xml:space="preserve">кредиторів </w:t>
      </w:r>
      <w:r>
        <w:t xml:space="preserve">боржника права </w:t>
      </w:r>
      <w:r w:rsidRPr="00CF6742">
        <w:t>звернутися до суду з клопотання</w:t>
      </w:r>
      <w:r>
        <w:t>м</w:t>
      </w:r>
      <w:r w:rsidRPr="00CF6742">
        <w:t xml:space="preserve"> про залучення їх як третіх осіб до участі у справі, яка розглядається в порядку ст</w:t>
      </w:r>
      <w:r w:rsidR="004F712B">
        <w:t xml:space="preserve">атті </w:t>
      </w:r>
      <w:r w:rsidRPr="00CF6742">
        <w:t xml:space="preserve">7 </w:t>
      </w:r>
      <w:proofErr w:type="spellStart"/>
      <w:r w:rsidRPr="00CF6742">
        <w:t>КУзПБ</w:t>
      </w:r>
      <w:proofErr w:type="spellEnd"/>
      <w:r w:rsidRPr="00CF6742">
        <w:t xml:space="preserve"> </w:t>
      </w:r>
    </w:p>
    <w:p w14:paraId="38B702B3" w14:textId="77777777" w:rsidR="00CF6742" w:rsidRPr="00CF6742" w:rsidRDefault="00CF6742" w:rsidP="00CF674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Pr="00CF6742">
        <w:rPr>
          <w:rFonts w:ascii="Roboto Condensed Light" w:hAnsi="Roboto Condensed Light"/>
          <w:color w:val="002060"/>
          <w:sz w:val="26"/>
          <w:szCs w:val="26"/>
          <w:lang w:val="uk-UA"/>
        </w:rPr>
        <w:t xml:space="preserve">озови боржника, в тому </w:t>
      </w:r>
      <w:r w:rsidR="003E4B50">
        <w:rPr>
          <w:rFonts w:ascii="Roboto Condensed Light" w:hAnsi="Roboto Condensed Light"/>
          <w:color w:val="002060"/>
          <w:sz w:val="26"/>
          <w:szCs w:val="26"/>
          <w:lang w:val="uk-UA"/>
        </w:rPr>
        <w:t>числі</w:t>
      </w:r>
      <w:r w:rsidRPr="00CF6742">
        <w:rPr>
          <w:rFonts w:ascii="Roboto Condensed Light" w:hAnsi="Roboto Condensed Light"/>
          <w:color w:val="002060"/>
          <w:sz w:val="26"/>
          <w:szCs w:val="26"/>
          <w:lang w:val="uk-UA"/>
        </w:rPr>
        <w:t xml:space="preserve"> немайнові</w:t>
      </w:r>
      <w:r w:rsidR="003E4B50">
        <w:rPr>
          <w:rFonts w:ascii="Roboto Condensed Light" w:hAnsi="Roboto Condensed Light"/>
          <w:color w:val="002060"/>
          <w:sz w:val="26"/>
          <w:szCs w:val="26"/>
          <w:lang w:val="uk-UA"/>
        </w:rPr>
        <w:t>,</w:t>
      </w:r>
      <w:r w:rsidRPr="00CF6742">
        <w:rPr>
          <w:rFonts w:ascii="Roboto Condensed Light" w:hAnsi="Roboto Condensed Light"/>
          <w:color w:val="002060"/>
          <w:sz w:val="26"/>
          <w:szCs w:val="26"/>
          <w:lang w:val="uk-UA"/>
        </w:rPr>
        <w:t xml:space="preserve"> про визнання недійсними правочинів можуть впливати на формування складу ліквідаційної маси боржника з огляду на положення ст</w:t>
      </w:r>
      <w:r w:rsidR="003E4B50">
        <w:rPr>
          <w:rFonts w:ascii="Roboto Condensed Light" w:hAnsi="Roboto Condensed Light"/>
          <w:color w:val="002060"/>
          <w:sz w:val="26"/>
          <w:szCs w:val="26"/>
          <w:lang w:val="uk-UA"/>
        </w:rPr>
        <w:t>атті</w:t>
      </w:r>
      <w:r w:rsidR="00912505">
        <w:rPr>
          <w:rFonts w:ascii="Roboto Condensed Light" w:hAnsi="Roboto Condensed Light"/>
          <w:color w:val="002060"/>
          <w:sz w:val="26"/>
          <w:szCs w:val="26"/>
          <w:lang w:val="uk-UA"/>
        </w:rPr>
        <w:t xml:space="preserve"> </w:t>
      </w:r>
      <w:r w:rsidRPr="00CF6742">
        <w:rPr>
          <w:rFonts w:ascii="Roboto Condensed Light" w:hAnsi="Roboto Condensed Light"/>
          <w:color w:val="002060"/>
          <w:sz w:val="26"/>
          <w:szCs w:val="26"/>
          <w:lang w:val="uk-UA"/>
        </w:rPr>
        <w:t xml:space="preserve">216 </w:t>
      </w:r>
      <w:r>
        <w:rPr>
          <w:rFonts w:ascii="Roboto Condensed Light" w:hAnsi="Roboto Condensed Light"/>
          <w:color w:val="002060"/>
          <w:sz w:val="26"/>
          <w:szCs w:val="26"/>
          <w:lang w:val="uk-UA"/>
        </w:rPr>
        <w:t>ЦК України</w:t>
      </w:r>
      <w:r w:rsidRPr="00CF6742">
        <w:rPr>
          <w:rFonts w:ascii="Roboto Condensed Light" w:hAnsi="Roboto Condensed Light"/>
          <w:color w:val="002060"/>
          <w:sz w:val="26"/>
          <w:szCs w:val="26"/>
          <w:lang w:val="uk-UA"/>
        </w:rPr>
        <w:t xml:space="preserve"> (застосування наслідків з огляду на визнання правочину недійсним), ст</w:t>
      </w:r>
      <w:r w:rsidR="003E4B50">
        <w:rPr>
          <w:rFonts w:ascii="Roboto Condensed Light" w:hAnsi="Roboto Condensed Light"/>
          <w:color w:val="002060"/>
          <w:sz w:val="26"/>
          <w:szCs w:val="26"/>
          <w:lang w:val="uk-UA"/>
        </w:rPr>
        <w:t>атті</w:t>
      </w:r>
      <w:r w:rsidR="00912505">
        <w:rPr>
          <w:rFonts w:ascii="Roboto Condensed Light" w:hAnsi="Roboto Condensed Light"/>
          <w:color w:val="002060"/>
          <w:sz w:val="26"/>
          <w:szCs w:val="26"/>
          <w:lang w:val="uk-UA"/>
        </w:rPr>
        <w:t xml:space="preserve"> </w:t>
      </w:r>
      <w:r w:rsidRPr="00CF6742">
        <w:rPr>
          <w:rFonts w:ascii="Roboto Condensed Light" w:hAnsi="Roboto Condensed Light"/>
          <w:color w:val="002060"/>
          <w:sz w:val="26"/>
          <w:szCs w:val="26"/>
          <w:lang w:val="uk-UA"/>
        </w:rPr>
        <w:t xml:space="preserve">388 </w:t>
      </w:r>
      <w:r w:rsidR="00912505">
        <w:rPr>
          <w:rFonts w:ascii="Roboto Condensed Light" w:hAnsi="Roboto Condensed Light"/>
          <w:color w:val="002060"/>
          <w:sz w:val="26"/>
          <w:szCs w:val="26"/>
          <w:lang w:val="uk-UA"/>
        </w:rPr>
        <w:t>ЦК</w:t>
      </w:r>
      <w:r w:rsidRPr="00CF6742">
        <w:rPr>
          <w:rFonts w:ascii="Roboto Condensed Light" w:hAnsi="Roboto Condensed Light"/>
          <w:color w:val="002060"/>
          <w:sz w:val="26"/>
          <w:szCs w:val="26"/>
          <w:lang w:val="uk-UA"/>
        </w:rPr>
        <w:t xml:space="preserve"> України (витребування майна від добросовісного набувача після визнання договору недійсним), ст</w:t>
      </w:r>
      <w:r w:rsidR="003E4B50">
        <w:rPr>
          <w:rFonts w:ascii="Roboto Condensed Light" w:hAnsi="Roboto Condensed Light"/>
          <w:color w:val="002060"/>
          <w:sz w:val="26"/>
          <w:szCs w:val="26"/>
          <w:lang w:val="uk-UA"/>
        </w:rPr>
        <w:t>атті</w:t>
      </w:r>
      <w:r w:rsidRPr="00CF6742">
        <w:rPr>
          <w:rFonts w:ascii="Roboto Condensed Light" w:hAnsi="Roboto Condensed Light"/>
          <w:color w:val="002060"/>
          <w:sz w:val="26"/>
          <w:szCs w:val="26"/>
          <w:lang w:val="uk-UA"/>
        </w:rPr>
        <w:t xml:space="preserve"> 400 </w:t>
      </w:r>
      <w:r w:rsidR="00912505">
        <w:rPr>
          <w:rFonts w:ascii="Roboto Condensed Light" w:hAnsi="Roboto Condensed Light"/>
          <w:color w:val="002060"/>
          <w:sz w:val="26"/>
          <w:szCs w:val="26"/>
          <w:lang w:val="uk-UA"/>
        </w:rPr>
        <w:t xml:space="preserve">ЦК України </w:t>
      </w:r>
      <w:r w:rsidRPr="00CF6742">
        <w:rPr>
          <w:rFonts w:ascii="Roboto Condensed Light" w:hAnsi="Roboto Condensed Light"/>
          <w:color w:val="002060"/>
          <w:sz w:val="26"/>
          <w:szCs w:val="26"/>
          <w:lang w:val="uk-UA"/>
        </w:rPr>
        <w:t>(витребування майна від недобросовісного набувача) та можуть призводити до зміни ліквідаційної маси боржника, що в свою чергу впливає на права кредиторів у справі про банкрутство.</w:t>
      </w:r>
    </w:p>
    <w:p w14:paraId="5FEF607F" w14:textId="77777777" w:rsidR="00CF6742" w:rsidRPr="00CF6742" w:rsidRDefault="00CF6742" w:rsidP="00CF6742">
      <w:pPr>
        <w:spacing w:after="0" w:line="240" w:lineRule="auto"/>
        <w:ind w:firstLine="680"/>
        <w:jc w:val="both"/>
        <w:rPr>
          <w:rFonts w:ascii="Roboto Condensed Light" w:hAnsi="Roboto Condensed Light"/>
          <w:color w:val="002060"/>
          <w:sz w:val="26"/>
          <w:szCs w:val="26"/>
          <w:lang w:val="uk-UA"/>
        </w:rPr>
      </w:pPr>
      <w:r w:rsidRPr="00CF6742">
        <w:rPr>
          <w:rFonts w:ascii="Roboto Condensed Light" w:hAnsi="Roboto Condensed Light"/>
          <w:color w:val="002060"/>
          <w:sz w:val="26"/>
          <w:szCs w:val="26"/>
          <w:lang w:val="uk-UA"/>
        </w:rPr>
        <w:t xml:space="preserve">У преамбулі </w:t>
      </w:r>
      <w:proofErr w:type="spellStart"/>
      <w:r w:rsidRPr="00CF6742">
        <w:rPr>
          <w:rFonts w:ascii="Roboto Condensed Light" w:hAnsi="Roboto Condensed Light"/>
          <w:color w:val="002060"/>
          <w:sz w:val="26"/>
          <w:szCs w:val="26"/>
          <w:lang w:val="uk-UA"/>
        </w:rPr>
        <w:t>КУзПБ</w:t>
      </w:r>
      <w:proofErr w:type="spellEnd"/>
      <w:r w:rsidRPr="00CF6742">
        <w:rPr>
          <w:rFonts w:ascii="Roboto Condensed Light" w:hAnsi="Roboto Condensed Light"/>
          <w:color w:val="002060"/>
          <w:sz w:val="26"/>
          <w:szCs w:val="26"/>
          <w:lang w:val="uk-UA"/>
        </w:rPr>
        <w:t xml:space="preserve"> унормовано, що цей Кодекс встановлює умови та порядок відновлення платоспроможності боржника – юридичної особи або визнання його банкрутом з метою задоволення вимог кредиторів, а також відновлення платоспроможності фізичної особи.</w:t>
      </w:r>
    </w:p>
    <w:p w14:paraId="7D55CF4F" w14:textId="77777777" w:rsidR="00CF6742" w:rsidRPr="00CF6742" w:rsidRDefault="003E4B50" w:rsidP="00CF674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Отже</w:t>
      </w:r>
      <w:r w:rsidR="00CF6742" w:rsidRPr="00CF6742">
        <w:rPr>
          <w:rFonts w:ascii="Roboto Condensed Light" w:hAnsi="Roboto Condensed Light"/>
          <w:color w:val="002060"/>
          <w:sz w:val="26"/>
          <w:szCs w:val="26"/>
          <w:lang w:val="uk-UA"/>
        </w:rPr>
        <w:t xml:space="preserve">, рішення у справах позовного провадження, які розглядаються в межах справи про банкрутство </w:t>
      </w:r>
      <w:r>
        <w:rPr>
          <w:rFonts w:ascii="Roboto Condensed Light" w:hAnsi="Roboto Condensed Light"/>
          <w:color w:val="002060"/>
          <w:sz w:val="26"/>
          <w:szCs w:val="26"/>
          <w:lang w:val="uk-UA"/>
        </w:rPr>
        <w:t>в</w:t>
      </w:r>
      <w:r w:rsidR="00CF6742" w:rsidRPr="00CF6742">
        <w:rPr>
          <w:rFonts w:ascii="Roboto Condensed Light" w:hAnsi="Roboto Condensed Light"/>
          <w:color w:val="002060"/>
          <w:sz w:val="26"/>
          <w:szCs w:val="26"/>
          <w:lang w:val="uk-UA"/>
        </w:rPr>
        <w:t xml:space="preserve"> порядку</w:t>
      </w:r>
      <w:r w:rsidR="00912505">
        <w:rPr>
          <w:rFonts w:ascii="Roboto Condensed Light" w:hAnsi="Roboto Condensed Light"/>
          <w:color w:val="002060"/>
          <w:sz w:val="26"/>
          <w:szCs w:val="26"/>
          <w:lang w:val="uk-UA"/>
        </w:rPr>
        <w:t>,</w:t>
      </w:r>
      <w:r w:rsidR="00CF6742" w:rsidRPr="00CF6742">
        <w:rPr>
          <w:rFonts w:ascii="Roboto Condensed Light" w:hAnsi="Roboto Condensed Light"/>
          <w:color w:val="002060"/>
          <w:sz w:val="26"/>
          <w:szCs w:val="26"/>
          <w:lang w:val="uk-UA"/>
        </w:rPr>
        <w:t xml:space="preserve"> встановленому ст</w:t>
      </w:r>
      <w:r>
        <w:rPr>
          <w:rFonts w:ascii="Roboto Condensed Light" w:hAnsi="Roboto Condensed Light"/>
          <w:color w:val="002060"/>
          <w:sz w:val="26"/>
          <w:szCs w:val="26"/>
          <w:lang w:val="uk-UA"/>
        </w:rPr>
        <w:t>аттею</w:t>
      </w:r>
      <w:r w:rsidR="00CF6742" w:rsidRPr="00CF6742">
        <w:rPr>
          <w:rFonts w:ascii="Roboto Condensed Light" w:hAnsi="Roboto Condensed Light"/>
          <w:color w:val="002060"/>
          <w:sz w:val="26"/>
          <w:szCs w:val="26"/>
          <w:lang w:val="uk-UA"/>
        </w:rPr>
        <w:t xml:space="preserve"> 7 </w:t>
      </w:r>
      <w:proofErr w:type="spellStart"/>
      <w:r w:rsidR="00CF6742" w:rsidRPr="00CF6742">
        <w:rPr>
          <w:rFonts w:ascii="Roboto Condensed Light" w:hAnsi="Roboto Condensed Light"/>
          <w:color w:val="002060"/>
          <w:sz w:val="26"/>
          <w:szCs w:val="26"/>
          <w:lang w:val="uk-UA"/>
        </w:rPr>
        <w:t>КУзПБ</w:t>
      </w:r>
      <w:proofErr w:type="spellEnd"/>
      <w:r w:rsidR="00CF6742" w:rsidRPr="00CF6742">
        <w:rPr>
          <w:rFonts w:ascii="Roboto Condensed Light" w:hAnsi="Roboto Condensed Light"/>
          <w:color w:val="002060"/>
          <w:sz w:val="26"/>
          <w:szCs w:val="26"/>
          <w:lang w:val="uk-UA"/>
        </w:rPr>
        <w:t xml:space="preserve">, результатом розгляду яких може бути зміна, збільшення ліквідаційної маси боржника, можуть впливати на права і охоронювані законом інтереси кредиторів у справі про банкрутство.  </w:t>
      </w:r>
    </w:p>
    <w:p w14:paraId="5FFF0E78" w14:textId="77777777" w:rsidR="00CF6742" w:rsidRPr="00CF6742" w:rsidRDefault="00912505" w:rsidP="00CF674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Тож</w:t>
      </w:r>
      <w:r w:rsidR="00CF6742" w:rsidRPr="00CF6742">
        <w:rPr>
          <w:rFonts w:ascii="Roboto Condensed Light" w:hAnsi="Roboto Condensed Light"/>
          <w:color w:val="002060"/>
          <w:sz w:val="26"/>
          <w:szCs w:val="26"/>
          <w:lang w:val="uk-UA"/>
        </w:rPr>
        <w:t xml:space="preserve"> під час розгляду справ у позовному провадженні</w:t>
      </w:r>
      <w:r>
        <w:rPr>
          <w:rFonts w:ascii="Roboto Condensed Light" w:hAnsi="Roboto Condensed Light"/>
          <w:color w:val="002060"/>
          <w:sz w:val="26"/>
          <w:szCs w:val="26"/>
          <w:lang w:val="uk-UA"/>
        </w:rPr>
        <w:t>,</w:t>
      </w:r>
      <w:r w:rsidR="00CF6742" w:rsidRPr="00CF6742">
        <w:rPr>
          <w:rFonts w:ascii="Roboto Condensed Light" w:hAnsi="Roboto Condensed Light"/>
          <w:color w:val="002060"/>
          <w:sz w:val="26"/>
          <w:szCs w:val="26"/>
          <w:lang w:val="uk-UA"/>
        </w:rPr>
        <w:t xml:space="preserve"> що розглядаються в межах справи про банкрутство </w:t>
      </w:r>
      <w:r>
        <w:rPr>
          <w:rFonts w:ascii="Roboto Condensed Light" w:hAnsi="Roboto Condensed Light"/>
          <w:color w:val="002060"/>
          <w:sz w:val="26"/>
          <w:szCs w:val="26"/>
          <w:lang w:val="uk-UA"/>
        </w:rPr>
        <w:t>відповідно до</w:t>
      </w:r>
      <w:r w:rsidR="00CF6742" w:rsidRPr="00CF6742">
        <w:rPr>
          <w:rFonts w:ascii="Roboto Condensed Light" w:hAnsi="Roboto Condensed Light"/>
          <w:color w:val="002060"/>
          <w:sz w:val="26"/>
          <w:szCs w:val="26"/>
          <w:lang w:val="uk-UA"/>
        </w:rPr>
        <w:t xml:space="preserve"> ст</w:t>
      </w:r>
      <w:r w:rsidR="003E4B50">
        <w:rPr>
          <w:rFonts w:ascii="Roboto Condensed Light" w:hAnsi="Roboto Condensed Light"/>
          <w:color w:val="002060"/>
          <w:sz w:val="26"/>
          <w:szCs w:val="26"/>
          <w:lang w:val="uk-UA"/>
        </w:rPr>
        <w:t>атті</w:t>
      </w:r>
      <w:r w:rsidR="00CF6742" w:rsidRPr="00CF6742">
        <w:rPr>
          <w:rFonts w:ascii="Roboto Condensed Light" w:hAnsi="Roboto Condensed Light"/>
          <w:color w:val="002060"/>
          <w:sz w:val="26"/>
          <w:szCs w:val="26"/>
          <w:lang w:val="uk-UA"/>
        </w:rPr>
        <w:t xml:space="preserve"> 7 </w:t>
      </w:r>
      <w:proofErr w:type="spellStart"/>
      <w:r>
        <w:rPr>
          <w:rFonts w:ascii="Roboto Condensed Light" w:hAnsi="Roboto Condensed Light"/>
          <w:color w:val="002060"/>
          <w:sz w:val="26"/>
          <w:szCs w:val="26"/>
          <w:lang w:val="uk-UA"/>
        </w:rPr>
        <w:t>КУзПБ</w:t>
      </w:r>
      <w:proofErr w:type="spellEnd"/>
      <w:r>
        <w:rPr>
          <w:rFonts w:ascii="Roboto Condensed Light" w:hAnsi="Roboto Condensed Light"/>
          <w:color w:val="002060"/>
          <w:sz w:val="26"/>
          <w:szCs w:val="26"/>
          <w:lang w:val="uk-UA"/>
        </w:rPr>
        <w:t>,</w:t>
      </w:r>
      <w:r w:rsidR="00CF6742" w:rsidRPr="00CF6742">
        <w:rPr>
          <w:rFonts w:ascii="Roboto Condensed Light" w:hAnsi="Roboto Condensed Light"/>
          <w:color w:val="002060"/>
          <w:sz w:val="26"/>
          <w:szCs w:val="26"/>
          <w:lang w:val="uk-UA"/>
        </w:rPr>
        <w:t xml:space="preserve"> кредитори боржника не позбавлені права зверну</w:t>
      </w:r>
      <w:r w:rsidR="003E4B50">
        <w:rPr>
          <w:rFonts w:ascii="Roboto Condensed Light" w:hAnsi="Roboto Condensed Light"/>
          <w:color w:val="002060"/>
          <w:sz w:val="26"/>
          <w:szCs w:val="26"/>
          <w:lang w:val="uk-UA"/>
        </w:rPr>
        <w:t xml:space="preserve">тися до суду </w:t>
      </w:r>
      <w:r w:rsidR="00CF6742" w:rsidRPr="00CF6742">
        <w:rPr>
          <w:rFonts w:ascii="Roboto Condensed Light" w:hAnsi="Roboto Condensed Light"/>
          <w:color w:val="002060"/>
          <w:sz w:val="26"/>
          <w:szCs w:val="26"/>
          <w:lang w:val="uk-UA"/>
        </w:rPr>
        <w:t xml:space="preserve">з обґрунтованим клопотанням про залучення їх до участі у справі </w:t>
      </w:r>
      <w:r w:rsidR="003E4B50">
        <w:rPr>
          <w:rFonts w:ascii="Roboto Condensed Light" w:hAnsi="Roboto Condensed Light"/>
          <w:color w:val="002060"/>
          <w:sz w:val="26"/>
          <w:szCs w:val="26"/>
          <w:lang w:val="uk-UA"/>
        </w:rPr>
        <w:t xml:space="preserve">як </w:t>
      </w:r>
      <w:r w:rsidR="00CF6742" w:rsidRPr="00CF6742">
        <w:rPr>
          <w:rFonts w:ascii="Roboto Condensed Light" w:hAnsi="Roboto Condensed Light"/>
          <w:color w:val="002060"/>
          <w:sz w:val="26"/>
          <w:szCs w:val="26"/>
          <w:lang w:val="uk-UA"/>
        </w:rPr>
        <w:t>третіх осіб, які не заявляють самостійних вимог щодо предмета спору, в порядку</w:t>
      </w:r>
      <w:r>
        <w:rPr>
          <w:rFonts w:ascii="Roboto Condensed Light" w:hAnsi="Roboto Condensed Light"/>
          <w:color w:val="002060"/>
          <w:sz w:val="26"/>
          <w:szCs w:val="26"/>
          <w:lang w:val="uk-UA"/>
        </w:rPr>
        <w:t>,</w:t>
      </w:r>
      <w:r w:rsidR="00CF6742" w:rsidRPr="00CF6742">
        <w:rPr>
          <w:rFonts w:ascii="Roboto Condensed Light" w:hAnsi="Roboto Condensed Light"/>
          <w:color w:val="002060"/>
          <w:sz w:val="26"/>
          <w:szCs w:val="26"/>
          <w:lang w:val="uk-UA"/>
        </w:rPr>
        <w:t xml:space="preserve"> передбаченому ст</w:t>
      </w:r>
      <w:r w:rsidR="003E4B50">
        <w:rPr>
          <w:rFonts w:ascii="Roboto Condensed Light" w:hAnsi="Roboto Condensed Light"/>
          <w:color w:val="002060"/>
          <w:sz w:val="26"/>
          <w:szCs w:val="26"/>
          <w:lang w:val="uk-UA"/>
        </w:rPr>
        <w:t>аттею</w:t>
      </w:r>
      <w:r w:rsidR="00CF6742" w:rsidRPr="00CF6742">
        <w:rPr>
          <w:rFonts w:ascii="Roboto Condensed Light" w:hAnsi="Roboto Condensed Light"/>
          <w:color w:val="002060"/>
          <w:sz w:val="26"/>
          <w:szCs w:val="26"/>
          <w:lang w:val="uk-UA"/>
        </w:rPr>
        <w:t xml:space="preserve"> 50 ГПК України, за наявності на </w:t>
      </w:r>
      <w:r w:rsidR="003E4B50">
        <w:rPr>
          <w:rFonts w:ascii="Roboto Condensed Light" w:hAnsi="Roboto Condensed Light"/>
          <w:color w:val="002060"/>
          <w:sz w:val="26"/>
          <w:szCs w:val="26"/>
          <w:lang w:val="uk-UA"/>
        </w:rPr>
        <w:t>ц</w:t>
      </w:r>
      <w:r w:rsidR="00CF6742" w:rsidRPr="00CF6742">
        <w:rPr>
          <w:rFonts w:ascii="Roboto Condensed Light" w:hAnsi="Roboto Condensed Light"/>
          <w:color w:val="002060"/>
          <w:sz w:val="26"/>
          <w:szCs w:val="26"/>
          <w:lang w:val="uk-UA"/>
        </w:rPr>
        <w:t xml:space="preserve">е правових підстав. </w:t>
      </w:r>
    </w:p>
    <w:p w14:paraId="56DB0CB3" w14:textId="77777777" w:rsidR="00CF6742" w:rsidRPr="00CF6742" w:rsidRDefault="003E4B50" w:rsidP="00CF6742">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С</w:t>
      </w:r>
      <w:r w:rsidR="00CF6742" w:rsidRPr="00CF6742">
        <w:rPr>
          <w:rFonts w:ascii="Roboto Condensed Light" w:hAnsi="Roboto Condensed Light"/>
          <w:color w:val="002060"/>
          <w:sz w:val="26"/>
          <w:szCs w:val="26"/>
          <w:lang w:val="uk-UA"/>
        </w:rPr>
        <w:t xml:space="preserve">уд </w:t>
      </w:r>
      <w:r>
        <w:rPr>
          <w:rFonts w:ascii="Roboto Condensed Light" w:hAnsi="Roboto Condensed Light"/>
          <w:color w:val="002060"/>
          <w:sz w:val="26"/>
          <w:szCs w:val="26"/>
          <w:lang w:val="uk-UA"/>
        </w:rPr>
        <w:t>має</w:t>
      </w:r>
      <w:r w:rsidR="00CF6742" w:rsidRPr="00CF6742">
        <w:rPr>
          <w:rFonts w:ascii="Roboto Condensed Light" w:hAnsi="Roboto Condensed Light"/>
          <w:color w:val="002060"/>
          <w:sz w:val="26"/>
          <w:szCs w:val="26"/>
          <w:lang w:val="uk-UA"/>
        </w:rPr>
        <w:t xml:space="preserve"> розглянути </w:t>
      </w:r>
      <w:r>
        <w:rPr>
          <w:rFonts w:ascii="Roboto Condensed Light" w:hAnsi="Roboto Condensed Light"/>
          <w:color w:val="002060"/>
          <w:sz w:val="26"/>
          <w:szCs w:val="26"/>
          <w:lang w:val="uk-UA"/>
        </w:rPr>
        <w:t>зазначене</w:t>
      </w:r>
      <w:r w:rsidR="00CF6742" w:rsidRPr="00CF6742">
        <w:rPr>
          <w:rFonts w:ascii="Roboto Condensed Light" w:hAnsi="Roboto Condensed Light"/>
          <w:color w:val="002060"/>
          <w:sz w:val="26"/>
          <w:szCs w:val="26"/>
          <w:lang w:val="uk-UA"/>
        </w:rPr>
        <w:t xml:space="preserve"> клопотання та надати аргументам кредитора відповідну оцінку, не обмежуючись </w:t>
      </w:r>
      <w:r>
        <w:rPr>
          <w:rFonts w:ascii="Roboto Condensed Light" w:hAnsi="Roboto Condensed Light"/>
          <w:color w:val="002060"/>
          <w:sz w:val="26"/>
          <w:szCs w:val="26"/>
          <w:lang w:val="uk-UA"/>
        </w:rPr>
        <w:t>лише</w:t>
      </w:r>
      <w:r w:rsidR="00CF6742" w:rsidRPr="00CF6742">
        <w:rPr>
          <w:rFonts w:ascii="Roboto Condensed Light" w:hAnsi="Roboto Condensed Light"/>
          <w:color w:val="002060"/>
          <w:sz w:val="26"/>
          <w:szCs w:val="26"/>
          <w:lang w:val="uk-UA"/>
        </w:rPr>
        <w:t xml:space="preserve"> наданням оцінки змісту правовідносин між сторонами поданого позову, а враховуючи також і можливий вплив рішення у справі на права або обов</w:t>
      </w:r>
      <w:r>
        <w:rPr>
          <w:rFonts w:ascii="Roboto Condensed Light" w:hAnsi="Roboto Condensed Light"/>
          <w:color w:val="002060"/>
          <w:sz w:val="26"/>
          <w:szCs w:val="26"/>
          <w:lang w:val="uk-UA"/>
        </w:rPr>
        <w:t>’</w:t>
      </w:r>
      <w:r w:rsidR="00CF6742" w:rsidRPr="00CF6742">
        <w:rPr>
          <w:rFonts w:ascii="Roboto Condensed Light" w:hAnsi="Roboto Condensed Light"/>
          <w:color w:val="002060"/>
          <w:sz w:val="26"/>
          <w:szCs w:val="26"/>
          <w:lang w:val="uk-UA"/>
        </w:rPr>
        <w:t>язки кредиторів у справі про банкрутство.</w:t>
      </w:r>
    </w:p>
    <w:p w14:paraId="2C831994" w14:textId="77777777" w:rsidR="00CF6742" w:rsidRDefault="00912505" w:rsidP="00CF6742">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18</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7.2023 </w:t>
      </w:r>
      <w:r w:rsidRPr="00CC128A">
        <w:rPr>
          <w:rFonts w:ascii="Roboto Condensed Light" w:hAnsi="Roboto Condensed Light"/>
          <w:i/>
          <w:iCs/>
          <w:color w:val="002060"/>
          <w:sz w:val="20"/>
          <w:szCs w:val="20"/>
          <w:lang w:val="uk-UA"/>
        </w:rPr>
        <w:t xml:space="preserve">у справі № </w:t>
      </w:r>
      <w:r w:rsidRPr="00912505">
        <w:rPr>
          <w:rFonts w:ascii="Roboto Condensed Light" w:hAnsi="Roboto Condensed Light"/>
          <w:i/>
          <w:iCs/>
          <w:color w:val="002060"/>
          <w:sz w:val="20"/>
          <w:szCs w:val="20"/>
          <w:lang w:val="uk-UA"/>
        </w:rPr>
        <w:t xml:space="preserve">911/1707/18 (911/2858/21) </w:t>
      </w:r>
      <w:r>
        <w:rPr>
          <w:rFonts w:ascii="Roboto Condensed Light" w:hAnsi="Roboto Condensed Light"/>
          <w:i/>
          <w:iCs/>
          <w:color w:val="002060"/>
          <w:sz w:val="20"/>
          <w:szCs w:val="20"/>
          <w:lang w:val="uk-UA"/>
        </w:rPr>
        <w:t xml:space="preserve">можна ознайомитися за посиланням </w:t>
      </w:r>
      <w:hyperlink r:id="rId58" w:history="1">
        <w:r w:rsidRPr="003F6DCA">
          <w:rPr>
            <w:rStyle w:val="a3"/>
            <w:rFonts w:ascii="Roboto Condensed Light" w:hAnsi="Roboto Condensed Light"/>
            <w:iCs/>
            <w:sz w:val="20"/>
            <w:szCs w:val="20"/>
            <w:lang w:val="uk-UA"/>
          </w:rPr>
          <w:t>https://reyestr.court.gov.ua/Review/112312444</w:t>
        </w:r>
      </w:hyperlink>
      <w:r>
        <w:rPr>
          <w:rFonts w:ascii="Roboto Condensed Light" w:hAnsi="Roboto Condensed Light"/>
          <w:i/>
          <w:iCs/>
          <w:color w:val="002060"/>
          <w:sz w:val="20"/>
          <w:szCs w:val="20"/>
          <w:lang w:val="uk-UA"/>
        </w:rPr>
        <w:t>.</w:t>
      </w:r>
    </w:p>
    <w:p w14:paraId="3C79017B" w14:textId="77777777" w:rsidR="00A20D43" w:rsidRPr="00A20D43" w:rsidRDefault="00A20D43" w:rsidP="00A20D43">
      <w:pPr>
        <w:pStyle w:val="ae"/>
      </w:pPr>
      <w:r w:rsidRPr="00A20D43">
        <w:lastRenderedPageBreak/>
        <w:t xml:space="preserve">Щодо права </w:t>
      </w:r>
      <w:r w:rsidR="009B1D1C">
        <w:t xml:space="preserve">забезпеченого </w:t>
      </w:r>
      <w:r w:rsidRPr="00A20D43">
        <w:t xml:space="preserve">кредитора у справі про банкрутство на оскарження судового рішення, ухваленого в межах цієї справи за правилами позовного провадження  </w:t>
      </w:r>
    </w:p>
    <w:p w14:paraId="093AA6CD" w14:textId="77777777" w:rsidR="00FD43A7" w:rsidRPr="00FD43A7" w:rsidRDefault="00FD43A7" w:rsidP="00FD43A7">
      <w:pPr>
        <w:spacing w:after="0" w:line="240" w:lineRule="auto"/>
        <w:ind w:firstLine="680"/>
        <w:jc w:val="both"/>
        <w:rPr>
          <w:rFonts w:ascii="Roboto Condensed Light" w:hAnsi="Roboto Condensed Light"/>
          <w:color w:val="002060"/>
          <w:sz w:val="26"/>
          <w:szCs w:val="26"/>
          <w:lang w:val="uk-UA"/>
        </w:rPr>
      </w:pPr>
      <w:r w:rsidRPr="00FD43A7">
        <w:rPr>
          <w:rFonts w:ascii="Roboto Condensed Light" w:hAnsi="Roboto Condensed Light"/>
          <w:color w:val="002060"/>
          <w:sz w:val="26"/>
          <w:szCs w:val="26"/>
          <w:lang w:val="uk-UA"/>
        </w:rPr>
        <w:t>Відповідно до ч</w:t>
      </w:r>
      <w:r w:rsidR="003E4B50">
        <w:rPr>
          <w:rFonts w:ascii="Roboto Condensed Light" w:hAnsi="Roboto Condensed Light"/>
          <w:color w:val="002060"/>
          <w:sz w:val="26"/>
          <w:szCs w:val="26"/>
          <w:lang w:val="uk-UA"/>
        </w:rPr>
        <w:t>астини першої</w:t>
      </w:r>
      <w:r w:rsidR="004F712B">
        <w:rPr>
          <w:rFonts w:ascii="Roboto Condensed Light" w:hAnsi="Roboto Condensed Light"/>
          <w:color w:val="002060"/>
          <w:sz w:val="26"/>
          <w:szCs w:val="26"/>
          <w:lang w:val="uk-UA"/>
        </w:rPr>
        <w:t xml:space="preserve"> </w:t>
      </w:r>
      <w:r w:rsidRPr="00FD43A7">
        <w:rPr>
          <w:rFonts w:ascii="Roboto Condensed Light" w:hAnsi="Roboto Condensed Light"/>
          <w:color w:val="002060"/>
          <w:sz w:val="26"/>
          <w:szCs w:val="26"/>
          <w:lang w:val="uk-UA"/>
        </w:rPr>
        <w:t>ст</w:t>
      </w:r>
      <w:r w:rsidR="003E4B50">
        <w:rPr>
          <w:rFonts w:ascii="Roboto Condensed Light" w:hAnsi="Roboto Condensed Light"/>
          <w:color w:val="002060"/>
          <w:sz w:val="26"/>
          <w:szCs w:val="26"/>
          <w:lang w:val="uk-UA"/>
        </w:rPr>
        <w:t>атті</w:t>
      </w:r>
      <w:r w:rsidRPr="00FD43A7">
        <w:rPr>
          <w:rFonts w:ascii="Roboto Condensed Light" w:hAnsi="Roboto Condensed Light"/>
          <w:color w:val="002060"/>
          <w:sz w:val="26"/>
          <w:szCs w:val="26"/>
          <w:lang w:val="uk-UA"/>
        </w:rPr>
        <w:t xml:space="preserve">  62 </w:t>
      </w:r>
      <w:proofErr w:type="spellStart"/>
      <w:r w:rsidRPr="00FD43A7">
        <w:rPr>
          <w:rFonts w:ascii="Roboto Condensed Light" w:hAnsi="Roboto Condensed Light"/>
          <w:color w:val="002060"/>
          <w:sz w:val="26"/>
          <w:szCs w:val="26"/>
          <w:lang w:val="uk-UA"/>
        </w:rPr>
        <w:t>КУзПБ</w:t>
      </w:r>
      <w:proofErr w:type="spellEnd"/>
      <w:r w:rsidRPr="00FD43A7">
        <w:rPr>
          <w:rFonts w:ascii="Roboto Condensed Light" w:hAnsi="Roboto Condensed Light"/>
          <w:color w:val="002060"/>
          <w:sz w:val="26"/>
          <w:szCs w:val="26"/>
          <w:lang w:val="uk-UA"/>
        </w:rPr>
        <w:t xml:space="preserve"> усі види майнових активів (майно та майнові права) банкрута, які належать йому на праві власності або господарського відання, включаються до складу ліквідаційної маси.</w:t>
      </w:r>
    </w:p>
    <w:p w14:paraId="2A1DB528" w14:textId="77777777" w:rsidR="00FD43A7" w:rsidRPr="00FD43A7" w:rsidRDefault="00FD43A7" w:rsidP="00FD43A7">
      <w:pPr>
        <w:spacing w:after="0" w:line="240" w:lineRule="auto"/>
        <w:ind w:firstLine="680"/>
        <w:jc w:val="both"/>
        <w:rPr>
          <w:rFonts w:ascii="Roboto Condensed Light" w:hAnsi="Roboto Condensed Light"/>
          <w:color w:val="002060"/>
          <w:sz w:val="26"/>
          <w:szCs w:val="26"/>
          <w:lang w:val="uk-UA"/>
        </w:rPr>
      </w:pPr>
      <w:r w:rsidRPr="00FD43A7">
        <w:rPr>
          <w:rFonts w:ascii="Roboto Condensed Light" w:hAnsi="Roboto Condensed Light"/>
          <w:color w:val="002060"/>
          <w:sz w:val="26"/>
          <w:szCs w:val="26"/>
          <w:lang w:val="uk-UA"/>
        </w:rPr>
        <w:t>Згідно</w:t>
      </w:r>
      <w:r w:rsidR="003E4B50">
        <w:rPr>
          <w:rFonts w:ascii="Roboto Condensed Light" w:hAnsi="Roboto Condensed Light"/>
          <w:color w:val="002060"/>
          <w:sz w:val="26"/>
          <w:szCs w:val="26"/>
          <w:lang w:val="uk-UA"/>
        </w:rPr>
        <w:t xml:space="preserve"> зі статтею</w:t>
      </w:r>
      <w:r w:rsidRPr="00FD43A7">
        <w:rPr>
          <w:rFonts w:ascii="Roboto Condensed Light" w:hAnsi="Roboto Condensed Light"/>
          <w:color w:val="002060"/>
          <w:sz w:val="26"/>
          <w:szCs w:val="26"/>
          <w:lang w:val="uk-UA"/>
        </w:rPr>
        <w:t xml:space="preserve"> 1 </w:t>
      </w:r>
      <w:proofErr w:type="spellStart"/>
      <w:r w:rsidRPr="00FD43A7">
        <w:rPr>
          <w:rFonts w:ascii="Roboto Condensed Light" w:hAnsi="Roboto Condensed Light"/>
          <w:color w:val="002060"/>
          <w:sz w:val="26"/>
          <w:szCs w:val="26"/>
          <w:lang w:val="uk-UA"/>
        </w:rPr>
        <w:t>КУзПБ</w:t>
      </w:r>
      <w:proofErr w:type="spellEnd"/>
      <w:r w:rsidRPr="00FD43A7">
        <w:rPr>
          <w:rFonts w:ascii="Roboto Condensed Light" w:hAnsi="Roboto Condensed Light"/>
          <w:color w:val="002060"/>
          <w:sz w:val="26"/>
          <w:szCs w:val="26"/>
          <w:lang w:val="uk-UA"/>
        </w:rPr>
        <w:t xml:space="preserve"> забезпечені кредитори </w:t>
      </w:r>
      <w:r w:rsidR="009B1D1C">
        <w:rPr>
          <w:rFonts w:ascii="Roboto Condensed Light" w:hAnsi="Roboto Condensed Light"/>
          <w:color w:val="002060"/>
          <w:sz w:val="26"/>
          <w:szCs w:val="26"/>
          <w:lang w:val="uk-UA"/>
        </w:rPr>
        <w:t>–</w:t>
      </w:r>
      <w:r w:rsidRPr="00FD43A7">
        <w:rPr>
          <w:rFonts w:ascii="Roboto Condensed Light" w:hAnsi="Roboto Condensed Light"/>
          <w:color w:val="002060"/>
          <w:sz w:val="26"/>
          <w:szCs w:val="26"/>
          <w:lang w:val="uk-UA"/>
        </w:rPr>
        <w:t xml:space="preserve"> кредитори, вимоги яких до боржника або іншої особи забезпечені заставою майна боржника.</w:t>
      </w:r>
    </w:p>
    <w:p w14:paraId="50BB793A" w14:textId="77777777" w:rsidR="00FD43A7" w:rsidRPr="00FD43A7" w:rsidRDefault="00FD43A7" w:rsidP="00FD43A7">
      <w:pPr>
        <w:spacing w:after="0" w:line="240" w:lineRule="auto"/>
        <w:ind w:firstLine="680"/>
        <w:jc w:val="both"/>
        <w:rPr>
          <w:rFonts w:ascii="Roboto Condensed Light" w:hAnsi="Roboto Condensed Light"/>
          <w:color w:val="002060"/>
          <w:sz w:val="26"/>
          <w:szCs w:val="26"/>
          <w:lang w:val="uk-UA"/>
        </w:rPr>
      </w:pPr>
      <w:r w:rsidRPr="00FD43A7">
        <w:rPr>
          <w:rFonts w:ascii="Roboto Condensed Light" w:hAnsi="Roboto Condensed Light"/>
          <w:color w:val="002060"/>
          <w:sz w:val="26"/>
          <w:szCs w:val="26"/>
          <w:lang w:val="uk-UA"/>
        </w:rPr>
        <w:t>Ч</w:t>
      </w:r>
      <w:r w:rsidR="003E4B50">
        <w:rPr>
          <w:rFonts w:ascii="Roboto Condensed Light" w:hAnsi="Roboto Condensed Light"/>
          <w:color w:val="002060"/>
          <w:sz w:val="26"/>
          <w:szCs w:val="26"/>
          <w:lang w:val="uk-UA"/>
        </w:rPr>
        <w:t>астиною третьою</w:t>
      </w:r>
      <w:r w:rsidR="004F712B">
        <w:rPr>
          <w:rFonts w:ascii="Roboto Condensed Light" w:hAnsi="Roboto Condensed Light"/>
          <w:color w:val="002060"/>
          <w:sz w:val="26"/>
          <w:szCs w:val="26"/>
          <w:lang w:val="uk-UA"/>
        </w:rPr>
        <w:t xml:space="preserve"> </w:t>
      </w:r>
      <w:proofErr w:type="spellStart"/>
      <w:r w:rsidR="003E4B50">
        <w:rPr>
          <w:rFonts w:ascii="Roboto Condensed Light" w:hAnsi="Roboto Condensed Light"/>
          <w:color w:val="002060"/>
          <w:sz w:val="26"/>
          <w:szCs w:val="26"/>
          <w:lang w:val="uk-UA"/>
        </w:rPr>
        <w:t>сттаті</w:t>
      </w:r>
      <w:proofErr w:type="spellEnd"/>
      <w:r w:rsidRPr="00FD43A7">
        <w:rPr>
          <w:rFonts w:ascii="Roboto Condensed Light" w:hAnsi="Roboto Condensed Light"/>
          <w:color w:val="002060"/>
          <w:sz w:val="26"/>
          <w:szCs w:val="26"/>
          <w:lang w:val="uk-UA"/>
        </w:rPr>
        <w:t xml:space="preserve"> 61 </w:t>
      </w:r>
      <w:proofErr w:type="spellStart"/>
      <w:r w:rsidRPr="00FD43A7">
        <w:rPr>
          <w:rFonts w:ascii="Roboto Condensed Light" w:hAnsi="Roboto Condensed Light"/>
          <w:color w:val="002060"/>
          <w:sz w:val="26"/>
          <w:szCs w:val="26"/>
          <w:lang w:val="uk-UA"/>
        </w:rPr>
        <w:t>К</w:t>
      </w:r>
      <w:r w:rsidR="003E4B50">
        <w:rPr>
          <w:rFonts w:ascii="Roboto Condensed Light" w:hAnsi="Roboto Condensed Light"/>
          <w:color w:val="002060"/>
          <w:sz w:val="26"/>
          <w:szCs w:val="26"/>
          <w:lang w:val="uk-UA"/>
        </w:rPr>
        <w:t>з</w:t>
      </w:r>
      <w:r w:rsidRPr="00FD43A7">
        <w:rPr>
          <w:rFonts w:ascii="Roboto Condensed Light" w:hAnsi="Roboto Condensed Light"/>
          <w:color w:val="002060"/>
          <w:sz w:val="26"/>
          <w:szCs w:val="26"/>
          <w:lang w:val="uk-UA"/>
        </w:rPr>
        <w:t>ПБ</w:t>
      </w:r>
      <w:proofErr w:type="spellEnd"/>
      <w:r w:rsidRPr="00FD43A7">
        <w:rPr>
          <w:rFonts w:ascii="Roboto Condensed Light" w:hAnsi="Roboto Condensed Light"/>
          <w:color w:val="002060"/>
          <w:sz w:val="26"/>
          <w:szCs w:val="26"/>
          <w:lang w:val="uk-UA"/>
        </w:rPr>
        <w:t xml:space="preserve"> встановл</w:t>
      </w:r>
      <w:r w:rsidR="003E4B50">
        <w:rPr>
          <w:rFonts w:ascii="Roboto Condensed Light" w:hAnsi="Roboto Condensed Light"/>
          <w:color w:val="002060"/>
          <w:sz w:val="26"/>
          <w:szCs w:val="26"/>
          <w:lang w:val="uk-UA"/>
        </w:rPr>
        <w:t>ено</w:t>
      </w:r>
      <w:r w:rsidRPr="00FD43A7">
        <w:rPr>
          <w:rFonts w:ascii="Roboto Condensed Light" w:hAnsi="Roboto Condensed Light"/>
          <w:color w:val="002060"/>
          <w:sz w:val="26"/>
          <w:szCs w:val="26"/>
          <w:lang w:val="uk-UA"/>
        </w:rPr>
        <w:t>, що за рахунок коштів, отриманих від реалізації майна, що є предметом забезпечення, відшкодовуються витрати, пов’язані з утриманням та збереженням такого майна, сплачується винагорода оператора електронного майданчика. Склад та розмір таких витрат підлягають погодженню в порядку, визначеному цим Кодексом. Кошти, що залишилися після здійснення зазначених виплат, використовуються виключно для задоволення вимог кредиторів за зобов'язаннями, які забезпечує таке майно.</w:t>
      </w:r>
    </w:p>
    <w:p w14:paraId="43267AAA" w14:textId="77777777" w:rsidR="00FD43A7" w:rsidRPr="00FD43A7" w:rsidRDefault="003E4B50" w:rsidP="00FD43A7">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 частиною шостою</w:t>
      </w:r>
      <w:r w:rsidR="00FD43A7" w:rsidRPr="00FD43A7">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00FD43A7" w:rsidRPr="00FD43A7">
        <w:rPr>
          <w:rFonts w:ascii="Roboto Condensed Light" w:hAnsi="Roboto Condensed Light"/>
          <w:color w:val="002060"/>
          <w:sz w:val="26"/>
          <w:szCs w:val="26"/>
          <w:lang w:val="uk-UA"/>
        </w:rPr>
        <w:t xml:space="preserve"> 64 </w:t>
      </w:r>
      <w:proofErr w:type="spellStart"/>
      <w:r w:rsidR="00FD43A7" w:rsidRPr="00FD43A7">
        <w:rPr>
          <w:rFonts w:ascii="Roboto Condensed Light" w:hAnsi="Roboto Condensed Light"/>
          <w:color w:val="002060"/>
          <w:sz w:val="26"/>
          <w:szCs w:val="26"/>
          <w:lang w:val="uk-UA"/>
        </w:rPr>
        <w:t>КУзПБ</w:t>
      </w:r>
      <w:proofErr w:type="spellEnd"/>
      <w:r w:rsidR="00FD43A7" w:rsidRPr="00FD43A7">
        <w:rPr>
          <w:rFonts w:ascii="Roboto Condensed Light" w:hAnsi="Roboto Condensed Light"/>
          <w:color w:val="002060"/>
          <w:sz w:val="26"/>
          <w:szCs w:val="26"/>
          <w:lang w:val="uk-UA"/>
        </w:rPr>
        <w:t xml:space="preserve"> погашення вимог забезпечених кредиторів за рахунок майна банкрута, що є предметом забезпечення, здійснюється в порядку, передбаченому цим Кодексом, позачергово.</w:t>
      </w:r>
    </w:p>
    <w:p w14:paraId="363CA85F" w14:textId="77777777" w:rsidR="004F712B" w:rsidRDefault="00FD43A7" w:rsidP="00FD43A7">
      <w:pPr>
        <w:spacing w:after="0" w:line="240" w:lineRule="auto"/>
        <w:ind w:firstLine="680"/>
        <w:jc w:val="both"/>
        <w:rPr>
          <w:rFonts w:ascii="Roboto Condensed Light" w:hAnsi="Roboto Condensed Light"/>
          <w:color w:val="002060"/>
          <w:sz w:val="26"/>
          <w:szCs w:val="26"/>
          <w:lang w:val="uk-UA"/>
        </w:rPr>
      </w:pPr>
      <w:r w:rsidRPr="00FD43A7">
        <w:rPr>
          <w:rFonts w:ascii="Roboto Condensed Light" w:hAnsi="Roboto Condensed Light"/>
          <w:color w:val="002060"/>
          <w:sz w:val="26"/>
          <w:szCs w:val="26"/>
          <w:lang w:val="uk-UA"/>
        </w:rPr>
        <w:t xml:space="preserve">З огляду на наведені правові норми та </w:t>
      </w:r>
      <w:r w:rsidR="003E4B50">
        <w:rPr>
          <w:rFonts w:ascii="Roboto Condensed Light" w:hAnsi="Roboto Condensed Light"/>
          <w:color w:val="002060"/>
          <w:sz w:val="26"/>
          <w:szCs w:val="26"/>
          <w:lang w:val="uk-UA"/>
        </w:rPr>
        <w:t>той факт</w:t>
      </w:r>
      <w:r w:rsidRPr="00FD43A7">
        <w:rPr>
          <w:rFonts w:ascii="Roboto Condensed Light" w:hAnsi="Roboto Condensed Light"/>
          <w:color w:val="002060"/>
          <w:sz w:val="26"/>
          <w:szCs w:val="26"/>
          <w:lang w:val="uk-UA"/>
        </w:rPr>
        <w:t xml:space="preserve">, що </w:t>
      </w:r>
      <w:r>
        <w:rPr>
          <w:rFonts w:ascii="Roboto Condensed Light" w:hAnsi="Roboto Condensed Light"/>
          <w:color w:val="002060"/>
          <w:sz w:val="26"/>
          <w:szCs w:val="26"/>
          <w:lang w:val="uk-UA"/>
        </w:rPr>
        <w:t>скаржник</w:t>
      </w:r>
      <w:r w:rsidRPr="00FD43A7">
        <w:rPr>
          <w:rFonts w:ascii="Roboto Condensed Light" w:hAnsi="Roboto Condensed Light"/>
          <w:color w:val="002060"/>
          <w:sz w:val="26"/>
          <w:szCs w:val="26"/>
          <w:lang w:val="uk-UA"/>
        </w:rPr>
        <w:t xml:space="preserve"> є кредитор</w:t>
      </w:r>
      <w:r w:rsidR="003E4B50">
        <w:rPr>
          <w:rFonts w:ascii="Roboto Condensed Light" w:hAnsi="Roboto Condensed Light"/>
          <w:color w:val="002060"/>
          <w:sz w:val="26"/>
          <w:szCs w:val="26"/>
          <w:lang w:val="uk-UA"/>
        </w:rPr>
        <w:t>ом</w:t>
      </w:r>
      <w:r w:rsidRPr="00FD43A7">
        <w:rPr>
          <w:rFonts w:ascii="Roboto Condensed Light" w:hAnsi="Roboto Condensed Light"/>
          <w:color w:val="002060"/>
          <w:sz w:val="26"/>
          <w:szCs w:val="26"/>
          <w:lang w:val="uk-UA"/>
        </w:rPr>
        <w:t xml:space="preserve"> у справі про банкрутство, результати розгляду заяви</w:t>
      </w:r>
      <w:r>
        <w:rPr>
          <w:rFonts w:ascii="Roboto Condensed Light" w:hAnsi="Roboto Condensed Light"/>
          <w:color w:val="002060"/>
          <w:sz w:val="26"/>
          <w:szCs w:val="26"/>
          <w:lang w:val="uk-UA"/>
        </w:rPr>
        <w:t xml:space="preserve"> ліквідатора</w:t>
      </w:r>
      <w:r w:rsidRPr="00FD43A7">
        <w:rPr>
          <w:rFonts w:ascii="Roboto Condensed Light" w:hAnsi="Roboto Condensed Light"/>
          <w:color w:val="002060"/>
          <w:sz w:val="26"/>
          <w:szCs w:val="26"/>
          <w:lang w:val="uk-UA"/>
        </w:rPr>
        <w:t xml:space="preserve"> (позову</w:t>
      </w:r>
      <w:r>
        <w:rPr>
          <w:rFonts w:ascii="Roboto Condensed Light" w:hAnsi="Roboto Condensed Light"/>
          <w:color w:val="002060"/>
          <w:sz w:val="26"/>
          <w:szCs w:val="26"/>
          <w:lang w:val="uk-UA"/>
        </w:rPr>
        <w:t>)</w:t>
      </w:r>
      <w:r w:rsidRPr="00FD43A7">
        <w:rPr>
          <w:rFonts w:ascii="Roboto Condensed Light" w:hAnsi="Roboto Condensed Light"/>
          <w:color w:val="002060"/>
          <w:sz w:val="26"/>
          <w:szCs w:val="26"/>
          <w:lang w:val="uk-UA"/>
        </w:rPr>
        <w:t xml:space="preserve"> про  повернення боржнику рухомого майна, яке є предметом забезпечення, а також ухвала про прийняття відмови від такого позову стосуються наповнення ліквідаційної маси банкрута та її подальшої належної реалізації</w:t>
      </w:r>
      <w:r w:rsidR="003E4B50">
        <w:rPr>
          <w:rFonts w:ascii="Roboto Condensed Light" w:hAnsi="Roboto Condensed Light"/>
          <w:color w:val="002060"/>
          <w:sz w:val="26"/>
          <w:szCs w:val="26"/>
          <w:lang w:val="uk-UA"/>
        </w:rPr>
        <w:t>,</w:t>
      </w:r>
      <w:r w:rsidRPr="00FD43A7">
        <w:rPr>
          <w:rFonts w:ascii="Roboto Condensed Light" w:hAnsi="Roboto Condensed Light"/>
          <w:color w:val="002060"/>
          <w:sz w:val="26"/>
          <w:szCs w:val="26"/>
          <w:lang w:val="uk-UA"/>
        </w:rPr>
        <w:t xml:space="preserve"> </w:t>
      </w:r>
      <w:r w:rsidR="003E4B50">
        <w:rPr>
          <w:rFonts w:ascii="Roboto Condensed Light" w:hAnsi="Roboto Condensed Light"/>
          <w:color w:val="002060"/>
          <w:sz w:val="26"/>
          <w:szCs w:val="26"/>
          <w:lang w:val="uk-UA"/>
        </w:rPr>
        <w:t>т</w:t>
      </w:r>
      <w:r w:rsidRPr="00FD43A7">
        <w:rPr>
          <w:rFonts w:ascii="Roboto Condensed Light" w:hAnsi="Roboto Condensed Light"/>
          <w:color w:val="002060"/>
          <w:sz w:val="26"/>
          <w:szCs w:val="26"/>
          <w:lang w:val="uk-UA"/>
        </w:rPr>
        <w:t>обто мають безпосередній вплив на права та інтереси  кредитора боржника, вимоги якого забезпечені заставою майна боржника в межах справи про банкрутство</w:t>
      </w:r>
      <w:r w:rsidR="004F712B">
        <w:rPr>
          <w:rFonts w:ascii="Roboto Condensed Light" w:hAnsi="Roboto Condensed Light"/>
          <w:color w:val="002060"/>
          <w:sz w:val="26"/>
          <w:szCs w:val="26"/>
          <w:lang w:val="uk-UA"/>
        </w:rPr>
        <w:t>.</w:t>
      </w:r>
    </w:p>
    <w:p w14:paraId="50140B78" w14:textId="77777777" w:rsidR="00FD43A7" w:rsidRPr="00FD43A7" w:rsidRDefault="00FD43A7" w:rsidP="00FD43A7">
      <w:pPr>
        <w:spacing w:after="0" w:line="240" w:lineRule="auto"/>
        <w:ind w:firstLine="680"/>
        <w:jc w:val="both"/>
        <w:rPr>
          <w:rFonts w:ascii="Roboto Condensed Light" w:hAnsi="Roboto Condensed Light"/>
          <w:color w:val="002060"/>
          <w:sz w:val="26"/>
          <w:szCs w:val="26"/>
          <w:lang w:val="uk-UA"/>
        </w:rPr>
      </w:pPr>
      <w:r w:rsidRPr="00FD43A7">
        <w:rPr>
          <w:rFonts w:ascii="Roboto Condensed Light" w:hAnsi="Roboto Condensed Light"/>
          <w:color w:val="002060"/>
          <w:sz w:val="26"/>
          <w:szCs w:val="26"/>
          <w:lang w:val="uk-UA"/>
        </w:rPr>
        <w:t xml:space="preserve">Такий висновок відповідає правовій позиції </w:t>
      </w:r>
      <w:r>
        <w:rPr>
          <w:rFonts w:ascii="Roboto Condensed Light" w:hAnsi="Roboto Condensed Light"/>
          <w:color w:val="002060"/>
          <w:sz w:val="26"/>
          <w:szCs w:val="26"/>
          <w:lang w:val="uk-UA"/>
        </w:rPr>
        <w:t>ВС</w:t>
      </w:r>
      <w:r w:rsidRPr="00FD43A7">
        <w:rPr>
          <w:rFonts w:ascii="Roboto Condensed Light" w:hAnsi="Roboto Condensed Light"/>
          <w:color w:val="002060"/>
          <w:sz w:val="26"/>
          <w:szCs w:val="26"/>
          <w:lang w:val="uk-UA"/>
        </w:rPr>
        <w:t xml:space="preserve"> у складі судової палати для розгляду справ про банкрутство </w:t>
      </w:r>
      <w:r>
        <w:rPr>
          <w:rFonts w:ascii="Roboto Condensed Light" w:hAnsi="Roboto Condensed Light"/>
          <w:color w:val="002060"/>
          <w:sz w:val="26"/>
          <w:szCs w:val="26"/>
          <w:lang w:val="uk-UA"/>
        </w:rPr>
        <w:t>КГС, викладеній в</w:t>
      </w:r>
      <w:r w:rsidRPr="00FD43A7">
        <w:rPr>
          <w:rFonts w:ascii="Roboto Condensed Light" w:hAnsi="Roboto Condensed Light"/>
          <w:color w:val="002060"/>
          <w:sz w:val="26"/>
          <w:szCs w:val="26"/>
          <w:lang w:val="uk-UA"/>
        </w:rPr>
        <w:t xml:space="preserve"> постанові від 02.10.2019 у справі № 910/9535/18,  щодо права кредитора у справі </w:t>
      </w:r>
      <w:r w:rsidR="009B1D1C">
        <w:rPr>
          <w:rFonts w:ascii="Roboto Condensed Light" w:hAnsi="Roboto Condensed Light"/>
          <w:color w:val="002060"/>
          <w:sz w:val="26"/>
          <w:szCs w:val="26"/>
          <w:lang w:val="uk-UA"/>
        </w:rPr>
        <w:t xml:space="preserve">про банкрутство </w:t>
      </w:r>
      <w:r w:rsidRPr="00FD43A7">
        <w:rPr>
          <w:rFonts w:ascii="Roboto Condensed Light" w:hAnsi="Roboto Condensed Light"/>
          <w:color w:val="002060"/>
          <w:sz w:val="26"/>
          <w:szCs w:val="26"/>
          <w:lang w:val="uk-UA"/>
        </w:rPr>
        <w:t>оскаржити судове рішення у справі, в якій він не є учасником, у разі впливу цього рішення на наповнення конкурсної маси боржника</w:t>
      </w:r>
      <w:r w:rsidR="003B7B4C">
        <w:rPr>
          <w:rFonts w:ascii="Roboto Condensed Light" w:hAnsi="Roboto Condensed Light"/>
          <w:color w:val="002060"/>
          <w:sz w:val="26"/>
          <w:szCs w:val="26"/>
          <w:lang w:val="uk-UA"/>
        </w:rPr>
        <w:t xml:space="preserve"> та</w:t>
      </w:r>
      <w:r w:rsidRPr="00FD43A7">
        <w:rPr>
          <w:rFonts w:ascii="Roboto Condensed Light" w:hAnsi="Roboto Condensed Light"/>
          <w:color w:val="002060"/>
          <w:sz w:val="26"/>
          <w:szCs w:val="26"/>
          <w:lang w:val="uk-UA"/>
        </w:rPr>
        <w:t xml:space="preserve"> розподілення її між кредиторами.</w:t>
      </w:r>
    </w:p>
    <w:p w14:paraId="2C08D4F5" w14:textId="77777777" w:rsidR="00A20D43" w:rsidRDefault="00FD43A7" w:rsidP="003C6197">
      <w:pPr>
        <w:spacing w:after="0" w:line="240" w:lineRule="auto"/>
        <w:ind w:firstLine="680"/>
        <w:jc w:val="both"/>
        <w:rPr>
          <w:rFonts w:ascii="Roboto Condensed Light" w:hAnsi="Roboto Condensed Light"/>
          <w:i/>
          <w:iCs/>
          <w:color w:val="002060"/>
          <w:sz w:val="20"/>
          <w:szCs w:val="20"/>
          <w:lang w:val="uk-UA"/>
        </w:rPr>
      </w:pPr>
      <w:r>
        <w:rPr>
          <w:rFonts w:ascii="Roboto Condensed Light" w:hAnsi="Roboto Condensed Light"/>
          <w:i/>
          <w:iCs/>
          <w:color w:val="002060"/>
          <w:sz w:val="20"/>
          <w:szCs w:val="20"/>
          <w:lang w:val="uk-UA"/>
        </w:rPr>
        <w:t>Д</w:t>
      </w:r>
      <w:r w:rsidRPr="00CC128A">
        <w:rPr>
          <w:rFonts w:ascii="Roboto Condensed Light" w:hAnsi="Roboto Condensed Light"/>
          <w:i/>
          <w:iCs/>
          <w:color w:val="002060"/>
          <w:sz w:val="20"/>
          <w:szCs w:val="20"/>
          <w:lang w:val="uk-UA"/>
        </w:rPr>
        <w:t xml:space="preserve">етальніше з текстом постанови від </w:t>
      </w:r>
      <w:r>
        <w:rPr>
          <w:rFonts w:ascii="Roboto Condensed Light" w:hAnsi="Roboto Condensed Light"/>
          <w:i/>
          <w:iCs/>
          <w:color w:val="002060"/>
          <w:sz w:val="20"/>
          <w:szCs w:val="20"/>
          <w:lang w:val="uk-UA"/>
        </w:rPr>
        <w:t>04</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 xml:space="preserve">7.2023 </w:t>
      </w:r>
      <w:r w:rsidRPr="00CC128A">
        <w:rPr>
          <w:rFonts w:ascii="Roboto Condensed Light" w:hAnsi="Roboto Condensed Light"/>
          <w:i/>
          <w:iCs/>
          <w:color w:val="002060"/>
          <w:sz w:val="20"/>
          <w:szCs w:val="20"/>
          <w:lang w:val="uk-UA"/>
        </w:rPr>
        <w:t xml:space="preserve">у справі № </w:t>
      </w:r>
      <w:r w:rsidRPr="00FD43A7">
        <w:rPr>
          <w:rFonts w:ascii="Roboto Condensed Light" w:hAnsi="Roboto Condensed Light"/>
          <w:i/>
          <w:iCs/>
          <w:color w:val="002060"/>
          <w:sz w:val="20"/>
          <w:szCs w:val="20"/>
          <w:lang w:val="uk-UA"/>
        </w:rPr>
        <w:t xml:space="preserve">910/24550/13 </w:t>
      </w:r>
      <w:r>
        <w:rPr>
          <w:rFonts w:ascii="Roboto Condensed Light" w:hAnsi="Roboto Condensed Light"/>
          <w:i/>
          <w:iCs/>
          <w:color w:val="002060"/>
          <w:sz w:val="20"/>
          <w:szCs w:val="20"/>
          <w:lang w:val="uk-UA"/>
        </w:rPr>
        <w:t xml:space="preserve">можна ознайомитися за посиланням </w:t>
      </w:r>
      <w:hyperlink r:id="rId59" w:history="1">
        <w:r w:rsidRPr="009F0BE5">
          <w:rPr>
            <w:rStyle w:val="a3"/>
            <w:rFonts w:ascii="Roboto Condensed Light" w:hAnsi="Roboto Condensed Light"/>
            <w:iCs/>
            <w:sz w:val="20"/>
            <w:szCs w:val="20"/>
            <w:lang w:val="uk-UA"/>
          </w:rPr>
          <w:t>https://reyestr.court.gov.ua/Review/112117815</w:t>
        </w:r>
      </w:hyperlink>
      <w:r>
        <w:rPr>
          <w:rFonts w:ascii="Roboto Condensed Light" w:hAnsi="Roboto Condensed Light"/>
          <w:i/>
          <w:iCs/>
          <w:color w:val="002060"/>
          <w:sz w:val="20"/>
          <w:szCs w:val="20"/>
          <w:lang w:val="uk-UA"/>
        </w:rPr>
        <w:t>.</w:t>
      </w:r>
    </w:p>
    <w:p w14:paraId="69DE9717" w14:textId="77777777" w:rsidR="00FD43A7" w:rsidRDefault="00FD43A7" w:rsidP="003C6197">
      <w:pPr>
        <w:spacing w:after="0" w:line="240" w:lineRule="auto"/>
        <w:ind w:firstLine="680"/>
        <w:jc w:val="both"/>
        <w:rPr>
          <w:rFonts w:ascii="Roboto Condensed Light" w:hAnsi="Roboto Condensed Light"/>
          <w:color w:val="002060"/>
          <w:sz w:val="26"/>
          <w:szCs w:val="26"/>
          <w:lang w:val="uk-UA"/>
        </w:rPr>
      </w:pPr>
    </w:p>
    <w:p w14:paraId="1B573043" w14:textId="77777777" w:rsidR="00153F06" w:rsidRPr="006C3EBA" w:rsidRDefault="00153F06" w:rsidP="00153F06">
      <w:pPr>
        <w:pStyle w:val="ae"/>
      </w:pPr>
      <w:r w:rsidRPr="006C3EBA">
        <w:t xml:space="preserve">Щодо наявності у податкового органу права на </w:t>
      </w:r>
      <w:r w:rsidR="00322FB1">
        <w:t xml:space="preserve">апеляційне </w:t>
      </w:r>
      <w:r w:rsidRPr="006C3EBA">
        <w:t>оскарження судових рішень у справі про банкрутство</w:t>
      </w:r>
    </w:p>
    <w:p w14:paraId="7AE34B2F" w14:textId="77777777" w:rsidR="00153F06" w:rsidRPr="00153F06" w:rsidRDefault="00153F06" w:rsidP="00153F06">
      <w:pPr>
        <w:spacing w:after="0" w:line="240" w:lineRule="auto"/>
        <w:ind w:firstLine="680"/>
        <w:jc w:val="both"/>
        <w:rPr>
          <w:rFonts w:ascii="Roboto Condensed Light" w:hAnsi="Roboto Condensed Light"/>
          <w:color w:val="002060"/>
          <w:sz w:val="26"/>
          <w:szCs w:val="26"/>
          <w:lang w:val="uk-UA"/>
        </w:rPr>
      </w:pPr>
      <w:r w:rsidRPr="00153F06">
        <w:rPr>
          <w:rFonts w:ascii="Roboto Condensed Light" w:hAnsi="Roboto Condensed Light"/>
          <w:color w:val="002060"/>
          <w:sz w:val="26"/>
          <w:szCs w:val="26"/>
          <w:lang w:val="uk-UA"/>
        </w:rPr>
        <w:t>У справі про банкрутство коло осіб, які мають право оскаржити судові рішення, звужено до учасників такої справи задля попередження необґрунтованого втручання інших осіб, які не є учасниками справи, у хід процедури банкрутства.</w:t>
      </w:r>
    </w:p>
    <w:p w14:paraId="7CC849E6" w14:textId="77777777" w:rsidR="00153F06" w:rsidRPr="00153F06" w:rsidRDefault="00153F06" w:rsidP="00153F06">
      <w:pPr>
        <w:spacing w:after="0" w:line="240" w:lineRule="auto"/>
        <w:ind w:firstLine="680"/>
        <w:jc w:val="both"/>
        <w:rPr>
          <w:rFonts w:ascii="Roboto Condensed Light" w:hAnsi="Roboto Condensed Light"/>
          <w:color w:val="002060"/>
          <w:sz w:val="26"/>
          <w:szCs w:val="26"/>
          <w:lang w:val="uk-UA"/>
        </w:rPr>
      </w:pPr>
      <w:r w:rsidRPr="00153F06">
        <w:rPr>
          <w:rFonts w:ascii="Roboto Condensed Light" w:hAnsi="Roboto Condensed Light"/>
          <w:color w:val="002060"/>
          <w:sz w:val="26"/>
          <w:szCs w:val="26"/>
          <w:lang w:val="uk-UA"/>
        </w:rPr>
        <w:t>Порядок набуття кредитором (окрім кредитора, за заявою якого відкрито провадження у справі про банкрутство) статусу учасника провадження у справі про банк</w:t>
      </w:r>
      <w:r w:rsidR="003E4B50">
        <w:rPr>
          <w:rFonts w:ascii="Roboto Condensed Light" w:hAnsi="Roboto Condensed Light"/>
          <w:color w:val="002060"/>
          <w:sz w:val="26"/>
          <w:szCs w:val="26"/>
          <w:lang w:val="uk-UA"/>
        </w:rPr>
        <w:t xml:space="preserve">рутство визначається статтею </w:t>
      </w:r>
      <w:r w:rsidRPr="00153F06">
        <w:rPr>
          <w:rFonts w:ascii="Roboto Condensed Light" w:hAnsi="Roboto Condensed Light"/>
          <w:color w:val="002060"/>
          <w:sz w:val="26"/>
          <w:szCs w:val="26"/>
          <w:lang w:val="uk-UA"/>
        </w:rPr>
        <w:t xml:space="preserve">45 </w:t>
      </w:r>
      <w:proofErr w:type="spellStart"/>
      <w:r w:rsidRPr="00153F06">
        <w:rPr>
          <w:rFonts w:ascii="Roboto Condensed Light" w:hAnsi="Roboto Condensed Light"/>
          <w:color w:val="002060"/>
          <w:sz w:val="26"/>
          <w:szCs w:val="26"/>
          <w:lang w:val="uk-UA"/>
        </w:rPr>
        <w:t>КУзПБ</w:t>
      </w:r>
      <w:proofErr w:type="spellEnd"/>
      <w:r w:rsidRPr="00153F06">
        <w:rPr>
          <w:rFonts w:ascii="Roboto Condensed Light" w:hAnsi="Roboto Condensed Light"/>
          <w:color w:val="002060"/>
          <w:sz w:val="26"/>
          <w:szCs w:val="26"/>
          <w:lang w:val="uk-UA"/>
        </w:rPr>
        <w:t>.</w:t>
      </w:r>
    </w:p>
    <w:p w14:paraId="2AC7F843" w14:textId="77777777" w:rsidR="00153F06" w:rsidRPr="00D90E79" w:rsidRDefault="00153F06" w:rsidP="00153F06">
      <w:pPr>
        <w:spacing w:after="0" w:line="240" w:lineRule="auto"/>
        <w:ind w:firstLine="680"/>
        <w:jc w:val="both"/>
        <w:rPr>
          <w:rFonts w:ascii="Roboto Condensed Light" w:hAnsi="Roboto Condensed Light"/>
          <w:color w:val="002060"/>
          <w:sz w:val="26"/>
          <w:szCs w:val="26"/>
          <w:lang w:val="uk-UA"/>
        </w:rPr>
      </w:pPr>
      <w:r w:rsidRPr="00D90E79">
        <w:rPr>
          <w:rFonts w:ascii="Roboto Condensed Light" w:hAnsi="Roboto Condensed Light"/>
          <w:color w:val="002060"/>
          <w:sz w:val="26"/>
          <w:szCs w:val="26"/>
          <w:lang w:val="uk-UA"/>
        </w:rPr>
        <w:t xml:space="preserve">Лише після вчинення всіх передбачених </w:t>
      </w:r>
      <w:proofErr w:type="spellStart"/>
      <w:r w:rsidRPr="00D90E79">
        <w:rPr>
          <w:rFonts w:ascii="Roboto Condensed Light" w:hAnsi="Roboto Condensed Light"/>
          <w:color w:val="002060"/>
          <w:sz w:val="26"/>
          <w:szCs w:val="26"/>
          <w:lang w:val="uk-UA"/>
        </w:rPr>
        <w:t>КУзПБ</w:t>
      </w:r>
      <w:proofErr w:type="spellEnd"/>
      <w:r w:rsidRPr="00D90E79">
        <w:rPr>
          <w:rFonts w:ascii="Roboto Condensed Light" w:hAnsi="Roboto Condensed Light"/>
          <w:color w:val="002060"/>
          <w:sz w:val="26"/>
          <w:szCs w:val="26"/>
          <w:lang w:val="uk-UA"/>
        </w:rPr>
        <w:t xml:space="preserve"> (ст</w:t>
      </w:r>
      <w:r w:rsidR="003E4B50">
        <w:rPr>
          <w:rFonts w:ascii="Roboto Condensed Light" w:hAnsi="Roboto Condensed Light"/>
          <w:color w:val="002060"/>
          <w:sz w:val="26"/>
          <w:szCs w:val="26"/>
          <w:lang w:val="uk-UA"/>
        </w:rPr>
        <w:t>аття</w:t>
      </w:r>
      <w:r w:rsidRPr="00D90E79">
        <w:rPr>
          <w:rFonts w:ascii="Roboto Condensed Light" w:hAnsi="Roboto Condensed Light"/>
          <w:color w:val="002060"/>
          <w:sz w:val="26"/>
          <w:szCs w:val="26"/>
          <w:lang w:val="uk-UA"/>
        </w:rPr>
        <w:t xml:space="preserve"> 45) дій, прийняття судом відповідної ухвали про повне або часткове (ч</w:t>
      </w:r>
      <w:r w:rsidR="003E4B50">
        <w:rPr>
          <w:rFonts w:ascii="Roboto Condensed Light" w:hAnsi="Roboto Condensed Light"/>
          <w:color w:val="002060"/>
          <w:sz w:val="26"/>
          <w:szCs w:val="26"/>
          <w:lang w:val="uk-UA"/>
        </w:rPr>
        <w:t>астина шоста</w:t>
      </w:r>
      <w:r w:rsidR="004F712B">
        <w:rPr>
          <w:rFonts w:ascii="Roboto Condensed Light" w:hAnsi="Roboto Condensed Light"/>
          <w:color w:val="002060"/>
          <w:sz w:val="26"/>
          <w:szCs w:val="26"/>
          <w:lang w:val="uk-UA"/>
        </w:rPr>
        <w:t xml:space="preserve"> </w:t>
      </w:r>
      <w:r w:rsidRPr="00D90E79">
        <w:rPr>
          <w:rFonts w:ascii="Roboto Condensed Light" w:hAnsi="Roboto Condensed Light"/>
          <w:color w:val="002060"/>
          <w:sz w:val="26"/>
          <w:szCs w:val="26"/>
          <w:lang w:val="uk-UA"/>
        </w:rPr>
        <w:t>ст</w:t>
      </w:r>
      <w:r w:rsidR="003E4B50">
        <w:rPr>
          <w:rFonts w:ascii="Roboto Condensed Light" w:hAnsi="Roboto Condensed Light"/>
          <w:color w:val="002060"/>
          <w:sz w:val="26"/>
          <w:szCs w:val="26"/>
          <w:lang w:val="uk-UA"/>
        </w:rPr>
        <w:t>атті</w:t>
      </w:r>
      <w:r w:rsidRPr="00D90E79">
        <w:rPr>
          <w:rFonts w:ascii="Roboto Condensed Light" w:hAnsi="Roboto Condensed Light"/>
          <w:color w:val="002060"/>
          <w:sz w:val="26"/>
          <w:szCs w:val="26"/>
          <w:lang w:val="uk-UA"/>
        </w:rPr>
        <w:t xml:space="preserve"> 45, ст</w:t>
      </w:r>
      <w:r w:rsidR="003E4B50">
        <w:rPr>
          <w:rFonts w:ascii="Roboto Condensed Light" w:hAnsi="Roboto Condensed Light"/>
          <w:color w:val="002060"/>
          <w:sz w:val="26"/>
          <w:szCs w:val="26"/>
          <w:lang w:val="uk-UA"/>
        </w:rPr>
        <w:t>аття</w:t>
      </w:r>
      <w:r w:rsidRPr="00D90E79">
        <w:rPr>
          <w:rFonts w:ascii="Roboto Condensed Light" w:hAnsi="Roboto Condensed Light"/>
          <w:color w:val="002060"/>
          <w:sz w:val="26"/>
          <w:szCs w:val="26"/>
          <w:lang w:val="uk-UA"/>
        </w:rPr>
        <w:t xml:space="preserve"> 47 </w:t>
      </w:r>
      <w:proofErr w:type="spellStart"/>
      <w:r w:rsidRPr="00D90E79">
        <w:rPr>
          <w:rFonts w:ascii="Roboto Condensed Light" w:hAnsi="Roboto Condensed Light"/>
          <w:color w:val="002060"/>
          <w:sz w:val="26"/>
          <w:szCs w:val="26"/>
          <w:lang w:val="uk-UA"/>
        </w:rPr>
        <w:t>КУзПБ</w:t>
      </w:r>
      <w:proofErr w:type="spellEnd"/>
      <w:r w:rsidRPr="00D90E79">
        <w:rPr>
          <w:rFonts w:ascii="Roboto Condensed Light" w:hAnsi="Roboto Condensed Light"/>
          <w:color w:val="002060"/>
          <w:sz w:val="26"/>
          <w:szCs w:val="26"/>
          <w:lang w:val="uk-UA"/>
        </w:rPr>
        <w:t xml:space="preserve">) визнання його вимог кредитор набуває статусу учасника провадження у справі про банкрутство та повну процесуальну дієздатність </w:t>
      </w:r>
      <w:r>
        <w:rPr>
          <w:rFonts w:ascii="Roboto Condensed Light" w:hAnsi="Roboto Condensed Light"/>
          <w:color w:val="002060"/>
          <w:sz w:val="26"/>
          <w:szCs w:val="26"/>
          <w:lang w:val="uk-UA"/>
        </w:rPr>
        <w:t xml:space="preserve">, тобто </w:t>
      </w:r>
      <w:r w:rsidRPr="00D90E79">
        <w:rPr>
          <w:rFonts w:ascii="Roboto Condensed Light" w:hAnsi="Roboto Condensed Light"/>
          <w:color w:val="002060"/>
          <w:sz w:val="26"/>
          <w:szCs w:val="26"/>
          <w:lang w:val="uk-UA"/>
        </w:rPr>
        <w:t>здатність особисто здійснювати процесуальн</w:t>
      </w:r>
      <w:r w:rsidR="003E4B50">
        <w:rPr>
          <w:rFonts w:ascii="Roboto Condensed Light" w:hAnsi="Roboto Condensed Light"/>
          <w:color w:val="002060"/>
          <w:sz w:val="26"/>
          <w:szCs w:val="26"/>
          <w:lang w:val="uk-UA"/>
        </w:rPr>
        <w:t>і права та виконувати свої обов’</w:t>
      </w:r>
      <w:r w:rsidRPr="00D90E79">
        <w:rPr>
          <w:rFonts w:ascii="Roboto Condensed Light" w:hAnsi="Roboto Condensed Light"/>
          <w:color w:val="002060"/>
          <w:sz w:val="26"/>
          <w:szCs w:val="26"/>
          <w:lang w:val="uk-UA"/>
        </w:rPr>
        <w:t>язки в суді</w:t>
      </w:r>
      <w:r>
        <w:rPr>
          <w:rFonts w:ascii="Roboto Condensed Light" w:hAnsi="Roboto Condensed Light"/>
          <w:color w:val="002060"/>
          <w:sz w:val="26"/>
          <w:szCs w:val="26"/>
          <w:lang w:val="uk-UA"/>
        </w:rPr>
        <w:t xml:space="preserve"> (</w:t>
      </w:r>
      <w:r w:rsidRPr="00D90E79">
        <w:rPr>
          <w:rFonts w:ascii="Roboto Condensed Light" w:hAnsi="Roboto Condensed Light"/>
          <w:color w:val="002060"/>
          <w:sz w:val="26"/>
          <w:szCs w:val="26"/>
          <w:lang w:val="uk-UA"/>
        </w:rPr>
        <w:t>ст</w:t>
      </w:r>
      <w:r w:rsidR="003E4B50">
        <w:rPr>
          <w:rFonts w:ascii="Roboto Condensed Light" w:hAnsi="Roboto Condensed Light"/>
          <w:color w:val="002060"/>
          <w:sz w:val="26"/>
          <w:szCs w:val="26"/>
          <w:lang w:val="uk-UA"/>
        </w:rPr>
        <w:t>аття</w:t>
      </w:r>
      <w:r w:rsidRPr="00D90E79">
        <w:rPr>
          <w:rFonts w:ascii="Roboto Condensed Light" w:hAnsi="Roboto Condensed Light"/>
          <w:color w:val="002060"/>
          <w:sz w:val="26"/>
          <w:szCs w:val="26"/>
          <w:lang w:val="uk-UA"/>
        </w:rPr>
        <w:t xml:space="preserve"> 44 ГПК України).</w:t>
      </w:r>
    </w:p>
    <w:p w14:paraId="548BF7FB" w14:textId="77777777" w:rsidR="00153F06" w:rsidRDefault="00153F06" w:rsidP="00153F0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Якщо</w:t>
      </w:r>
      <w:r w:rsidRPr="00D90E79">
        <w:rPr>
          <w:rFonts w:ascii="Roboto Condensed Light" w:hAnsi="Roboto Condensed Light"/>
          <w:color w:val="002060"/>
          <w:sz w:val="26"/>
          <w:szCs w:val="26"/>
          <w:lang w:val="uk-UA"/>
        </w:rPr>
        <w:t xml:space="preserve"> провадження у справі про банкрутство відкрито за заявою </w:t>
      </w:r>
      <w:r>
        <w:rPr>
          <w:rFonts w:ascii="Roboto Condensed Light" w:hAnsi="Roboto Condensed Light"/>
          <w:color w:val="002060"/>
          <w:sz w:val="26"/>
          <w:szCs w:val="26"/>
          <w:lang w:val="uk-UA"/>
        </w:rPr>
        <w:t xml:space="preserve">іншого </w:t>
      </w:r>
      <w:r w:rsidRPr="00D90E79">
        <w:rPr>
          <w:rFonts w:ascii="Roboto Condensed Light" w:hAnsi="Roboto Condensed Light"/>
          <w:color w:val="002060"/>
          <w:sz w:val="26"/>
          <w:szCs w:val="26"/>
          <w:lang w:val="uk-UA"/>
        </w:rPr>
        <w:t>кредитора, контролюючий орган не наділений безумовним правом на оскарження судових рішень</w:t>
      </w:r>
      <w:r>
        <w:rPr>
          <w:rFonts w:ascii="Roboto Condensed Light" w:hAnsi="Roboto Condensed Light"/>
          <w:color w:val="002060"/>
          <w:sz w:val="26"/>
          <w:szCs w:val="26"/>
          <w:lang w:val="uk-UA"/>
        </w:rPr>
        <w:t xml:space="preserve"> у цій справі про банкрутство. </w:t>
      </w:r>
    </w:p>
    <w:p w14:paraId="18B549A1" w14:textId="77777777" w:rsidR="00153F06" w:rsidRPr="00153F06" w:rsidRDefault="00153F06" w:rsidP="00153F0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Д</w:t>
      </w:r>
      <w:r w:rsidRPr="00153F06">
        <w:rPr>
          <w:rFonts w:ascii="Roboto Condensed Light" w:hAnsi="Roboto Condensed Light"/>
          <w:color w:val="002060"/>
          <w:sz w:val="26"/>
          <w:szCs w:val="26"/>
          <w:lang w:val="uk-UA"/>
        </w:rPr>
        <w:t>ругою групою осіб, які наділені процесуальним правом на апеляційне оскарження судового рішення</w:t>
      </w:r>
      <w:r w:rsidR="00A828DD">
        <w:rPr>
          <w:rFonts w:ascii="Roboto Condensed Light" w:hAnsi="Roboto Condensed Light"/>
          <w:color w:val="002060"/>
          <w:sz w:val="26"/>
          <w:szCs w:val="26"/>
          <w:lang w:val="uk-UA"/>
        </w:rPr>
        <w:t xml:space="preserve"> є</w:t>
      </w:r>
      <w:r w:rsidRPr="00153F06">
        <w:rPr>
          <w:rFonts w:ascii="Roboto Condensed Light" w:hAnsi="Roboto Condensed Light"/>
          <w:color w:val="002060"/>
          <w:sz w:val="26"/>
          <w:szCs w:val="26"/>
          <w:lang w:val="uk-UA"/>
        </w:rPr>
        <w:t xml:space="preserve"> ст</w:t>
      </w:r>
      <w:r w:rsidR="00A828DD">
        <w:rPr>
          <w:rFonts w:ascii="Roboto Condensed Light" w:hAnsi="Roboto Condensed Light"/>
          <w:color w:val="002060"/>
          <w:sz w:val="26"/>
          <w:szCs w:val="26"/>
          <w:lang w:val="uk-UA"/>
        </w:rPr>
        <w:t>аття</w:t>
      </w:r>
      <w:r w:rsidRPr="00153F06">
        <w:rPr>
          <w:rFonts w:ascii="Roboto Condensed Light" w:hAnsi="Roboto Condensed Light"/>
          <w:color w:val="002060"/>
          <w:sz w:val="26"/>
          <w:szCs w:val="26"/>
          <w:lang w:val="uk-UA"/>
        </w:rPr>
        <w:t xml:space="preserve"> 254 ГПК України визначає осіб, які не брали участі у справі, але судове рішення прийнято щодо ї</w:t>
      </w:r>
      <w:r w:rsidR="00A828DD">
        <w:rPr>
          <w:rFonts w:ascii="Roboto Condensed Light" w:hAnsi="Roboto Condensed Light"/>
          <w:color w:val="002060"/>
          <w:sz w:val="26"/>
          <w:szCs w:val="26"/>
          <w:lang w:val="uk-UA"/>
        </w:rPr>
        <w:t>х прав, інтересів та (або) обов’</w:t>
      </w:r>
      <w:r w:rsidRPr="00153F06">
        <w:rPr>
          <w:rFonts w:ascii="Roboto Condensed Light" w:hAnsi="Roboto Condensed Light"/>
          <w:color w:val="002060"/>
          <w:sz w:val="26"/>
          <w:szCs w:val="26"/>
          <w:lang w:val="uk-UA"/>
        </w:rPr>
        <w:t>язків.</w:t>
      </w:r>
    </w:p>
    <w:p w14:paraId="7DD6591C" w14:textId="77777777" w:rsidR="00153F06" w:rsidRPr="00153F06" w:rsidRDefault="008F1A9B" w:rsidP="00153F06">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w:t>
      </w:r>
      <w:r w:rsidR="00153F06" w:rsidRPr="00153F06">
        <w:rPr>
          <w:rFonts w:ascii="Roboto Condensed Light" w:hAnsi="Roboto Condensed Light"/>
          <w:color w:val="002060"/>
          <w:sz w:val="26"/>
          <w:szCs w:val="26"/>
          <w:lang w:val="uk-UA"/>
        </w:rPr>
        <w:t>а приписами процесуального законодавства, судове рішення, оскаржуване особою, яка не брала участі у справі, повинно безпосередньо стосуватися прав та обов'язків цієї особи, що випливають із сформульованого в п</w:t>
      </w:r>
      <w:r w:rsidR="00A828DD">
        <w:rPr>
          <w:rFonts w:ascii="Roboto Condensed Light" w:hAnsi="Roboto Condensed Light"/>
          <w:color w:val="002060"/>
          <w:sz w:val="26"/>
          <w:szCs w:val="26"/>
          <w:lang w:val="uk-UA"/>
        </w:rPr>
        <w:t>ункті</w:t>
      </w:r>
      <w:r w:rsidR="00153F06" w:rsidRPr="00153F06">
        <w:rPr>
          <w:rFonts w:ascii="Roboto Condensed Light" w:hAnsi="Roboto Condensed Light"/>
          <w:color w:val="002060"/>
          <w:sz w:val="26"/>
          <w:szCs w:val="26"/>
          <w:lang w:val="uk-UA"/>
        </w:rPr>
        <w:t xml:space="preserve"> 1 ст</w:t>
      </w:r>
      <w:r w:rsidR="00A828DD">
        <w:rPr>
          <w:rFonts w:ascii="Roboto Condensed Light" w:hAnsi="Roboto Condensed Light"/>
          <w:color w:val="002060"/>
          <w:sz w:val="26"/>
          <w:szCs w:val="26"/>
          <w:lang w:val="uk-UA"/>
        </w:rPr>
        <w:t>атті</w:t>
      </w:r>
      <w:r w:rsidR="00153F06" w:rsidRPr="00153F06">
        <w:rPr>
          <w:rFonts w:ascii="Roboto Condensed Light" w:hAnsi="Roboto Condensed Light"/>
          <w:color w:val="002060"/>
          <w:sz w:val="26"/>
          <w:szCs w:val="26"/>
          <w:lang w:val="uk-UA"/>
        </w:rPr>
        <w:t xml:space="preserve"> 6 Конвенції про захист прав людини і основ</w:t>
      </w:r>
      <w:r w:rsidR="00A828DD">
        <w:rPr>
          <w:rFonts w:ascii="Roboto Condensed Light" w:hAnsi="Roboto Condensed Light"/>
          <w:color w:val="002060"/>
          <w:sz w:val="26"/>
          <w:szCs w:val="26"/>
          <w:lang w:val="uk-UA"/>
        </w:rPr>
        <w:t>оположних</w:t>
      </w:r>
      <w:r w:rsidR="00153F06" w:rsidRPr="00153F06">
        <w:rPr>
          <w:rFonts w:ascii="Roboto Condensed Light" w:hAnsi="Roboto Condensed Light"/>
          <w:color w:val="002060"/>
          <w:sz w:val="26"/>
          <w:szCs w:val="26"/>
          <w:lang w:val="uk-UA"/>
        </w:rPr>
        <w:t xml:space="preserve"> свобод положення про право кожного на справедливий судовий розгляд при визначенні його цивільних прав і обов'язків.</w:t>
      </w:r>
    </w:p>
    <w:p w14:paraId="23258D25" w14:textId="77777777" w:rsidR="00153F06" w:rsidRPr="00153F06" w:rsidRDefault="00153F06" w:rsidP="00153F06">
      <w:pPr>
        <w:spacing w:after="0" w:line="240" w:lineRule="auto"/>
        <w:ind w:firstLine="680"/>
        <w:jc w:val="both"/>
        <w:rPr>
          <w:rFonts w:ascii="Roboto Condensed Light" w:hAnsi="Roboto Condensed Light"/>
          <w:color w:val="002060"/>
          <w:sz w:val="26"/>
          <w:szCs w:val="26"/>
          <w:lang w:val="uk-UA"/>
        </w:rPr>
      </w:pPr>
      <w:r w:rsidRPr="00153F06">
        <w:rPr>
          <w:rFonts w:ascii="Roboto Condensed Light" w:hAnsi="Roboto Condensed Light"/>
          <w:color w:val="002060"/>
          <w:sz w:val="26"/>
          <w:szCs w:val="26"/>
          <w:lang w:val="uk-UA"/>
        </w:rPr>
        <w:t xml:space="preserve">Судове рішення, оскаржуване незалученою особою, повинно безпосередньо стосуватися прав та обов'язків цієї особи, тобто судом має бути розглянуто і вирішено спір про право у правовідносинах, учасником яких на момент розгляду справи та прийняття рішення судом є скаржник, або </w:t>
      </w:r>
      <w:r w:rsidR="00A828DD">
        <w:rPr>
          <w:rFonts w:ascii="Roboto Condensed Light" w:hAnsi="Roboto Condensed Light"/>
          <w:color w:val="002060"/>
          <w:sz w:val="26"/>
          <w:szCs w:val="26"/>
          <w:lang w:val="uk-UA"/>
        </w:rPr>
        <w:t xml:space="preserve">воно має </w:t>
      </w:r>
      <w:r w:rsidRPr="00153F06">
        <w:rPr>
          <w:rFonts w:ascii="Roboto Condensed Light" w:hAnsi="Roboto Condensed Light"/>
          <w:color w:val="002060"/>
          <w:sz w:val="26"/>
          <w:szCs w:val="26"/>
          <w:lang w:val="uk-UA"/>
        </w:rPr>
        <w:t>містит</w:t>
      </w:r>
      <w:r w:rsidR="00A828DD">
        <w:rPr>
          <w:rFonts w:ascii="Roboto Condensed Light" w:hAnsi="Roboto Condensed Light"/>
          <w:color w:val="002060"/>
          <w:sz w:val="26"/>
          <w:szCs w:val="26"/>
          <w:lang w:val="uk-UA"/>
        </w:rPr>
        <w:t>и</w:t>
      </w:r>
      <w:r w:rsidRPr="00153F06">
        <w:rPr>
          <w:rFonts w:ascii="Roboto Condensed Light" w:hAnsi="Roboto Condensed Light"/>
          <w:color w:val="002060"/>
          <w:sz w:val="26"/>
          <w:szCs w:val="26"/>
          <w:lang w:val="uk-UA"/>
        </w:rPr>
        <w:t xml:space="preserve"> судження про права та обов'язки цієї особи у відповідних правовідносинах.</w:t>
      </w:r>
    </w:p>
    <w:p w14:paraId="72A49596" w14:textId="77777777" w:rsidR="00153F06" w:rsidRPr="00153F06" w:rsidRDefault="00153F06" w:rsidP="00153F06">
      <w:pPr>
        <w:spacing w:after="0" w:line="240" w:lineRule="auto"/>
        <w:ind w:firstLine="680"/>
        <w:jc w:val="both"/>
        <w:rPr>
          <w:rFonts w:ascii="Roboto Condensed Light" w:hAnsi="Roboto Condensed Light"/>
          <w:color w:val="002060"/>
          <w:sz w:val="26"/>
          <w:szCs w:val="26"/>
          <w:lang w:val="uk-UA"/>
        </w:rPr>
      </w:pPr>
      <w:r w:rsidRPr="00153F06">
        <w:rPr>
          <w:rFonts w:ascii="Roboto Condensed Light" w:hAnsi="Roboto Condensed Light"/>
          <w:color w:val="002060"/>
          <w:sz w:val="26"/>
          <w:szCs w:val="26"/>
          <w:lang w:val="uk-UA"/>
        </w:rPr>
        <w:t>Якщо скаржник лише зазначає про те, що оскаржуване рішення може вплинути на його права та/або інтереси, та/або обов'язки, або лише констатує, що рішенням вирішено про його права та/або обов'язки чи інтереси, то такі посилання, виходячи з вищенаведеного, не можуть бути достатньою та належною підставою для розгляду, зокрема апеляційної (касаційної) скарги.</w:t>
      </w:r>
    </w:p>
    <w:p w14:paraId="2F0B90D5" w14:textId="77777777" w:rsidR="00E67CFA" w:rsidRPr="00E67CFA" w:rsidRDefault="00E67CFA" w:rsidP="00E67CFA">
      <w:pPr>
        <w:autoSpaceDE w:val="0"/>
        <w:autoSpaceDN w:val="0"/>
        <w:adjustRightInd w:val="0"/>
        <w:spacing w:after="0" w:line="240" w:lineRule="auto"/>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            Тож за відсутності у скаржника – податкового органу статусу учасника у справі про банкрутство і встановлення судом, що оскаржуваною ухвалою суду першої інстанції про закриття провадження у справі про банкрутство у зв’язку із затвердженням звіту ліквідатора та ліквідаційного ба</w:t>
      </w:r>
      <w:r w:rsidR="00B6398F">
        <w:rPr>
          <w:rFonts w:ascii="Roboto Condensed Light" w:hAnsi="Roboto Condensed Light"/>
          <w:color w:val="002060"/>
          <w:sz w:val="26"/>
          <w:szCs w:val="26"/>
          <w:lang w:val="uk-UA"/>
        </w:rPr>
        <w:t>лансу банкрута і його ліквідацією</w:t>
      </w:r>
      <w:r>
        <w:rPr>
          <w:rFonts w:ascii="Roboto Condensed Light" w:hAnsi="Roboto Condensed Light"/>
          <w:color w:val="002060"/>
          <w:sz w:val="26"/>
          <w:szCs w:val="26"/>
          <w:lang w:val="uk-UA"/>
        </w:rPr>
        <w:t xml:space="preserve"> не </w:t>
      </w:r>
      <w:r w:rsidRPr="00E67CFA">
        <w:rPr>
          <w:rFonts w:ascii="Roboto Condensed Light" w:hAnsi="Roboto Condensed Light"/>
          <w:color w:val="002060"/>
          <w:sz w:val="26"/>
          <w:szCs w:val="26"/>
          <w:lang w:val="uk-UA"/>
        </w:rPr>
        <w:t>вирішувалис</w:t>
      </w:r>
      <w:r w:rsidR="00A828DD">
        <w:rPr>
          <w:rFonts w:ascii="Roboto Condensed Light" w:hAnsi="Roboto Condensed Light"/>
          <w:color w:val="002060"/>
          <w:sz w:val="26"/>
          <w:szCs w:val="26"/>
          <w:lang w:val="uk-UA"/>
        </w:rPr>
        <w:t>я</w:t>
      </w:r>
      <w:r w:rsidRPr="00E67CFA">
        <w:rPr>
          <w:rFonts w:ascii="Roboto Condensed Light" w:hAnsi="Roboto Condensed Light"/>
          <w:color w:val="002060"/>
          <w:sz w:val="26"/>
          <w:szCs w:val="26"/>
          <w:lang w:val="uk-UA"/>
        </w:rPr>
        <w:t xml:space="preserve"> питання про права та інтер</w:t>
      </w:r>
      <w:r>
        <w:rPr>
          <w:rFonts w:ascii="Roboto Condensed Light" w:hAnsi="Roboto Condensed Light"/>
          <w:color w:val="002060"/>
          <w:sz w:val="26"/>
          <w:szCs w:val="26"/>
          <w:lang w:val="uk-UA"/>
        </w:rPr>
        <w:t>еси та</w:t>
      </w:r>
      <w:r w:rsidR="00A828DD">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 xml:space="preserve">(або) обов'язки скаржника, </w:t>
      </w:r>
      <w:r w:rsidR="00322FB1">
        <w:rPr>
          <w:rFonts w:ascii="Roboto Condensed Light" w:hAnsi="Roboto Condensed Light"/>
          <w:color w:val="002060"/>
          <w:sz w:val="26"/>
          <w:szCs w:val="26"/>
          <w:lang w:val="uk-UA"/>
        </w:rPr>
        <w:t xml:space="preserve">апеляційне провадження за </w:t>
      </w:r>
      <w:r w:rsidR="00B6398F">
        <w:rPr>
          <w:rFonts w:ascii="Roboto Condensed Light" w:hAnsi="Roboto Condensed Light"/>
          <w:color w:val="002060"/>
          <w:sz w:val="26"/>
          <w:szCs w:val="26"/>
          <w:lang w:val="uk-UA"/>
        </w:rPr>
        <w:t xml:space="preserve">його </w:t>
      </w:r>
      <w:r w:rsidR="00322FB1">
        <w:rPr>
          <w:rFonts w:ascii="Roboto Condensed Light" w:hAnsi="Roboto Condensed Light"/>
          <w:color w:val="002060"/>
          <w:sz w:val="26"/>
          <w:szCs w:val="26"/>
          <w:lang w:val="uk-UA"/>
        </w:rPr>
        <w:t xml:space="preserve">апеляційною скаргою підлягає закриттю на підставі </w:t>
      </w:r>
      <w:r w:rsidR="00B6398F">
        <w:rPr>
          <w:rFonts w:ascii="Roboto Condensed Light" w:hAnsi="Roboto Condensed Light"/>
          <w:color w:val="002060"/>
          <w:sz w:val="26"/>
          <w:szCs w:val="26"/>
          <w:lang w:val="uk-UA"/>
        </w:rPr>
        <w:t xml:space="preserve">      </w:t>
      </w:r>
      <w:r w:rsidR="00322FB1">
        <w:rPr>
          <w:rFonts w:ascii="Roboto Condensed Light" w:hAnsi="Roboto Condensed Light"/>
          <w:color w:val="002060"/>
          <w:sz w:val="26"/>
          <w:szCs w:val="26"/>
          <w:lang w:val="uk-UA"/>
        </w:rPr>
        <w:t>п</w:t>
      </w:r>
      <w:r w:rsidR="00A828DD">
        <w:rPr>
          <w:rFonts w:ascii="Roboto Condensed Light" w:hAnsi="Roboto Condensed Light"/>
          <w:color w:val="002060"/>
          <w:sz w:val="26"/>
          <w:szCs w:val="26"/>
          <w:lang w:val="uk-UA"/>
        </w:rPr>
        <w:t xml:space="preserve">ункту </w:t>
      </w:r>
      <w:r w:rsidR="00322FB1">
        <w:rPr>
          <w:rFonts w:ascii="Roboto Condensed Light" w:hAnsi="Roboto Condensed Light"/>
          <w:color w:val="002060"/>
          <w:sz w:val="26"/>
          <w:szCs w:val="26"/>
          <w:lang w:val="uk-UA"/>
        </w:rPr>
        <w:t>3 ч</w:t>
      </w:r>
      <w:r w:rsidR="00A828DD">
        <w:rPr>
          <w:rFonts w:ascii="Roboto Condensed Light" w:hAnsi="Roboto Condensed Light"/>
          <w:color w:val="002060"/>
          <w:sz w:val="26"/>
          <w:szCs w:val="26"/>
          <w:lang w:val="uk-UA"/>
        </w:rPr>
        <w:t>астини першої</w:t>
      </w:r>
      <w:r w:rsidR="00322FB1">
        <w:rPr>
          <w:rFonts w:ascii="Roboto Condensed Light" w:hAnsi="Roboto Condensed Light"/>
          <w:color w:val="002060"/>
          <w:sz w:val="26"/>
          <w:szCs w:val="26"/>
          <w:lang w:val="uk-UA"/>
        </w:rPr>
        <w:t xml:space="preserve"> ст</w:t>
      </w:r>
      <w:r w:rsidR="00A828DD">
        <w:rPr>
          <w:rFonts w:ascii="Roboto Condensed Light" w:hAnsi="Roboto Condensed Light"/>
          <w:color w:val="002060"/>
          <w:sz w:val="26"/>
          <w:szCs w:val="26"/>
          <w:lang w:val="uk-UA"/>
        </w:rPr>
        <w:t xml:space="preserve">атті </w:t>
      </w:r>
      <w:r w:rsidR="00322FB1">
        <w:rPr>
          <w:rFonts w:ascii="Roboto Condensed Light" w:hAnsi="Roboto Condensed Light"/>
          <w:color w:val="002060"/>
          <w:sz w:val="26"/>
          <w:szCs w:val="26"/>
          <w:lang w:val="uk-UA"/>
        </w:rPr>
        <w:t>264 ГПК України.</w:t>
      </w:r>
    </w:p>
    <w:p w14:paraId="69C0003C" w14:textId="77777777" w:rsidR="00153F06" w:rsidRDefault="00153F06" w:rsidP="00153F06">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sidR="00B6398F">
        <w:rPr>
          <w:rFonts w:ascii="Roboto Condensed Light" w:hAnsi="Roboto Condensed Light"/>
          <w:i/>
          <w:iCs/>
          <w:color w:val="002060"/>
          <w:sz w:val="20"/>
          <w:szCs w:val="20"/>
          <w:lang w:val="uk-UA"/>
        </w:rPr>
        <w:t>10</w:t>
      </w:r>
      <w:r w:rsidRPr="00CC128A">
        <w:rPr>
          <w:rFonts w:ascii="Roboto Condensed Light" w:hAnsi="Roboto Condensed Light"/>
          <w:i/>
          <w:iCs/>
          <w:color w:val="002060"/>
          <w:sz w:val="20"/>
          <w:szCs w:val="20"/>
          <w:lang w:val="uk-UA"/>
        </w:rPr>
        <w:t>.0</w:t>
      </w:r>
      <w:r w:rsidR="00B6398F">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00B6398F" w:rsidRPr="00B6398F">
        <w:rPr>
          <w:rFonts w:ascii="Roboto Condensed Light" w:hAnsi="Roboto Condensed Light"/>
          <w:i/>
          <w:iCs/>
          <w:color w:val="002060"/>
          <w:sz w:val="20"/>
          <w:szCs w:val="20"/>
          <w:lang w:val="uk-UA"/>
        </w:rPr>
        <w:t xml:space="preserve">908/73/22 </w:t>
      </w:r>
      <w:r w:rsidRPr="00D1419B">
        <w:rPr>
          <w:rFonts w:ascii="Roboto Condensed Light" w:hAnsi="Roboto Condensed Light"/>
          <w:i/>
          <w:iCs/>
          <w:color w:val="002060"/>
          <w:sz w:val="20"/>
          <w:szCs w:val="20"/>
          <w:lang w:val="uk-UA"/>
        </w:rPr>
        <w:t xml:space="preserve">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60" w:history="1">
        <w:r w:rsidR="00B6398F" w:rsidRPr="00CA708F">
          <w:rPr>
            <w:rStyle w:val="a3"/>
            <w:rFonts w:ascii="Roboto Condensed Light" w:hAnsi="Roboto Condensed Light"/>
            <w:iCs/>
            <w:sz w:val="20"/>
            <w:szCs w:val="20"/>
            <w:lang w:val="uk-UA"/>
          </w:rPr>
          <w:t>https://reyestr.court.gov.ua/Review/112774639</w:t>
        </w:r>
      </w:hyperlink>
      <w:r w:rsidR="00B6398F">
        <w:rPr>
          <w:rFonts w:ascii="Roboto Condensed Light" w:hAnsi="Roboto Condensed Light"/>
          <w:i/>
          <w:iCs/>
          <w:color w:val="002060"/>
          <w:sz w:val="20"/>
          <w:szCs w:val="20"/>
          <w:lang w:val="uk-UA"/>
        </w:rPr>
        <w:t>.</w:t>
      </w:r>
    </w:p>
    <w:p w14:paraId="05D5FB3B" w14:textId="77777777" w:rsidR="00BC131F" w:rsidRDefault="00BC131F" w:rsidP="00153F06">
      <w:pPr>
        <w:spacing w:after="0" w:line="240" w:lineRule="auto"/>
        <w:ind w:firstLine="680"/>
        <w:jc w:val="both"/>
        <w:rPr>
          <w:rFonts w:ascii="Roboto Condensed Light" w:hAnsi="Roboto Condensed Light"/>
          <w:i/>
          <w:iCs/>
          <w:color w:val="002060"/>
          <w:sz w:val="20"/>
          <w:szCs w:val="20"/>
          <w:lang w:val="uk-UA"/>
        </w:rPr>
      </w:pPr>
    </w:p>
    <w:p w14:paraId="7D13BC74" w14:textId="77777777" w:rsidR="00C44D22" w:rsidRDefault="00C44D22" w:rsidP="00C44D22">
      <w:pPr>
        <w:pStyle w:val="ae"/>
      </w:pPr>
      <w:r w:rsidRPr="006C3EBA">
        <w:t xml:space="preserve">Щодо наявності </w:t>
      </w:r>
      <w:r w:rsidR="00A828DD">
        <w:t>в</w:t>
      </w:r>
      <w:r w:rsidRPr="006C3EBA">
        <w:t xml:space="preserve"> </w:t>
      </w:r>
      <w:r>
        <w:t>осіб, грош</w:t>
      </w:r>
      <w:r w:rsidR="007D7D85">
        <w:t>ові вимоги яких відхилені судом</w:t>
      </w:r>
      <w:r>
        <w:t xml:space="preserve">, права на апеляційне оскарження судових рішень у процедурах банкрутства </w:t>
      </w:r>
    </w:p>
    <w:p w14:paraId="7931ACEB" w14:textId="77777777" w:rsidR="00C44D22" w:rsidRPr="00C44D22" w:rsidRDefault="00C44D22" w:rsidP="00C44D22">
      <w:pPr>
        <w:spacing w:after="0" w:line="240" w:lineRule="auto"/>
        <w:ind w:firstLine="680"/>
        <w:jc w:val="both"/>
        <w:rPr>
          <w:rFonts w:ascii="Roboto Condensed Light" w:hAnsi="Roboto Condensed Light"/>
          <w:color w:val="002060"/>
          <w:sz w:val="26"/>
          <w:szCs w:val="26"/>
          <w:lang w:val="uk-UA"/>
        </w:rPr>
      </w:pPr>
      <w:r w:rsidRPr="00C44D22">
        <w:rPr>
          <w:rFonts w:ascii="Roboto Condensed Light" w:hAnsi="Roboto Condensed Light"/>
          <w:color w:val="002060"/>
          <w:sz w:val="26"/>
          <w:szCs w:val="26"/>
          <w:lang w:val="uk-UA"/>
        </w:rPr>
        <w:t>Кредито</w:t>
      </w:r>
      <w:r w:rsidR="00A828DD">
        <w:rPr>
          <w:rFonts w:ascii="Roboto Condensed Light" w:hAnsi="Roboto Condensed Light"/>
          <w:color w:val="002060"/>
          <w:sz w:val="26"/>
          <w:szCs w:val="26"/>
          <w:lang w:val="uk-UA"/>
        </w:rPr>
        <w:t>ри (в розумінні абзацу другого частини першої</w:t>
      </w:r>
      <w:r w:rsidRPr="00C44D22">
        <w:rPr>
          <w:rFonts w:ascii="Roboto Condensed Light" w:hAnsi="Roboto Condensed Light"/>
          <w:color w:val="002060"/>
          <w:sz w:val="26"/>
          <w:szCs w:val="26"/>
          <w:lang w:val="uk-UA"/>
        </w:rPr>
        <w:t xml:space="preserve"> ст</w:t>
      </w:r>
      <w:r w:rsidR="00A828DD">
        <w:rPr>
          <w:rFonts w:ascii="Roboto Condensed Light" w:hAnsi="Roboto Condensed Light"/>
          <w:color w:val="002060"/>
          <w:sz w:val="26"/>
          <w:szCs w:val="26"/>
          <w:lang w:val="uk-UA"/>
        </w:rPr>
        <w:t xml:space="preserve">атті </w:t>
      </w:r>
      <w:r w:rsidRPr="00C44D22">
        <w:rPr>
          <w:rFonts w:ascii="Roboto Condensed Light" w:hAnsi="Roboto Condensed Light"/>
          <w:color w:val="002060"/>
          <w:sz w:val="26"/>
          <w:szCs w:val="26"/>
          <w:lang w:val="uk-UA"/>
        </w:rPr>
        <w:t xml:space="preserve">1 </w:t>
      </w:r>
      <w:proofErr w:type="spellStart"/>
      <w:r w:rsidRPr="00C44D22">
        <w:rPr>
          <w:rFonts w:ascii="Roboto Condensed Light" w:hAnsi="Roboto Condensed Light"/>
          <w:color w:val="002060"/>
          <w:sz w:val="26"/>
          <w:szCs w:val="26"/>
          <w:lang w:val="uk-UA"/>
        </w:rPr>
        <w:t>КУзПБ</w:t>
      </w:r>
      <w:proofErr w:type="spellEnd"/>
      <w:r w:rsidRPr="00C44D22">
        <w:rPr>
          <w:rFonts w:ascii="Roboto Condensed Light" w:hAnsi="Roboto Condensed Light"/>
          <w:color w:val="002060"/>
          <w:sz w:val="26"/>
          <w:szCs w:val="26"/>
          <w:lang w:val="uk-UA"/>
        </w:rPr>
        <w:t xml:space="preserve">, окрім тих хто ініціював провадження у справі про банкрутство) з моменту подання заяви, передбаченої </w:t>
      </w:r>
      <w:r w:rsidR="00A828DD" w:rsidRPr="00C44D22">
        <w:rPr>
          <w:rFonts w:ascii="Roboto Condensed Light" w:hAnsi="Roboto Condensed Light"/>
          <w:color w:val="002060"/>
          <w:sz w:val="26"/>
          <w:szCs w:val="26"/>
          <w:lang w:val="uk-UA"/>
        </w:rPr>
        <w:t>абз</w:t>
      </w:r>
      <w:r w:rsidR="00A828DD">
        <w:rPr>
          <w:rFonts w:ascii="Roboto Condensed Light" w:hAnsi="Roboto Condensed Light"/>
          <w:color w:val="002060"/>
          <w:sz w:val="26"/>
          <w:szCs w:val="26"/>
          <w:lang w:val="uk-UA"/>
        </w:rPr>
        <w:t>ацом першим</w:t>
      </w:r>
      <w:r w:rsidRPr="00C44D22">
        <w:rPr>
          <w:rFonts w:ascii="Roboto Condensed Light" w:hAnsi="Roboto Condensed Light"/>
          <w:color w:val="002060"/>
          <w:sz w:val="26"/>
          <w:szCs w:val="26"/>
          <w:lang w:val="uk-UA"/>
        </w:rPr>
        <w:t xml:space="preserve"> ч</w:t>
      </w:r>
      <w:r w:rsidR="00A828DD">
        <w:rPr>
          <w:rFonts w:ascii="Roboto Condensed Light" w:hAnsi="Roboto Condensed Light"/>
          <w:color w:val="002060"/>
          <w:sz w:val="26"/>
          <w:szCs w:val="26"/>
          <w:lang w:val="uk-UA"/>
        </w:rPr>
        <w:t xml:space="preserve">астини першої </w:t>
      </w:r>
      <w:r w:rsidRPr="00C44D22">
        <w:rPr>
          <w:rFonts w:ascii="Roboto Condensed Light" w:hAnsi="Roboto Condensed Light"/>
          <w:color w:val="002060"/>
          <w:sz w:val="26"/>
          <w:szCs w:val="26"/>
          <w:lang w:val="uk-UA"/>
        </w:rPr>
        <w:t>ст</w:t>
      </w:r>
      <w:r w:rsidR="00A828DD">
        <w:rPr>
          <w:rFonts w:ascii="Roboto Condensed Light" w:hAnsi="Roboto Condensed Light"/>
          <w:color w:val="002060"/>
          <w:sz w:val="26"/>
          <w:szCs w:val="26"/>
          <w:lang w:val="uk-UA"/>
        </w:rPr>
        <w:t xml:space="preserve">атті </w:t>
      </w:r>
      <w:r w:rsidRPr="00C44D22">
        <w:rPr>
          <w:rFonts w:ascii="Roboto Condensed Light" w:hAnsi="Roboto Condensed Light"/>
          <w:color w:val="002060"/>
          <w:sz w:val="26"/>
          <w:szCs w:val="26"/>
          <w:lang w:val="uk-UA"/>
        </w:rPr>
        <w:t xml:space="preserve">45 </w:t>
      </w:r>
      <w:proofErr w:type="spellStart"/>
      <w:r w:rsidRPr="00C44D22">
        <w:rPr>
          <w:rFonts w:ascii="Roboto Condensed Light" w:hAnsi="Roboto Condensed Light"/>
          <w:color w:val="002060"/>
          <w:sz w:val="26"/>
          <w:szCs w:val="26"/>
          <w:lang w:val="uk-UA"/>
        </w:rPr>
        <w:t>КУзПБ</w:t>
      </w:r>
      <w:proofErr w:type="spellEnd"/>
      <w:r w:rsidRPr="00C44D22">
        <w:rPr>
          <w:rFonts w:ascii="Roboto Condensed Light" w:hAnsi="Roboto Condensed Light"/>
          <w:color w:val="002060"/>
          <w:sz w:val="26"/>
          <w:szCs w:val="26"/>
          <w:lang w:val="uk-UA"/>
        </w:rPr>
        <w:t xml:space="preserve">, можуть скористатися правами, </w:t>
      </w:r>
      <w:r w:rsidR="00A828DD">
        <w:rPr>
          <w:rFonts w:ascii="Roboto Condensed Light" w:hAnsi="Roboto Condensed Light"/>
          <w:color w:val="002060"/>
          <w:sz w:val="26"/>
          <w:szCs w:val="26"/>
          <w:lang w:val="uk-UA"/>
        </w:rPr>
        <w:t>визначеними</w:t>
      </w:r>
      <w:r w:rsidRPr="00C44D22">
        <w:rPr>
          <w:rFonts w:ascii="Roboto Condensed Light" w:hAnsi="Roboto Condensed Light"/>
          <w:color w:val="002060"/>
          <w:sz w:val="26"/>
          <w:szCs w:val="26"/>
          <w:lang w:val="uk-UA"/>
        </w:rPr>
        <w:t xml:space="preserve"> абз</w:t>
      </w:r>
      <w:r w:rsidR="00A828DD">
        <w:rPr>
          <w:rFonts w:ascii="Roboto Condensed Light" w:hAnsi="Roboto Condensed Light"/>
          <w:color w:val="002060"/>
          <w:sz w:val="26"/>
          <w:szCs w:val="26"/>
          <w:lang w:val="uk-UA"/>
        </w:rPr>
        <w:t>ацом</w:t>
      </w:r>
      <w:r w:rsidRPr="00C44D22">
        <w:rPr>
          <w:rFonts w:ascii="Roboto Condensed Light" w:hAnsi="Roboto Condensed Light"/>
          <w:color w:val="002060"/>
          <w:sz w:val="26"/>
          <w:szCs w:val="26"/>
          <w:lang w:val="uk-UA"/>
        </w:rPr>
        <w:t xml:space="preserve"> </w:t>
      </w:r>
      <w:r w:rsidR="00A828DD">
        <w:rPr>
          <w:rFonts w:ascii="Roboto Condensed Light" w:hAnsi="Roboto Condensed Light"/>
          <w:color w:val="002060"/>
          <w:sz w:val="26"/>
          <w:szCs w:val="26"/>
          <w:lang w:val="uk-UA"/>
        </w:rPr>
        <w:t>першим частини шостої</w:t>
      </w:r>
      <w:r w:rsidRPr="00C44D22">
        <w:rPr>
          <w:rFonts w:ascii="Roboto Condensed Light" w:hAnsi="Roboto Condensed Light"/>
          <w:color w:val="002060"/>
          <w:sz w:val="26"/>
          <w:szCs w:val="26"/>
          <w:lang w:val="uk-UA"/>
        </w:rPr>
        <w:t xml:space="preserve"> ст</w:t>
      </w:r>
      <w:r w:rsidR="00A828DD">
        <w:rPr>
          <w:rFonts w:ascii="Roboto Condensed Light" w:hAnsi="Roboto Condensed Light"/>
          <w:color w:val="002060"/>
          <w:sz w:val="26"/>
          <w:szCs w:val="26"/>
          <w:lang w:val="uk-UA"/>
        </w:rPr>
        <w:t>атті</w:t>
      </w:r>
      <w:r w:rsidRPr="00C44D22">
        <w:rPr>
          <w:rFonts w:ascii="Roboto Condensed Light" w:hAnsi="Roboto Condensed Light"/>
          <w:color w:val="002060"/>
          <w:sz w:val="26"/>
          <w:szCs w:val="26"/>
          <w:lang w:val="uk-UA"/>
        </w:rPr>
        <w:t xml:space="preserve"> 45 </w:t>
      </w:r>
      <w:proofErr w:type="spellStart"/>
      <w:r w:rsidRPr="00C44D22">
        <w:rPr>
          <w:rFonts w:ascii="Roboto Condensed Light" w:hAnsi="Roboto Condensed Light"/>
          <w:color w:val="002060"/>
          <w:sz w:val="26"/>
          <w:szCs w:val="26"/>
          <w:lang w:val="uk-UA"/>
        </w:rPr>
        <w:t>КУзПБ</w:t>
      </w:r>
      <w:proofErr w:type="spellEnd"/>
      <w:r w:rsidRPr="00C44D22">
        <w:rPr>
          <w:rFonts w:ascii="Roboto Condensed Light" w:hAnsi="Roboto Condensed Light"/>
          <w:color w:val="002060"/>
          <w:sz w:val="26"/>
          <w:szCs w:val="26"/>
          <w:lang w:val="uk-UA"/>
        </w:rPr>
        <w:t>, та правом оскарження судових рішень у справі про банкрутство як особи, які не брали участі у справі (ч</w:t>
      </w:r>
      <w:r w:rsidR="00A828DD">
        <w:rPr>
          <w:rFonts w:ascii="Roboto Condensed Light" w:hAnsi="Roboto Condensed Light"/>
          <w:color w:val="002060"/>
          <w:sz w:val="26"/>
          <w:szCs w:val="26"/>
          <w:lang w:val="uk-UA"/>
        </w:rPr>
        <w:t>астина перша</w:t>
      </w:r>
      <w:r w:rsidRPr="00C44D22">
        <w:rPr>
          <w:rFonts w:ascii="Roboto Condensed Light" w:hAnsi="Roboto Condensed Light"/>
          <w:color w:val="002060"/>
          <w:sz w:val="26"/>
          <w:szCs w:val="26"/>
          <w:lang w:val="uk-UA"/>
        </w:rPr>
        <w:t xml:space="preserve"> ст</w:t>
      </w:r>
      <w:r w:rsidR="00A828DD">
        <w:rPr>
          <w:rFonts w:ascii="Roboto Condensed Light" w:hAnsi="Roboto Condensed Light"/>
          <w:color w:val="002060"/>
          <w:sz w:val="26"/>
          <w:szCs w:val="26"/>
          <w:lang w:val="uk-UA"/>
        </w:rPr>
        <w:t xml:space="preserve">атті </w:t>
      </w:r>
      <w:r w:rsidRPr="00C44D22">
        <w:rPr>
          <w:rFonts w:ascii="Roboto Condensed Light" w:hAnsi="Roboto Condensed Light"/>
          <w:color w:val="002060"/>
          <w:sz w:val="26"/>
          <w:szCs w:val="26"/>
          <w:lang w:val="uk-UA"/>
        </w:rPr>
        <w:t>254 ГПК України), якщо суд вирішив питання про їхні права, інтереси та (або) обов</w:t>
      </w:r>
      <w:r w:rsidR="00A828DD">
        <w:rPr>
          <w:rFonts w:ascii="Roboto Condensed Light" w:hAnsi="Roboto Condensed Light"/>
          <w:color w:val="002060"/>
          <w:sz w:val="26"/>
          <w:szCs w:val="26"/>
          <w:lang w:val="uk-UA"/>
        </w:rPr>
        <w:t>’</w:t>
      </w:r>
      <w:r w:rsidRPr="00C44D22">
        <w:rPr>
          <w:rFonts w:ascii="Roboto Condensed Light" w:hAnsi="Roboto Condensed Light"/>
          <w:color w:val="002060"/>
          <w:sz w:val="26"/>
          <w:szCs w:val="26"/>
          <w:lang w:val="uk-UA"/>
        </w:rPr>
        <w:t>язки</w:t>
      </w:r>
      <w:r w:rsidR="00756A99">
        <w:rPr>
          <w:rFonts w:ascii="Roboto Condensed Light" w:hAnsi="Roboto Condensed Light"/>
          <w:color w:val="002060"/>
          <w:sz w:val="26"/>
          <w:szCs w:val="26"/>
          <w:lang w:val="uk-UA"/>
        </w:rPr>
        <w:t>.</w:t>
      </w:r>
    </w:p>
    <w:p w14:paraId="01C39A1A" w14:textId="77777777" w:rsidR="003C6197" w:rsidRPr="00971778" w:rsidRDefault="00C44D22" w:rsidP="00C44D22">
      <w:pPr>
        <w:spacing w:after="0" w:line="240" w:lineRule="auto"/>
        <w:ind w:firstLine="680"/>
        <w:jc w:val="both"/>
        <w:rPr>
          <w:rFonts w:ascii="Roboto Condensed Light" w:hAnsi="Roboto Condensed Light"/>
          <w:color w:val="002060"/>
          <w:sz w:val="26"/>
          <w:szCs w:val="26"/>
          <w:lang w:val="uk-UA"/>
        </w:rPr>
      </w:pPr>
      <w:r w:rsidRPr="00C44D22">
        <w:rPr>
          <w:rFonts w:ascii="Roboto Condensed Light" w:hAnsi="Roboto Condensed Light"/>
          <w:color w:val="002060"/>
          <w:sz w:val="26"/>
          <w:szCs w:val="26"/>
          <w:lang w:val="uk-UA"/>
        </w:rPr>
        <w:t xml:space="preserve">Особа, яка за наслідком відмови у визнанні її грошових вимог конкурсного характеру відповідно до статей 1, 23 Закону про банкрутство та статей 1, 45, 46 </w:t>
      </w:r>
      <w:proofErr w:type="spellStart"/>
      <w:r>
        <w:rPr>
          <w:rFonts w:ascii="Roboto Condensed Light" w:hAnsi="Roboto Condensed Light"/>
          <w:color w:val="002060"/>
          <w:sz w:val="26"/>
          <w:szCs w:val="26"/>
          <w:lang w:val="uk-UA"/>
        </w:rPr>
        <w:t>КУзПБ</w:t>
      </w:r>
      <w:proofErr w:type="spellEnd"/>
      <w:r w:rsidRPr="00C44D22">
        <w:rPr>
          <w:rFonts w:ascii="Roboto Condensed Light" w:hAnsi="Roboto Condensed Light"/>
          <w:color w:val="002060"/>
          <w:sz w:val="26"/>
          <w:szCs w:val="26"/>
          <w:lang w:val="uk-UA"/>
        </w:rPr>
        <w:t xml:space="preserve">, не набула статусу кредитора боржника у справі про банкрутство, не може вважатися учасником справи про банкрутство та не має процесуальної дієздатності, визначеної законодавством про банкрутство, щодо оскарження ухвали місцевого суду про затвердження реєстру вимог кредиторів у справі про банкрутство та наступних судових рішень у справі про банкрутство (введення санації, введення ліквідаційної процедури та інших), за винятком залучення такої особи у справу про банкрутство у </w:t>
      </w:r>
      <w:r w:rsidRPr="00C44D22">
        <w:rPr>
          <w:rFonts w:ascii="Roboto Condensed Light" w:hAnsi="Roboto Condensed Light"/>
          <w:color w:val="002060"/>
          <w:sz w:val="26"/>
          <w:szCs w:val="26"/>
          <w:lang w:val="uk-UA"/>
        </w:rPr>
        <w:lastRenderedPageBreak/>
        <w:t>випадку розгляду майнових та інших спорів щодо боржника, відповідно до п</w:t>
      </w:r>
      <w:r w:rsidR="00A828DD">
        <w:rPr>
          <w:rFonts w:ascii="Roboto Condensed Light" w:hAnsi="Roboto Condensed Light"/>
          <w:color w:val="002060"/>
          <w:sz w:val="26"/>
          <w:szCs w:val="26"/>
          <w:lang w:val="uk-UA"/>
        </w:rPr>
        <w:t>ункту</w:t>
      </w:r>
      <w:r w:rsidRPr="00C44D22">
        <w:rPr>
          <w:rFonts w:ascii="Roboto Condensed Light" w:hAnsi="Roboto Condensed Light"/>
          <w:color w:val="002060"/>
          <w:sz w:val="26"/>
          <w:szCs w:val="26"/>
          <w:lang w:val="uk-UA"/>
        </w:rPr>
        <w:t xml:space="preserve"> 8 ч</w:t>
      </w:r>
      <w:r w:rsidR="00A828DD">
        <w:rPr>
          <w:rFonts w:ascii="Roboto Condensed Light" w:hAnsi="Roboto Condensed Light"/>
          <w:color w:val="002060"/>
          <w:sz w:val="26"/>
          <w:szCs w:val="26"/>
          <w:lang w:val="uk-UA"/>
        </w:rPr>
        <w:t xml:space="preserve">астини першої </w:t>
      </w:r>
      <w:r w:rsidRPr="00C44D22">
        <w:rPr>
          <w:rFonts w:ascii="Roboto Condensed Light" w:hAnsi="Roboto Condensed Light"/>
          <w:color w:val="002060"/>
          <w:sz w:val="26"/>
          <w:szCs w:val="26"/>
          <w:lang w:val="uk-UA"/>
        </w:rPr>
        <w:t>ст</w:t>
      </w:r>
      <w:r w:rsidR="00A828DD">
        <w:rPr>
          <w:rFonts w:ascii="Roboto Condensed Light" w:hAnsi="Roboto Condensed Light"/>
          <w:color w:val="002060"/>
          <w:sz w:val="26"/>
          <w:szCs w:val="26"/>
          <w:lang w:val="uk-UA"/>
        </w:rPr>
        <w:t>атті</w:t>
      </w:r>
      <w:r w:rsidRPr="00C44D22">
        <w:rPr>
          <w:rFonts w:ascii="Roboto Condensed Light" w:hAnsi="Roboto Condensed Light"/>
          <w:color w:val="002060"/>
          <w:sz w:val="26"/>
          <w:szCs w:val="26"/>
          <w:lang w:val="uk-UA"/>
        </w:rPr>
        <w:t xml:space="preserve"> 20 ГПК України та с</w:t>
      </w:r>
      <w:r w:rsidR="00A828DD">
        <w:rPr>
          <w:rFonts w:ascii="Roboto Condensed Light" w:hAnsi="Roboto Condensed Light"/>
          <w:color w:val="002060"/>
          <w:sz w:val="26"/>
          <w:szCs w:val="26"/>
          <w:lang w:val="uk-UA"/>
        </w:rPr>
        <w:t>татті</w:t>
      </w:r>
      <w:r w:rsidRPr="00C44D22">
        <w:rPr>
          <w:rFonts w:ascii="Roboto Condensed Light" w:hAnsi="Roboto Condensed Light"/>
          <w:color w:val="002060"/>
          <w:sz w:val="26"/>
          <w:szCs w:val="26"/>
          <w:lang w:val="uk-UA"/>
        </w:rPr>
        <w:t xml:space="preserve"> 7 </w:t>
      </w:r>
      <w:proofErr w:type="spellStart"/>
      <w:r>
        <w:rPr>
          <w:rFonts w:ascii="Roboto Condensed Light" w:hAnsi="Roboto Condensed Light"/>
          <w:color w:val="002060"/>
          <w:sz w:val="26"/>
          <w:szCs w:val="26"/>
          <w:lang w:val="uk-UA"/>
        </w:rPr>
        <w:t>КУзПБ</w:t>
      </w:r>
      <w:proofErr w:type="spellEnd"/>
      <w:r>
        <w:rPr>
          <w:rFonts w:ascii="Roboto Condensed Light" w:hAnsi="Roboto Condensed Light"/>
          <w:color w:val="002060"/>
          <w:sz w:val="26"/>
          <w:szCs w:val="26"/>
          <w:lang w:val="uk-UA"/>
        </w:rPr>
        <w:t>.</w:t>
      </w:r>
    </w:p>
    <w:p w14:paraId="47FB8C1F" w14:textId="77777777" w:rsidR="000624A5" w:rsidRPr="000624A5" w:rsidRDefault="00A828DD" w:rsidP="000624A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Що ж до</w:t>
      </w:r>
      <w:r w:rsidR="000624A5">
        <w:rPr>
          <w:rFonts w:ascii="Roboto Condensed Light" w:hAnsi="Roboto Condensed Light"/>
          <w:color w:val="002060"/>
          <w:sz w:val="26"/>
          <w:szCs w:val="26"/>
          <w:lang w:val="uk-UA"/>
        </w:rPr>
        <w:t xml:space="preserve"> апеляційного оскарження судових рішень у справі про банкрутство податковим органом, то </w:t>
      </w:r>
      <w:r w:rsidR="000624A5" w:rsidRPr="000624A5">
        <w:rPr>
          <w:rFonts w:ascii="Roboto Condensed Light" w:hAnsi="Roboto Condensed Light"/>
          <w:color w:val="002060"/>
          <w:sz w:val="26"/>
          <w:szCs w:val="26"/>
          <w:lang w:val="uk-UA"/>
        </w:rPr>
        <w:t xml:space="preserve">перехід боржника до ліквідаційної процедури не перешкоджає </w:t>
      </w:r>
      <w:r w:rsidR="000624A5">
        <w:rPr>
          <w:rFonts w:ascii="Roboto Condensed Light" w:hAnsi="Roboto Condensed Light"/>
          <w:color w:val="002060"/>
          <w:sz w:val="26"/>
          <w:szCs w:val="26"/>
          <w:lang w:val="uk-UA"/>
        </w:rPr>
        <w:t>йому</w:t>
      </w:r>
      <w:r w:rsidR="000624A5" w:rsidRPr="000624A5">
        <w:rPr>
          <w:rFonts w:ascii="Roboto Condensed Light" w:hAnsi="Roboto Condensed Light"/>
          <w:color w:val="002060"/>
          <w:sz w:val="26"/>
          <w:szCs w:val="26"/>
          <w:lang w:val="uk-UA"/>
        </w:rPr>
        <w:t xml:space="preserve"> вжити заходів </w:t>
      </w:r>
      <w:r>
        <w:rPr>
          <w:rFonts w:ascii="Roboto Condensed Light" w:hAnsi="Roboto Condensed Light"/>
          <w:color w:val="002060"/>
          <w:sz w:val="26"/>
          <w:szCs w:val="26"/>
          <w:lang w:val="uk-UA"/>
        </w:rPr>
        <w:t>для</w:t>
      </w:r>
      <w:r w:rsidR="000624A5" w:rsidRPr="000624A5">
        <w:rPr>
          <w:rFonts w:ascii="Roboto Condensed Light" w:hAnsi="Roboto Condensed Light"/>
          <w:color w:val="002060"/>
          <w:sz w:val="26"/>
          <w:szCs w:val="26"/>
          <w:lang w:val="uk-UA"/>
        </w:rPr>
        <w:t xml:space="preserve"> перевірки діяльності боржника </w:t>
      </w:r>
      <w:r>
        <w:rPr>
          <w:rFonts w:ascii="Roboto Condensed Light" w:hAnsi="Roboto Condensed Light"/>
          <w:color w:val="002060"/>
          <w:sz w:val="26"/>
          <w:szCs w:val="26"/>
          <w:lang w:val="uk-UA"/>
        </w:rPr>
        <w:t>щодо</w:t>
      </w:r>
      <w:r w:rsidR="000624A5" w:rsidRPr="000624A5">
        <w:rPr>
          <w:rFonts w:ascii="Roboto Condensed Light" w:hAnsi="Roboto Condensed Light"/>
          <w:color w:val="002060"/>
          <w:sz w:val="26"/>
          <w:szCs w:val="26"/>
          <w:lang w:val="uk-UA"/>
        </w:rPr>
        <w:t xml:space="preserve"> наявності (відсутності) у нього заборгованості зі сплати податкових платежів, оскільки податковим законодавством України не визначається стадія процедури банкрутства, у якій така перевірка повинна бути проведена. </w:t>
      </w:r>
    </w:p>
    <w:p w14:paraId="183B4F58" w14:textId="77777777" w:rsidR="000624A5" w:rsidRPr="000624A5" w:rsidRDefault="000624A5" w:rsidP="000624A5">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Крім того, з</w:t>
      </w:r>
      <w:r w:rsidRPr="000624A5">
        <w:rPr>
          <w:rFonts w:ascii="Roboto Condensed Light" w:hAnsi="Roboto Condensed Light"/>
          <w:color w:val="002060"/>
          <w:sz w:val="26"/>
          <w:szCs w:val="26"/>
          <w:lang w:val="uk-UA"/>
        </w:rPr>
        <w:t xml:space="preserve">а умови позитивного </w:t>
      </w:r>
      <w:r>
        <w:rPr>
          <w:rFonts w:ascii="Roboto Condensed Light" w:hAnsi="Roboto Condensed Light"/>
          <w:color w:val="002060"/>
          <w:sz w:val="26"/>
          <w:szCs w:val="26"/>
          <w:lang w:val="uk-UA"/>
        </w:rPr>
        <w:t>результату</w:t>
      </w:r>
      <w:r w:rsidRPr="000624A5">
        <w:rPr>
          <w:rFonts w:ascii="Roboto Condensed Light" w:hAnsi="Roboto Condensed Light"/>
          <w:color w:val="002060"/>
          <w:sz w:val="26"/>
          <w:szCs w:val="26"/>
          <w:lang w:val="uk-UA"/>
        </w:rPr>
        <w:t xml:space="preserve"> для податкового органу за </w:t>
      </w:r>
      <w:r w:rsidR="006F1402">
        <w:rPr>
          <w:rFonts w:ascii="Roboto Condensed Light" w:hAnsi="Roboto Condensed Light"/>
          <w:color w:val="002060"/>
          <w:sz w:val="26"/>
          <w:szCs w:val="26"/>
          <w:lang w:val="uk-UA"/>
        </w:rPr>
        <w:t xml:space="preserve">наслідками </w:t>
      </w:r>
      <w:r w:rsidRPr="000624A5">
        <w:rPr>
          <w:rFonts w:ascii="Roboto Condensed Light" w:hAnsi="Roboto Condensed Light"/>
          <w:color w:val="002060"/>
          <w:sz w:val="26"/>
          <w:szCs w:val="26"/>
          <w:lang w:val="uk-UA"/>
        </w:rPr>
        <w:t xml:space="preserve">оскарження </w:t>
      </w:r>
      <w:r>
        <w:rPr>
          <w:rFonts w:ascii="Roboto Condensed Light" w:hAnsi="Roboto Condensed Light"/>
          <w:color w:val="002060"/>
          <w:sz w:val="26"/>
          <w:szCs w:val="26"/>
          <w:lang w:val="uk-UA"/>
        </w:rPr>
        <w:t xml:space="preserve">судового </w:t>
      </w:r>
      <w:r w:rsidRPr="000624A5">
        <w:rPr>
          <w:rFonts w:ascii="Roboto Condensed Light" w:hAnsi="Roboto Condensed Light"/>
          <w:color w:val="002060"/>
          <w:sz w:val="26"/>
          <w:szCs w:val="26"/>
          <w:lang w:val="uk-UA"/>
        </w:rPr>
        <w:t>рішення, яким визнано протиправним та скасовано податкове повідомлення</w:t>
      </w:r>
      <w:r>
        <w:rPr>
          <w:rFonts w:ascii="Roboto Condensed Light" w:hAnsi="Roboto Condensed Light"/>
          <w:color w:val="002060"/>
          <w:sz w:val="26"/>
          <w:szCs w:val="26"/>
          <w:lang w:val="uk-UA"/>
        </w:rPr>
        <w:t>-</w:t>
      </w:r>
      <w:r w:rsidRPr="000624A5">
        <w:rPr>
          <w:rFonts w:ascii="Roboto Condensed Light" w:hAnsi="Roboto Condensed Light"/>
          <w:color w:val="002060"/>
          <w:sz w:val="26"/>
          <w:szCs w:val="26"/>
          <w:lang w:val="uk-UA"/>
        </w:rPr>
        <w:t xml:space="preserve">рішення, </w:t>
      </w:r>
      <w:r w:rsidR="00A828DD">
        <w:rPr>
          <w:rFonts w:ascii="Roboto Condensed Light" w:hAnsi="Roboto Condensed Light"/>
          <w:color w:val="002060"/>
          <w:sz w:val="26"/>
          <w:szCs w:val="26"/>
          <w:lang w:val="uk-UA"/>
        </w:rPr>
        <w:t>він</w:t>
      </w:r>
      <w:r w:rsidRPr="000624A5">
        <w:rPr>
          <w:rFonts w:ascii="Roboto Condensed Light" w:hAnsi="Roboto Condensed Light"/>
          <w:color w:val="002060"/>
          <w:sz w:val="26"/>
          <w:szCs w:val="26"/>
          <w:lang w:val="uk-UA"/>
        </w:rPr>
        <w:t xml:space="preserve"> не позбавлений можливості переглянути за нововиявленими обставинами у порядку ст</w:t>
      </w:r>
      <w:r w:rsidR="00A828DD">
        <w:rPr>
          <w:rFonts w:ascii="Roboto Condensed Light" w:hAnsi="Roboto Condensed Light"/>
          <w:color w:val="002060"/>
          <w:sz w:val="26"/>
          <w:szCs w:val="26"/>
          <w:lang w:val="uk-UA"/>
        </w:rPr>
        <w:t>атті</w:t>
      </w:r>
      <w:r w:rsidRPr="000624A5">
        <w:rPr>
          <w:rFonts w:ascii="Roboto Condensed Light" w:hAnsi="Roboto Condensed Light"/>
          <w:color w:val="002060"/>
          <w:sz w:val="26"/>
          <w:szCs w:val="26"/>
          <w:lang w:val="uk-UA"/>
        </w:rPr>
        <w:t xml:space="preserve"> 320 ГПК України ухвалу </w:t>
      </w:r>
      <w:r w:rsidR="006F1402">
        <w:rPr>
          <w:rFonts w:ascii="Roboto Condensed Light" w:hAnsi="Roboto Condensed Light"/>
          <w:color w:val="002060"/>
          <w:sz w:val="26"/>
          <w:szCs w:val="26"/>
          <w:lang w:val="uk-UA"/>
        </w:rPr>
        <w:t>господарського суду</w:t>
      </w:r>
      <w:r w:rsidRPr="000624A5">
        <w:rPr>
          <w:rFonts w:ascii="Roboto Condensed Light" w:hAnsi="Roboto Condensed Light"/>
          <w:color w:val="002060"/>
          <w:sz w:val="26"/>
          <w:szCs w:val="26"/>
          <w:lang w:val="uk-UA"/>
        </w:rPr>
        <w:t xml:space="preserve"> </w:t>
      </w:r>
      <w:r w:rsidR="006F1402">
        <w:rPr>
          <w:rFonts w:ascii="Roboto Condensed Light" w:hAnsi="Roboto Condensed Light"/>
          <w:color w:val="002060"/>
          <w:sz w:val="26"/>
          <w:szCs w:val="26"/>
          <w:lang w:val="uk-UA"/>
        </w:rPr>
        <w:t>про відхилення грошових вимог</w:t>
      </w:r>
      <w:r w:rsidRPr="000624A5">
        <w:rPr>
          <w:rFonts w:ascii="Roboto Condensed Light" w:hAnsi="Roboto Condensed Light"/>
          <w:color w:val="002060"/>
          <w:sz w:val="26"/>
          <w:szCs w:val="26"/>
          <w:lang w:val="uk-UA"/>
        </w:rPr>
        <w:t xml:space="preserve"> і у випадку визнання кредиторських вимог набути процесуальних прав та обов’язків учасника справи про банкрутство.</w:t>
      </w:r>
    </w:p>
    <w:p w14:paraId="365F916D" w14:textId="77777777" w:rsidR="000624A5" w:rsidRDefault="006F1402" w:rsidP="000624A5">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08</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6F1402">
        <w:rPr>
          <w:rFonts w:ascii="Roboto Condensed Light" w:hAnsi="Roboto Condensed Light"/>
          <w:i/>
          <w:iCs/>
          <w:color w:val="002060"/>
          <w:sz w:val="20"/>
          <w:szCs w:val="20"/>
          <w:lang w:val="uk-UA"/>
        </w:rPr>
        <w:t xml:space="preserve">908/1277/21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61" w:history="1">
        <w:r w:rsidRPr="00B87D57">
          <w:rPr>
            <w:rStyle w:val="a3"/>
            <w:rFonts w:ascii="Roboto Condensed Light" w:hAnsi="Roboto Condensed Light"/>
            <w:iCs/>
            <w:sz w:val="20"/>
            <w:szCs w:val="20"/>
            <w:lang w:val="uk-UA"/>
          </w:rPr>
          <w:t>https://reyestr.court.gov.ua/Review/112845581</w:t>
        </w:r>
      </w:hyperlink>
      <w:r>
        <w:rPr>
          <w:rFonts w:ascii="Roboto Condensed Light" w:hAnsi="Roboto Condensed Light"/>
          <w:i/>
          <w:iCs/>
          <w:color w:val="002060"/>
          <w:sz w:val="20"/>
          <w:szCs w:val="20"/>
          <w:lang w:val="uk-UA"/>
        </w:rPr>
        <w:t>.</w:t>
      </w:r>
    </w:p>
    <w:p w14:paraId="0B5ACDC1" w14:textId="77777777" w:rsidR="006F1402" w:rsidRPr="000624A5" w:rsidRDefault="006F1402" w:rsidP="000624A5">
      <w:pPr>
        <w:spacing w:after="0" w:line="240" w:lineRule="auto"/>
        <w:ind w:firstLine="680"/>
        <w:jc w:val="both"/>
        <w:rPr>
          <w:rFonts w:ascii="Roboto Condensed Light" w:hAnsi="Roboto Condensed Light"/>
          <w:color w:val="002060"/>
          <w:sz w:val="26"/>
          <w:szCs w:val="26"/>
          <w:lang w:val="uk-UA"/>
        </w:rPr>
      </w:pPr>
    </w:p>
    <w:p w14:paraId="35941FB5" w14:textId="77777777" w:rsidR="00082294" w:rsidRPr="00082294" w:rsidRDefault="00082294" w:rsidP="003D7144">
      <w:pPr>
        <w:autoSpaceDE w:val="0"/>
        <w:autoSpaceDN w:val="0"/>
        <w:adjustRightInd w:val="0"/>
        <w:spacing w:after="0" w:line="240" w:lineRule="auto"/>
        <w:jc w:val="both"/>
        <w:rPr>
          <w:rFonts w:ascii="Roboto Condensed Light" w:eastAsiaTheme="minorEastAsia" w:hAnsi="Roboto Condensed Light" w:cs="Roboto Condensed Light"/>
          <w:b/>
          <w:color w:val="0070C0"/>
          <w:sz w:val="26"/>
          <w:szCs w:val="26"/>
          <w:lang w:val="uk-UA" w:eastAsia="uk-UA"/>
        </w:rPr>
      </w:pPr>
      <w:r>
        <w:rPr>
          <w:rFonts w:ascii="Roboto Condensed Light" w:eastAsiaTheme="minorEastAsia" w:hAnsi="Roboto Condensed Light" w:cs="Roboto Condensed Light"/>
          <w:b/>
          <w:color w:val="0070C0"/>
          <w:sz w:val="26"/>
          <w:szCs w:val="26"/>
          <w:lang w:val="uk-UA" w:eastAsia="uk-UA"/>
        </w:rPr>
        <w:t xml:space="preserve">            Щодо обов’язку суду </w:t>
      </w:r>
      <w:r w:rsidRPr="00082294">
        <w:rPr>
          <w:rFonts w:ascii="Roboto Condensed Light" w:eastAsiaTheme="minorEastAsia" w:hAnsi="Roboto Condensed Light" w:cs="Roboto Condensed Light"/>
          <w:b/>
          <w:color w:val="0070C0"/>
          <w:sz w:val="26"/>
          <w:szCs w:val="26"/>
          <w:lang w:val="uk-UA" w:eastAsia="uk-UA"/>
        </w:rPr>
        <w:t>зупинити провадження у справі</w:t>
      </w:r>
      <w:r w:rsidR="003D7144">
        <w:rPr>
          <w:rFonts w:ascii="Roboto Condensed Light" w:eastAsiaTheme="minorEastAsia" w:hAnsi="Roboto Condensed Light" w:cs="Roboto Condensed Light"/>
          <w:b/>
          <w:color w:val="0070C0"/>
          <w:sz w:val="26"/>
          <w:szCs w:val="26"/>
          <w:lang w:val="uk-UA" w:eastAsia="uk-UA"/>
        </w:rPr>
        <w:t xml:space="preserve"> про неплатоспроможність</w:t>
      </w:r>
      <w:r>
        <w:rPr>
          <w:rFonts w:ascii="Roboto Condensed Light" w:eastAsiaTheme="minorEastAsia" w:hAnsi="Roboto Condensed Light" w:cs="Roboto Condensed Light"/>
          <w:b/>
          <w:color w:val="0070C0"/>
          <w:sz w:val="26"/>
          <w:szCs w:val="26"/>
          <w:lang w:val="uk-UA" w:eastAsia="uk-UA"/>
        </w:rPr>
        <w:t xml:space="preserve"> у зв’язку з перебуванням </w:t>
      </w:r>
      <w:r w:rsidR="003D7144">
        <w:rPr>
          <w:rFonts w:ascii="Roboto Condensed Light" w:eastAsiaTheme="minorEastAsia" w:hAnsi="Roboto Condensed Light" w:cs="Roboto Condensed Light"/>
          <w:b/>
          <w:color w:val="0070C0"/>
          <w:sz w:val="26"/>
          <w:szCs w:val="26"/>
          <w:lang w:val="uk-UA" w:eastAsia="uk-UA"/>
        </w:rPr>
        <w:t>сторони – кредитора на військові</w:t>
      </w:r>
      <w:r w:rsidR="004B6A00">
        <w:rPr>
          <w:rFonts w:ascii="Roboto Condensed Light" w:eastAsiaTheme="minorEastAsia" w:hAnsi="Roboto Condensed Light" w:cs="Roboto Condensed Light"/>
          <w:b/>
          <w:color w:val="0070C0"/>
          <w:sz w:val="26"/>
          <w:szCs w:val="26"/>
          <w:lang w:val="uk-UA" w:eastAsia="uk-UA"/>
        </w:rPr>
        <w:t>й</w:t>
      </w:r>
      <w:r w:rsidR="003D7144">
        <w:rPr>
          <w:rFonts w:ascii="Roboto Condensed Light" w:eastAsiaTheme="minorEastAsia" w:hAnsi="Roboto Condensed Light" w:cs="Roboto Condensed Light"/>
          <w:b/>
          <w:color w:val="0070C0"/>
          <w:sz w:val="26"/>
          <w:szCs w:val="26"/>
          <w:lang w:val="uk-UA" w:eastAsia="uk-UA"/>
        </w:rPr>
        <w:t xml:space="preserve"> службі </w:t>
      </w:r>
      <w:r w:rsidR="00A828DD">
        <w:rPr>
          <w:rFonts w:ascii="Roboto Condensed Light" w:eastAsiaTheme="minorEastAsia" w:hAnsi="Roboto Condensed Light" w:cs="Roboto Condensed Light"/>
          <w:b/>
          <w:color w:val="0070C0"/>
          <w:sz w:val="26"/>
          <w:szCs w:val="26"/>
          <w:lang w:val="uk-UA" w:eastAsia="uk-UA"/>
        </w:rPr>
        <w:t>за</w:t>
      </w:r>
      <w:r w:rsidR="003D7144">
        <w:rPr>
          <w:rFonts w:ascii="Roboto Condensed Light" w:eastAsiaTheme="minorEastAsia" w:hAnsi="Roboto Condensed Light" w:cs="Roboto Condensed Light"/>
          <w:b/>
          <w:color w:val="0070C0"/>
          <w:sz w:val="26"/>
          <w:szCs w:val="26"/>
          <w:lang w:val="uk-UA" w:eastAsia="uk-UA"/>
        </w:rPr>
        <w:t xml:space="preserve"> мобілізаці</w:t>
      </w:r>
      <w:r w:rsidR="00A828DD">
        <w:rPr>
          <w:rFonts w:ascii="Roboto Condensed Light" w:eastAsiaTheme="minorEastAsia" w:hAnsi="Roboto Condensed Light" w:cs="Roboto Condensed Light"/>
          <w:b/>
          <w:color w:val="0070C0"/>
          <w:sz w:val="26"/>
          <w:szCs w:val="26"/>
          <w:lang w:val="uk-UA" w:eastAsia="uk-UA"/>
        </w:rPr>
        <w:t>єю</w:t>
      </w:r>
    </w:p>
    <w:p w14:paraId="0E913E3F" w14:textId="77777777" w:rsidR="00082294" w:rsidRPr="00082294" w:rsidRDefault="003D7144" w:rsidP="0008229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Відповідно до </w:t>
      </w:r>
      <w:r w:rsidR="00082294" w:rsidRPr="00082294">
        <w:rPr>
          <w:rFonts w:ascii="Roboto Condensed Light" w:hAnsi="Roboto Condensed Light"/>
          <w:color w:val="002060"/>
          <w:sz w:val="26"/>
          <w:szCs w:val="26"/>
          <w:lang w:val="uk-UA"/>
        </w:rPr>
        <w:t>п</w:t>
      </w:r>
      <w:r w:rsidR="00A828DD">
        <w:rPr>
          <w:rFonts w:ascii="Roboto Condensed Light" w:hAnsi="Roboto Condensed Light"/>
          <w:color w:val="002060"/>
          <w:sz w:val="26"/>
          <w:szCs w:val="26"/>
          <w:lang w:val="uk-UA"/>
        </w:rPr>
        <w:t>ункту</w:t>
      </w:r>
      <w:r w:rsidR="00082294" w:rsidRPr="00082294">
        <w:rPr>
          <w:rFonts w:ascii="Roboto Condensed Light" w:hAnsi="Roboto Condensed Light"/>
          <w:color w:val="002060"/>
          <w:sz w:val="26"/>
          <w:szCs w:val="26"/>
          <w:lang w:val="uk-UA"/>
        </w:rPr>
        <w:t xml:space="preserve"> 3 ч</w:t>
      </w:r>
      <w:r w:rsidR="00A828DD">
        <w:rPr>
          <w:rFonts w:ascii="Roboto Condensed Light" w:hAnsi="Roboto Condensed Light"/>
          <w:color w:val="002060"/>
          <w:sz w:val="26"/>
          <w:szCs w:val="26"/>
          <w:lang w:val="uk-UA"/>
        </w:rPr>
        <w:t>астини першої</w:t>
      </w:r>
      <w:r w:rsidR="00082294" w:rsidRPr="00082294">
        <w:rPr>
          <w:rFonts w:ascii="Roboto Condensed Light" w:hAnsi="Roboto Condensed Light"/>
          <w:color w:val="002060"/>
          <w:sz w:val="26"/>
          <w:szCs w:val="26"/>
          <w:lang w:val="uk-UA"/>
        </w:rPr>
        <w:t xml:space="preserve"> ст</w:t>
      </w:r>
      <w:r w:rsidR="00A828DD">
        <w:rPr>
          <w:rFonts w:ascii="Roboto Condensed Light" w:hAnsi="Roboto Condensed Light"/>
          <w:color w:val="002060"/>
          <w:sz w:val="26"/>
          <w:szCs w:val="26"/>
          <w:lang w:val="uk-UA"/>
        </w:rPr>
        <w:t>атті</w:t>
      </w:r>
      <w:r w:rsidR="00082294" w:rsidRPr="00082294">
        <w:rPr>
          <w:rFonts w:ascii="Roboto Condensed Light" w:hAnsi="Roboto Condensed Light"/>
          <w:color w:val="002060"/>
          <w:sz w:val="26"/>
          <w:szCs w:val="26"/>
          <w:lang w:val="uk-UA"/>
        </w:rPr>
        <w:t xml:space="preserve"> 227 ГПК України суд зобов’язаний зупинити провадження у справі у випадку перебування сторони або третьої особи, яка заявляє самостійні вимоги щодо предмета спору, у складі Збройних </w:t>
      </w:r>
      <w:r w:rsidR="00A828DD">
        <w:rPr>
          <w:rFonts w:ascii="Roboto Condensed Light" w:hAnsi="Roboto Condensed Light"/>
          <w:color w:val="002060"/>
          <w:sz w:val="26"/>
          <w:szCs w:val="26"/>
          <w:lang w:val="uk-UA"/>
        </w:rPr>
        <w:t>с</w:t>
      </w:r>
      <w:r w:rsidR="00082294" w:rsidRPr="00082294">
        <w:rPr>
          <w:rFonts w:ascii="Roboto Condensed Light" w:hAnsi="Roboto Condensed Light"/>
          <w:color w:val="002060"/>
          <w:sz w:val="26"/>
          <w:szCs w:val="26"/>
          <w:lang w:val="uk-UA"/>
        </w:rPr>
        <w:t>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w:t>
      </w:r>
    </w:p>
    <w:p w14:paraId="750DA20B" w14:textId="77777777" w:rsidR="00082294" w:rsidRPr="00082294" w:rsidRDefault="00082294" w:rsidP="00082294">
      <w:pPr>
        <w:spacing w:after="0" w:line="240" w:lineRule="auto"/>
        <w:ind w:firstLine="680"/>
        <w:jc w:val="both"/>
        <w:rPr>
          <w:rFonts w:ascii="Roboto Condensed Light" w:hAnsi="Roboto Condensed Light"/>
          <w:color w:val="002060"/>
          <w:sz w:val="26"/>
          <w:szCs w:val="26"/>
          <w:lang w:val="uk-UA"/>
        </w:rPr>
      </w:pPr>
      <w:r w:rsidRPr="00082294">
        <w:rPr>
          <w:rFonts w:ascii="Roboto Condensed Light" w:hAnsi="Roboto Condensed Light"/>
          <w:color w:val="002060"/>
          <w:sz w:val="26"/>
          <w:szCs w:val="26"/>
          <w:lang w:val="uk-UA"/>
        </w:rPr>
        <w:t xml:space="preserve">У цьому випадку провадження у справі зупиняється до припинення перебування сторони або третьої особи, яка заявляє самостійні вимоги щодо предмета спору, у складі Збройних </w:t>
      </w:r>
      <w:r w:rsidR="00A828DD">
        <w:rPr>
          <w:rFonts w:ascii="Roboto Condensed Light" w:hAnsi="Roboto Condensed Light"/>
          <w:color w:val="002060"/>
          <w:sz w:val="26"/>
          <w:szCs w:val="26"/>
          <w:lang w:val="uk-UA"/>
        </w:rPr>
        <w:t>с</w:t>
      </w:r>
      <w:r w:rsidRPr="00082294">
        <w:rPr>
          <w:rFonts w:ascii="Roboto Condensed Light" w:hAnsi="Roboto Condensed Light"/>
          <w:color w:val="002060"/>
          <w:sz w:val="26"/>
          <w:szCs w:val="26"/>
          <w:lang w:val="uk-UA"/>
        </w:rPr>
        <w:t>ил України або інших утворених відповідно до закону військових формувань, що переведені на воєнний стан або залучені до проведення антитерористичної операції.</w:t>
      </w:r>
    </w:p>
    <w:p w14:paraId="270E71D0" w14:textId="77777777" w:rsidR="00082294" w:rsidRPr="00082294" w:rsidRDefault="003D7144" w:rsidP="0008229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 xml:space="preserve">Згідно зі </w:t>
      </w:r>
      <w:r w:rsidR="00A828DD">
        <w:rPr>
          <w:rFonts w:ascii="Roboto Condensed Light" w:hAnsi="Roboto Condensed Light"/>
          <w:color w:val="002060"/>
          <w:sz w:val="26"/>
          <w:szCs w:val="26"/>
          <w:lang w:val="uk-UA"/>
        </w:rPr>
        <w:t>статтею</w:t>
      </w:r>
      <w:r w:rsidR="00082294" w:rsidRPr="00082294">
        <w:rPr>
          <w:rFonts w:ascii="Roboto Condensed Light" w:hAnsi="Roboto Condensed Light"/>
          <w:color w:val="002060"/>
          <w:sz w:val="26"/>
          <w:szCs w:val="26"/>
          <w:lang w:val="uk-UA"/>
        </w:rPr>
        <w:t xml:space="preserve"> 113 </w:t>
      </w:r>
      <w:proofErr w:type="spellStart"/>
      <w:r w:rsidR="00082294" w:rsidRPr="00082294">
        <w:rPr>
          <w:rFonts w:ascii="Roboto Condensed Light" w:hAnsi="Roboto Condensed Light"/>
          <w:color w:val="002060"/>
          <w:sz w:val="26"/>
          <w:szCs w:val="26"/>
          <w:lang w:val="uk-UA"/>
        </w:rPr>
        <w:t>КУзПБ</w:t>
      </w:r>
      <w:proofErr w:type="spellEnd"/>
      <w:r w:rsidR="00082294" w:rsidRPr="00082294">
        <w:rPr>
          <w:rFonts w:ascii="Roboto Condensed Light" w:hAnsi="Roboto Condensed Light"/>
          <w:color w:val="002060"/>
          <w:sz w:val="26"/>
          <w:szCs w:val="26"/>
          <w:lang w:val="uk-UA"/>
        </w:rPr>
        <w:t xml:space="preserve"> провадження у справах про неплатоспроможність боржника </w:t>
      </w:r>
      <w:r w:rsidR="00A828DD">
        <w:rPr>
          <w:rFonts w:ascii="Roboto Condensed Light" w:hAnsi="Roboto Condensed Light"/>
          <w:color w:val="002060"/>
          <w:sz w:val="26"/>
          <w:szCs w:val="26"/>
          <w:lang w:val="uk-UA"/>
        </w:rPr>
        <w:t>–</w:t>
      </w:r>
      <w:r w:rsidR="00082294" w:rsidRPr="00082294">
        <w:rPr>
          <w:rFonts w:ascii="Roboto Condensed Light" w:hAnsi="Roboto Condensed Light"/>
          <w:color w:val="002060"/>
          <w:sz w:val="26"/>
          <w:szCs w:val="26"/>
          <w:lang w:val="uk-UA"/>
        </w:rPr>
        <w:t xml:space="preserve"> фізичної особи, фізичної особи </w:t>
      </w:r>
      <w:r w:rsidR="00A828DD">
        <w:rPr>
          <w:rFonts w:ascii="Roboto Condensed Light" w:hAnsi="Roboto Condensed Light"/>
          <w:color w:val="002060"/>
          <w:sz w:val="26"/>
          <w:szCs w:val="26"/>
          <w:lang w:val="uk-UA"/>
        </w:rPr>
        <w:t>–</w:t>
      </w:r>
      <w:r w:rsidR="00082294" w:rsidRPr="00082294">
        <w:rPr>
          <w:rFonts w:ascii="Roboto Condensed Light" w:hAnsi="Roboto Condensed Light"/>
          <w:color w:val="002060"/>
          <w:sz w:val="26"/>
          <w:szCs w:val="26"/>
          <w:lang w:val="uk-UA"/>
        </w:rPr>
        <w:t xml:space="preserve"> підприємця здійснюється в порядку, визначеному цим Кодексом для юридичних осіб, з урахуванням особливостей, встановлених </w:t>
      </w:r>
      <w:r w:rsidR="00A828DD">
        <w:rPr>
          <w:rFonts w:ascii="Roboto Condensed Light" w:hAnsi="Roboto Condensed Light"/>
          <w:color w:val="002060"/>
          <w:sz w:val="26"/>
          <w:szCs w:val="26"/>
          <w:lang w:val="uk-UA"/>
        </w:rPr>
        <w:t>книгою четвертою.</w:t>
      </w:r>
    </w:p>
    <w:p w14:paraId="70310F1A" w14:textId="77777777" w:rsidR="00082294" w:rsidRPr="00082294" w:rsidRDefault="00A828DD" w:rsidP="0008229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За частиною сімнадцятою</w:t>
      </w:r>
      <w:r w:rsidR="003D7144">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003D7144">
        <w:rPr>
          <w:rFonts w:ascii="Roboto Condensed Light" w:hAnsi="Roboto Condensed Light"/>
          <w:color w:val="002060"/>
          <w:sz w:val="26"/>
          <w:szCs w:val="26"/>
          <w:lang w:val="uk-UA"/>
        </w:rPr>
        <w:t xml:space="preserve"> 39 </w:t>
      </w:r>
      <w:proofErr w:type="spellStart"/>
      <w:r w:rsidR="003D7144">
        <w:rPr>
          <w:rFonts w:ascii="Roboto Condensed Light" w:hAnsi="Roboto Condensed Light"/>
          <w:color w:val="002060"/>
          <w:sz w:val="26"/>
          <w:szCs w:val="26"/>
          <w:lang w:val="uk-UA"/>
        </w:rPr>
        <w:t>КУзПБ</w:t>
      </w:r>
      <w:proofErr w:type="spellEnd"/>
      <w:r w:rsidR="00082294" w:rsidRPr="00082294">
        <w:rPr>
          <w:rFonts w:ascii="Roboto Condensed Light" w:hAnsi="Roboto Condensed Light"/>
          <w:color w:val="002060"/>
          <w:sz w:val="26"/>
          <w:szCs w:val="26"/>
          <w:lang w:val="uk-UA"/>
        </w:rPr>
        <w:t xml:space="preserve"> провадження у справі про банкрутство юридичної особи не підлягає зупиненню.</w:t>
      </w:r>
    </w:p>
    <w:p w14:paraId="251D50C8" w14:textId="77777777" w:rsidR="00082294" w:rsidRPr="00082294" w:rsidRDefault="00A338DB" w:rsidP="0008229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Частинами четвертою, п’ятою</w:t>
      </w:r>
      <w:r w:rsidR="00082294" w:rsidRPr="00082294">
        <w:rPr>
          <w:rFonts w:ascii="Roboto Condensed Light" w:hAnsi="Roboto Condensed Light"/>
          <w:color w:val="002060"/>
          <w:sz w:val="26"/>
          <w:szCs w:val="26"/>
          <w:lang w:val="uk-UA"/>
        </w:rPr>
        <w:t xml:space="preserve"> ст</w:t>
      </w:r>
      <w:r>
        <w:rPr>
          <w:rFonts w:ascii="Roboto Condensed Light" w:hAnsi="Roboto Condensed Light"/>
          <w:color w:val="002060"/>
          <w:sz w:val="26"/>
          <w:szCs w:val="26"/>
          <w:lang w:val="uk-UA"/>
        </w:rPr>
        <w:t>атті</w:t>
      </w:r>
      <w:r w:rsidR="00082294" w:rsidRPr="00082294">
        <w:rPr>
          <w:rFonts w:ascii="Roboto Condensed Light" w:hAnsi="Roboto Condensed Light"/>
          <w:color w:val="002060"/>
          <w:sz w:val="26"/>
          <w:szCs w:val="26"/>
          <w:lang w:val="uk-UA"/>
        </w:rPr>
        <w:t xml:space="preserve"> 9 </w:t>
      </w:r>
      <w:proofErr w:type="spellStart"/>
      <w:r w:rsidR="00082294" w:rsidRPr="00082294">
        <w:rPr>
          <w:rFonts w:ascii="Roboto Condensed Light" w:hAnsi="Roboto Condensed Light"/>
          <w:color w:val="002060"/>
          <w:sz w:val="26"/>
          <w:szCs w:val="26"/>
          <w:lang w:val="uk-UA"/>
        </w:rPr>
        <w:t>КУзПБ</w:t>
      </w:r>
      <w:proofErr w:type="spellEnd"/>
      <w:r w:rsidR="00082294" w:rsidRPr="00082294">
        <w:rPr>
          <w:rFonts w:ascii="Roboto Condensed Light" w:hAnsi="Roboto Condensed Light"/>
          <w:color w:val="002060"/>
          <w:sz w:val="26"/>
          <w:szCs w:val="26"/>
          <w:lang w:val="uk-UA"/>
        </w:rPr>
        <w:t xml:space="preserve"> передбачено загальне правило, </w:t>
      </w:r>
      <w:r>
        <w:rPr>
          <w:rFonts w:ascii="Roboto Condensed Light" w:hAnsi="Roboto Condensed Light"/>
          <w:color w:val="002060"/>
          <w:sz w:val="26"/>
          <w:szCs w:val="26"/>
          <w:lang w:val="uk-UA"/>
        </w:rPr>
        <w:t>за яким</w:t>
      </w:r>
      <w:r w:rsidR="00082294" w:rsidRPr="00082294">
        <w:rPr>
          <w:rFonts w:ascii="Roboto Condensed Light" w:hAnsi="Roboto Condensed Light"/>
          <w:color w:val="002060"/>
          <w:sz w:val="26"/>
          <w:szCs w:val="26"/>
          <w:lang w:val="uk-UA"/>
        </w:rPr>
        <w:t xml:space="preserve"> ухвали та постанови,  прий</w:t>
      </w:r>
      <w:r w:rsidR="003D7144">
        <w:rPr>
          <w:rFonts w:ascii="Roboto Condensed Light" w:hAnsi="Roboto Condensed Light"/>
          <w:color w:val="002060"/>
          <w:sz w:val="26"/>
          <w:szCs w:val="26"/>
          <w:lang w:val="uk-UA"/>
        </w:rPr>
        <w:t>няті</w:t>
      </w:r>
      <w:r w:rsidR="00082294" w:rsidRPr="00082294">
        <w:rPr>
          <w:rFonts w:ascii="Roboto Condensed Light" w:hAnsi="Roboto Condensed Light"/>
          <w:color w:val="002060"/>
          <w:sz w:val="26"/>
          <w:szCs w:val="26"/>
          <w:lang w:val="uk-UA"/>
        </w:rPr>
        <w:t xml:space="preserve"> </w:t>
      </w:r>
      <w:r w:rsidR="003D7144">
        <w:rPr>
          <w:rFonts w:ascii="Roboto Condensed Light" w:hAnsi="Roboto Condensed Light"/>
          <w:color w:val="002060"/>
          <w:sz w:val="26"/>
          <w:szCs w:val="26"/>
          <w:lang w:val="uk-UA"/>
        </w:rPr>
        <w:t>господарським</w:t>
      </w:r>
      <w:r>
        <w:rPr>
          <w:rFonts w:ascii="Roboto Condensed Light" w:hAnsi="Roboto Condensed Light"/>
          <w:color w:val="002060"/>
          <w:sz w:val="26"/>
          <w:szCs w:val="26"/>
          <w:lang w:val="uk-UA"/>
        </w:rPr>
        <w:t xml:space="preserve"> судом</w:t>
      </w:r>
      <w:r w:rsidR="003D7144">
        <w:rPr>
          <w:rFonts w:ascii="Roboto Condensed Light" w:hAnsi="Roboto Condensed Light"/>
          <w:color w:val="002060"/>
          <w:sz w:val="26"/>
          <w:szCs w:val="26"/>
          <w:lang w:val="uk-UA"/>
        </w:rPr>
        <w:t xml:space="preserve"> у справі про банкрутство (неплатоспроможність)</w:t>
      </w:r>
      <w:r>
        <w:rPr>
          <w:rFonts w:ascii="Roboto Condensed Light" w:hAnsi="Roboto Condensed Light"/>
          <w:color w:val="002060"/>
          <w:sz w:val="26"/>
          <w:szCs w:val="26"/>
          <w:lang w:val="uk-UA"/>
        </w:rPr>
        <w:t>,</w:t>
      </w:r>
      <w:r w:rsidR="00082294" w:rsidRPr="00082294">
        <w:rPr>
          <w:rFonts w:ascii="Roboto Condensed Light" w:hAnsi="Roboto Condensed Light"/>
          <w:color w:val="002060"/>
          <w:sz w:val="26"/>
          <w:szCs w:val="26"/>
          <w:lang w:val="uk-UA"/>
        </w:rPr>
        <w:t xml:space="preserve"> набирають </w:t>
      </w:r>
      <w:r w:rsidR="003D7144">
        <w:rPr>
          <w:rFonts w:ascii="Roboto Condensed Light" w:hAnsi="Roboto Condensed Light"/>
          <w:color w:val="002060"/>
          <w:sz w:val="26"/>
          <w:szCs w:val="26"/>
          <w:lang w:val="uk-UA"/>
        </w:rPr>
        <w:t xml:space="preserve">законної </w:t>
      </w:r>
      <w:r w:rsidR="00082294" w:rsidRPr="00082294">
        <w:rPr>
          <w:rFonts w:ascii="Roboto Condensed Light" w:hAnsi="Roboto Condensed Light"/>
          <w:color w:val="002060"/>
          <w:sz w:val="26"/>
          <w:szCs w:val="26"/>
          <w:lang w:val="uk-UA"/>
        </w:rPr>
        <w:t>сили з моменту їх прийняття</w:t>
      </w:r>
      <w:r w:rsidR="008675CC">
        <w:rPr>
          <w:rFonts w:ascii="Roboto Condensed Light" w:hAnsi="Roboto Condensed Light"/>
          <w:color w:val="002060"/>
          <w:sz w:val="26"/>
          <w:szCs w:val="26"/>
          <w:lang w:val="uk-UA"/>
        </w:rPr>
        <w:t>;</w:t>
      </w:r>
      <w:r w:rsidR="00082294" w:rsidRPr="00082294">
        <w:rPr>
          <w:rFonts w:ascii="Roboto Condensed Light" w:hAnsi="Roboto Condensed Light"/>
          <w:color w:val="002060"/>
          <w:sz w:val="26"/>
          <w:szCs w:val="26"/>
          <w:lang w:val="uk-UA"/>
        </w:rPr>
        <w:t xml:space="preserve"> оскарження судових рішень у процедурі банкрутства </w:t>
      </w:r>
      <w:r w:rsidR="003D7144">
        <w:rPr>
          <w:rFonts w:ascii="Roboto Condensed Light" w:hAnsi="Roboto Condensed Light"/>
          <w:color w:val="002060"/>
          <w:sz w:val="26"/>
          <w:szCs w:val="26"/>
          <w:lang w:val="uk-UA"/>
        </w:rPr>
        <w:t xml:space="preserve">(неплатоспроможності) </w:t>
      </w:r>
      <w:r w:rsidR="00082294" w:rsidRPr="00082294">
        <w:rPr>
          <w:rFonts w:ascii="Roboto Condensed Light" w:hAnsi="Roboto Condensed Light"/>
          <w:color w:val="002060"/>
          <w:sz w:val="26"/>
          <w:szCs w:val="26"/>
          <w:lang w:val="uk-UA"/>
        </w:rPr>
        <w:t>не зупиняє провадження у справі про банкрутство</w:t>
      </w:r>
      <w:r w:rsidR="003D7144">
        <w:rPr>
          <w:rFonts w:ascii="Roboto Condensed Light" w:hAnsi="Roboto Condensed Light"/>
          <w:color w:val="002060"/>
          <w:sz w:val="26"/>
          <w:szCs w:val="26"/>
          <w:lang w:val="uk-UA"/>
        </w:rPr>
        <w:t xml:space="preserve"> (неплатоспроможність)</w:t>
      </w:r>
      <w:r w:rsidR="00082294" w:rsidRPr="00082294">
        <w:rPr>
          <w:rFonts w:ascii="Roboto Condensed Light" w:hAnsi="Roboto Condensed Light"/>
          <w:color w:val="002060"/>
          <w:sz w:val="26"/>
          <w:szCs w:val="26"/>
          <w:lang w:val="uk-UA"/>
        </w:rPr>
        <w:t xml:space="preserve">. </w:t>
      </w:r>
    </w:p>
    <w:p w14:paraId="70B0D7B4" w14:textId="77777777" w:rsidR="00082294" w:rsidRPr="00082294" w:rsidRDefault="00082294" w:rsidP="00082294">
      <w:pPr>
        <w:spacing w:after="0" w:line="240" w:lineRule="auto"/>
        <w:ind w:firstLine="680"/>
        <w:jc w:val="both"/>
        <w:rPr>
          <w:rFonts w:ascii="Roboto Condensed Light" w:hAnsi="Roboto Condensed Light"/>
          <w:color w:val="002060"/>
          <w:sz w:val="26"/>
          <w:szCs w:val="26"/>
          <w:lang w:val="uk-UA"/>
        </w:rPr>
      </w:pPr>
      <w:r w:rsidRPr="00082294">
        <w:rPr>
          <w:rFonts w:ascii="Roboto Condensed Light" w:hAnsi="Roboto Condensed Light"/>
          <w:color w:val="002060"/>
          <w:sz w:val="26"/>
          <w:szCs w:val="26"/>
          <w:lang w:val="uk-UA"/>
        </w:rPr>
        <w:t xml:space="preserve">Отже, положення </w:t>
      </w:r>
      <w:r w:rsidR="00A338DB">
        <w:rPr>
          <w:rFonts w:ascii="Roboto Condensed Light" w:hAnsi="Roboto Condensed Light"/>
          <w:color w:val="002060"/>
          <w:sz w:val="26"/>
          <w:szCs w:val="26"/>
          <w:lang w:val="uk-UA"/>
        </w:rPr>
        <w:t>статей</w:t>
      </w:r>
      <w:r w:rsidRPr="00082294">
        <w:rPr>
          <w:rFonts w:ascii="Roboto Condensed Light" w:hAnsi="Roboto Condensed Light"/>
          <w:color w:val="002060"/>
          <w:sz w:val="26"/>
          <w:szCs w:val="26"/>
          <w:lang w:val="uk-UA"/>
        </w:rPr>
        <w:t xml:space="preserve"> 9</w:t>
      </w:r>
      <w:r w:rsidR="003D7144">
        <w:rPr>
          <w:rFonts w:ascii="Roboto Condensed Light" w:hAnsi="Roboto Condensed Light"/>
          <w:color w:val="002060"/>
          <w:sz w:val="26"/>
          <w:szCs w:val="26"/>
          <w:lang w:val="uk-UA"/>
        </w:rPr>
        <w:t>,</w:t>
      </w:r>
      <w:r w:rsidRPr="00082294">
        <w:rPr>
          <w:rFonts w:ascii="Roboto Condensed Light" w:hAnsi="Roboto Condensed Light"/>
          <w:color w:val="002060"/>
          <w:sz w:val="26"/>
          <w:szCs w:val="26"/>
          <w:lang w:val="uk-UA"/>
        </w:rPr>
        <w:t xml:space="preserve"> 39 </w:t>
      </w:r>
      <w:proofErr w:type="spellStart"/>
      <w:r w:rsidRPr="00082294">
        <w:rPr>
          <w:rFonts w:ascii="Roboto Condensed Light" w:hAnsi="Roboto Condensed Light"/>
          <w:color w:val="002060"/>
          <w:sz w:val="26"/>
          <w:szCs w:val="26"/>
          <w:lang w:val="uk-UA"/>
        </w:rPr>
        <w:t>КУзПБ</w:t>
      </w:r>
      <w:proofErr w:type="spellEnd"/>
      <w:r w:rsidRPr="00082294">
        <w:rPr>
          <w:rFonts w:ascii="Roboto Condensed Light" w:hAnsi="Roboto Condensed Light"/>
          <w:color w:val="002060"/>
          <w:sz w:val="26"/>
          <w:szCs w:val="26"/>
          <w:lang w:val="uk-UA"/>
        </w:rPr>
        <w:t xml:space="preserve"> щодо заборони зупинення провадження у справі про банкрутство</w:t>
      </w:r>
      <w:r w:rsidR="003D7144">
        <w:rPr>
          <w:rFonts w:ascii="Roboto Condensed Light" w:hAnsi="Roboto Condensed Light"/>
          <w:color w:val="002060"/>
          <w:sz w:val="26"/>
          <w:szCs w:val="26"/>
          <w:lang w:val="uk-UA"/>
        </w:rPr>
        <w:t xml:space="preserve"> (неплатоспроможність)</w:t>
      </w:r>
      <w:r w:rsidR="00A338DB">
        <w:rPr>
          <w:rFonts w:ascii="Roboto Condensed Light" w:hAnsi="Roboto Condensed Light"/>
          <w:color w:val="002060"/>
          <w:sz w:val="26"/>
          <w:szCs w:val="26"/>
          <w:lang w:val="uk-UA"/>
        </w:rPr>
        <w:t>, у тому числі</w:t>
      </w:r>
      <w:r w:rsidRPr="00082294">
        <w:rPr>
          <w:rFonts w:ascii="Roboto Condensed Light" w:hAnsi="Roboto Condensed Light"/>
          <w:color w:val="002060"/>
          <w:sz w:val="26"/>
          <w:szCs w:val="26"/>
          <w:lang w:val="uk-UA"/>
        </w:rPr>
        <w:t xml:space="preserve"> у </w:t>
      </w:r>
      <w:r w:rsidR="00A338DB">
        <w:rPr>
          <w:rFonts w:ascii="Roboto Condensed Light" w:hAnsi="Roboto Condensed Light"/>
          <w:color w:val="002060"/>
          <w:sz w:val="26"/>
          <w:szCs w:val="26"/>
          <w:lang w:val="uk-UA"/>
        </w:rPr>
        <w:t>разі</w:t>
      </w:r>
      <w:r w:rsidRPr="00082294">
        <w:rPr>
          <w:rFonts w:ascii="Roboto Condensed Light" w:hAnsi="Roboto Condensed Light"/>
          <w:color w:val="002060"/>
          <w:sz w:val="26"/>
          <w:szCs w:val="26"/>
          <w:lang w:val="uk-UA"/>
        </w:rPr>
        <w:t xml:space="preserve"> оскарження судових рішень в апеляційному чи касаційному порядку, мають застосовуватися судами переважно як спеціальні норми права у всіх випадках</w:t>
      </w:r>
      <w:r w:rsidR="004B6A00">
        <w:rPr>
          <w:rFonts w:ascii="Roboto Condensed Light" w:hAnsi="Roboto Condensed Light"/>
          <w:color w:val="002060"/>
          <w:sz w:val="26"/>
          <w:szCs w:val="26"/>
          <w:lang w:val="uk-UA"/>
        </w:rPr>
        <w:t>,</w:t>
      </w:r>
      <w:r w:rsidRPr="00082294">
        <w:rPr>
          <w:rFonts w:ascii="Roboto Condensed Light" w:hAnsi="Roboto Condensed Light"/>
          <w:color w:val="002060"/>
          <w:sz w:val="26"/>
          <w:szCs w:val="26"/>
          <w:lang w:val="uk-UA"/>
        </w:rPr>
        <w:t xml:space="preserve"> коли в суду за загальними правилами ГПК України виникає право зупинит</w:t>
      </w:r>
      <w:r w:rsidR="004B6A00">
        <w:rPr>
          <w:rFonts w:ascii="Roboto Condensed Light" w:hAnsi="Roboto Condensed Light"/>
          <w:color w:val="002060"/>
          <w:sz w:val="26"/>
          <w:szCs w:val="26"/>
          <w:lang w:val="uk-UA"/>
        </w:rPr>
        <w:t>и провадження у справі, зокрема</w:t>
      </w:r>
      <w:r w:rsidRPr="00082294">
        <w:rPr>
          <w:rFonts w:ascii="Roboto Condensed Light" w:hAnsi="Roboto Condensed Light"/>
          <w:color w:val="002060"/>
          <w:sz w:val="26"/>
          <w:szCs w:val="26"/>
          <w:lang w:val="uk-UA"/>
        </w:rPr>
        <w:t xml:space="preserve"> й на підставі ст</w:t>
      </w:r>
      <w:r w:rsidR="00A338DB">
        <w:rPr>
          <w:rFonts w:ascii="Roboto Condensed Light" w:hAnsi="Roboto Condensed Light"/>
          <w:color w:val="002060"/>
          <w:sz w:val="26"/>
          <w:szCs w:val="26"/>
          <w:lang w:val="uk-UA"/>
        </w:rPr>
        <w:t>атті</w:t>
      </w:r>
      <w:r w:rsidRPr="00082294">
        <w:rPr>
          <w:rFonts w:ascii="Roboto Condensed Light" w:hAnsi="Roboto Condensed Light"/>
          <w:color w:val="002060"/>
          <w:sz w:val="26"/>
          <w:szCs w:val="26"/>
          <w:lang w:val="uk-UA"/>
        </w:rPr>
        <w:t xml:space="preserve"> 227 ГПК України, оскільки у справах про банкрутство</w:t>
      </w:r>
      <w:r w:rsidR="004B6A00">
        <w:rPr>
          <w:rFonts w:ascii="Roboto Condensed Light" w:hAnsi="Roboto Condensed Light"/>
          <w:color w:val="002060"/>
          <w:sz w:val="26"/>
          <w:szCs w:val="26"/>
          <w:lang w:val="uk-UA"/>
        </w:rPr>
        <w:t xml:space="preserve"> (неплатоспроможність)</w:t>
      </w:r>
      <w:r w:rsidRPr="00082294">
        <w:rPr>
          <w:rFonts w:ascii="Roboto Condensed Light" w:hAnsi="Roboto Condensed Light"/>
          <w:color w:val="002060"/>
          <w:sz w:val="26"/>
          <w:szCs w:val="26"/>
          <w:lang w:val="uk-UA"/>
        </w:rPr>
        <w:t xml:space="preserve"> законодавець в імперативному порядку заборонив таке зупинення провадження. </w:t>
      </w:r>
    </w:p>
    <w:p w14:paraId="4B50066E" w14:textId="77777777" w:rsidR="00082294" w:rsidRPr="00082294" w:rsidRDefault="004B6A00" w:rsidP="00082294">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Крім того, п</w:t>
      </w:r>
      <w:r w:rsidR="00082294" w:rsidRPr="00082294">
        <w:rPr>
          <w:rFonts w:ascii="Roboto Condensed Light" w:hAnsi="Roboto Condensed Light"/>
          <w:color w:val="002060"/>
          <w:sz w:val="26"/>
          <w:szCs w:val="26"/>
          <w:lang w:val="uk-UA"/>
        </w:rPr>
        <w:t>орушення права на розгляд справи упродовж розумного строку було неодноразово предметом розгляду Європейським судом з прав людини у справах проти України.</w:t>
      </w:r>
    </w:p>
    <w:p w14:paraId="5813957B" w14:textId="77777777" w:rsidR="004B6A00" w:rsidRPr="004B6A00" w:rsidRDefault="004B6A00" w:rsidP="004B6A00">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Р</w:t>
      </w:r>
      <w:r w:rsidRPr="004B6A00">
        <w:rPr>
          <w:rFonts w:ascii="Roboto Condensed Light" w:hAnsi="Roboto Condensed Light"/>
          <w:color w:val="002060"/>
          <w:sz w:val="26"/>
          <w:szCs w:val="26"/>
          <w:lang w:val="uk-UA"/>
        </w:rPr>
        <w:t xml:space="preserve">оль національних судів організовувати судові провадження таким чином, щоб вони були без затримок та ефективними (див. </w:t>
      </w:r>
      <w:proofErr w:type="spellStart"/>
      <w:r w:rsidRPr="004B6A00">
        <w:rPr>
          <w:rFonts w:ascii="Roboto Condensed Light" w:hAnsi="Roboto Condensed Light"/>
          <w:color w:val="002060"/>
          <w:sz w:val="26"/>
          <w:szCs w:val="26"/>
          <w:lang w:val="uk-UA"/>
        </w:rPr>
        <w:t>mutatis</w:t>
      </w:r>
      <w:proofErr w:type="spellEnd"/>
      <w:r w:rsidRPr="004B6A00">
        <w:rPr>
          <w:rFonts w:ascii="Roboto Condensed Light" w:hAnsi="Roboto Condensed Light"/>
          <w:color w:val="002060"/>
          <w:sz w:val="26"/>
          <w:szCs w:val="26"/>
          <w:lang w:val="uk-UA"/>
        </w:rPr>
        <w:t xml:space="preserve"> </w:t>
      </w:r>
      <w:proofErr w:type="spellStart"/>
      <w:r>
        <w:rPr>
          <w:rFonts w:ascii="Roboto Condensed Light" w:hAnsi="Roboto Condensed Light"/>
          <w:color w:val="002060"/>
          <w:sz w:val="26"/>
          <w:szCs w:val="26"/>
          <w:lang w:val="uk-UA"/>
        </w:rPr>
        <w:t>mutandis</w:t>
      </w:r>
      <w:proofErr w:type="spellEnd"/>
      <w:r>
        <w:rPr>
          <w:rFonts w:ascii="Roboto Condensed Light" w:hAnsi="Roboto Condensed Light"/>
          <w:color w:val="002060"/>
          <w:sz w:val="26"/>
          <w:szCs w:val="26"/>
          <w:lang w:val="uk-UA"/>
        </w:rPr>
        <w:t xml:space="preserve"> рішення ЄСПЛ у справі «</w:t>
      </w:r>
      <w:r w:rsidRPr="004B6A00">
        <w:rPr>
          <w:rFonts w:ascii="Roboto Condensed Light" w:hAnsi="Roboto Condensed Light"/>
          <w:color w:val="002060"/>
          <w:sz w:val="26"/>
          <w:szCs w:val="26"/>
          <w:lang w:val="uk-UA"/>
        </w:rPr>
        <w:t>Шульга проти України</w:t>
      </w:r>
      <w:r>
        <w:rPr>
          <w:rFonts w:ascii="Roboto Condensed Light" w:hAnsi="Roboto Condensed Light"/>
          <w:color w:val="002060"/>
          <w:sz w:val="26"/>
          <w:szCs w:val="26"/>
          <w:lang w:val="uk-UA"/>
        </w:rPr>
        <w:t>»</w:t>
      </w:r>
      <w:r w:rsidRPr="004B6A00">
        <w:rPr>
          <w:rFonts w:ascii="Roboto Condensed Light" w:hAnsi="Roboto Condensed Light"/>
          <w:color w:val="002060"/>
          <w:sz w:val="26"/>
          <w:szCs w:val="26"/>
          <w:lang w:val="uk-UA"/>
        </w:rPr>
        <w:t>).</w:t>
      </w:r>
    </w:p>
    <w:p w14:paraId="025A82A1" w14:textId="77777777" w:rsidR="004B6A00" w:rsidRPr="004B6A00" w:rsidRDefault="004B6A00" w:rsidP="004B6A00">
      <w:pPr>
        <w:spacing w:after="0" w:line="240" w:lineRule="auto"/>
        <w:ind w:firstLine="680"/>
        <w:jc w:val="both"/>
        <w:rPr>
          <w:rFonts w:ascii="Roboto Condensed Light" w:hAnsi="Roboto Condensed Light"/>
          <w:color w:val="002060"/>
          <w:sz w:val="26"/>
          <w:szCs w:val="26"/>
          <w:lang w:val="uk-UA"/>
        </w:rPr>
      </w:pPr>
      <w:r w:rsidRPr="004B6A00">
        <w:rPr>
          <w:rFonts w:ascii="Roboto Condensed Light" w:hAnsi="Roboto Condensed Light"/>
          <w:color w:val="002060"/>
          <w:sz w:val="26"/>
          <w:szCs w:val="26"/>
          <w:lang w:val="uk-UA"/>
        </w:rPr>
        <w:t xml:space="preserve">Обов'язок швидкого здійснення правосуддя покладається, </w:t>
      </w:r>
      <w:r w:rsidR="00A338DB">
        <w:rPr>
          <w:rFonts w:ascii="Roboto Condensed Light" w:hAnsi="Roboto Condensed Light"/>
          <w:color w:val="002060"/>
          <w:sz w:val="26"/>
          <w:szCs w:val="26"/>
          <w:lang w:val="uk-UA"/>
        </w:rPr>
        <w:t>передусім</w:t>
      </w:r>
      <w:r w:rsidRPr="004B6A00">
        <w:rPr>
          <w:rFonts w:ascii="Roboto Condensed Light" w:hAnsi="Roboto Condensed Light"/>
          <w:color w:val="002060"/>
          <w:sz w:val="26"/>
          <w:szCs w:val="26"/>
          <w:lang w:val="uk-UA"/>
        </w:rPr>
        <w:t xml:space="preserve"> на відповідні державні судові органи. Розумність тривалості с</w:t>
      </w:r>
      <w:r w:rsidR="00A338DB">
        <w:rPr>
          <w:rFonts w:ascii="Roboto Condensed Light" w:hAnsi="Roboto Condensed Light"/>
          <w:color w:val="002060"/>
          <w:sz w:val="26"/>
          <w:szCs w:val="26"/>
          <w:lang w:val="uk-UA"/>
        </w:rPr>
        <w:t xml:space="preserve">удового провадження оцінюється </w:t>
      </w:r>
      <w:r w:rsidRPr="004B6A00">
        <w:rPr>
          <w:rFonts w:ascii="Roboto Condensed Light" w:hAnsi="Roboto Condensed Light"/>
          <w:color w:val="002060"/>
          <w:sz w:val="26"/>
          <w:szCs w:val="26"/>
          <w:lang w:val="uk-UA"/>
        </w:rPr>
        <w:t xml:space="preserve"> залежно від обставин справи та з огляду на складність справи, поведінку сторін, предмет спору. Нездатність суду ефективно протидіяти недобросовісно створюваним учасниками справи перепонам для руху справи є порушенням частини першої статті 6 Конвенції (див. </w:t>
      </w:r>
      <w:proofErr w:type="spellStart"/>
      <w:r w:rsidRPr="004B6A00">
        <w:rPr>
          <w:rFonts w:ascii="Roboto Condensed Light" w:hAnsi="Roboto Condensed Light"/>
          <w:color w:val="002060"/>
          <w:sz w:val="26"/>
          <w:szCs w:val="26"/>
          <w:lang w:val="uk-UA"/>
        </w:rPr>
        <w:t>mutatis</w:t>
      </w:r>
      <w:proofErr w:type="spellEnd"/>
      <w:r w:rsidRPr="004B6A00">
        <w:rPr>
          <w:rFonts w:ascii="Roboto Condensed Light" w:hAnsi="Roboto Condensed Light"/>
          <w:color w:val="002060"/>
          <w:sz w:val="26"/>
          <w:szCs w:val="26"/>
          <w:lang w:val="uk-UA"/>
        </w:rPr>
        <w:t xml:space="preserve"> </w:t>
      </w:r>
      <w:proofErr w:type="spellStart"/>
      <w:r w:rsidRPr="004B6A00">
        <w:rPr>
          <w:rFonts w:ascii="Roboto Condensed Light" w:hAnsi="Roboto Condensed Light"/>
          <w:color w:val="002060"/>
          <w:sz w:val="26"/>
          <w:szCs w:val="26"/>
          <w:lang w:val="uk-UA"/>
        </w:rPr>
        <w:t>mutandis</w:t>
      </w:r>
      <w:proofErr w:type="spellEnd"/>
      <w:r w:rsidRPr="004B6A00">
        <w:rPr>
          <w:rFonts w:ascii="Roboto Condensed Light" w:hAnsi="Roboto Condensed Light"/>
          <w:color w:val="002060"/>
          <w:sz w:val="26"/>
          <w:szCs w:val="26"/>
          <w:lang w:val="uk-UA"/>
        </w:rPr>
        <w:t xml:space="preserve"> рішенн</w:t>
      </w:r>
      <w:r>
        <w:rPr>
          <w:rFonts w:ascii="Roboto Condensed Light" w:hAnsi="Roboto Condensed Light"/>
          <w:color w:val="002060"/>
          <w:sz w:val="26"/>
          <w:szCs w:val="26"/>
          <w:lang w:val="uk-UA"/>
        </w:rPr>
        <w:t>я ЄСПЛ від 08.11.2005 у справі «Смірнова проти України», від 30.11.2006 у справі «</w:t>
      </w:r>
      <w:proofErr w:type="spellStart"/>
      <w:r w:rsidRPr="004B6A00">
        <w:rPr>
          <w:rFonts w:ascii="Roboto Condensed Light" w:hAnsi="Roboto Condensed Light"/>
          <w:color w:val="002060"/>
          <w:sz w:val="26"/>
          <w:szCs w:val="26"/>
          <w:lang w:val="uk-UA"/>
        </w:rPr>
        <w:t>Красношапка</w:t>
      </w:r>
      <w:proofErr w:type="spellEnd"/>
      <w:r w:rsidRPr="004B6A00">
        <w:rPr>
          <w:rFonts w:ascii="Roboto Condensed Light" w:hAnsi="Roboto Condensed Light"/>
          <w:color w:val="002060"/>
          <w:sz w:val="26"/>
          <w:szCs w:val="26"/>
          <w:lang w:val="uk-UA"/>
        </w:rPr>
        <w:t xml:space="preserve"> </w:t>
      </w:r>
      <w:r>
        <w:rPr>
          <w:rFonts w:ascii="Roboto Condensed Light" w:hAnsi="Roboto Condensed Light"/>
          <w:color w:val="002060"/>
          <w:sz w:val="26"/>
          <w:szCs w:val="26"/>
          <w:lang w:val="uk-UA"/>
        </w:rPr>
        <w:t>проти України»</w:t>
      </w:r>
      <w:r w:rsidRPr="004B6A00">
        <w:rPr>
          <w:rFonts w:ascii="Roboto Condensed Light" w:hAnsi="Roboto Condensed Light"/>
          <w:color w:val="002060"/>
          <w:sz w:val="26"/>
          <w:szCs w:val="26"/>
          <w:lang w:val="uk-UA"/>
        </w:rPr>
        <w:t>).</w:t>
      </w:r>
    </w:p>
    <w:p w14:paraId="65520007" w14:textId="77777777" w:rsidR="004B6A00" w:rsidRDefault="004B6A00" w:rsidP="004B6A00">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17</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082294">
        <w:rPr>
          <w:rFonts w:ascii="Roboto Condensed Light" w:hAnsi="Roboto Condensed Light"/>
          <w:i/>
          <w:iCs/>
          <w:color w:val="002060"/>
          <w:sz w:val="20"/>
          <w:szCs w:val="20"/>
          <w:lang w:val="uk-UA"/>
        </w:rPr>
        <w:t xml:space="preserve">911/1856/21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62" w:history="1">
        <w:r w:rsidRPr="00A27770">
          <w:rPr>
            <w:rStyle w:val="a3"/>
            <w:rFonts w:ascii="Roboto Condensed Light" w:hAnsi="Roboto Condensed Light"/>
            <w:iCs/>
            <w:sz w:val="20"/>
            <w:szCs w:val="20"/>
            <w:lang w:val="uk-UA"/>
          </w:rPr>
          <w:t>https://reyestr.court.gov.ua/Review/112895454</w:t>
        </w:r>
      </w:hyperlink>
      <w:r>
        <w:rPr>
          <w:rFonts w:ascii="Roboto Condensed Light" w:hAnsi="Roboto Condensed Light"/>
          <w:i/>
          <w:iCs/>
          <w:color w:val="002060"/>
          <w:sz w:val="20"/>
          <w:szCs w:val="20"/>
          <w:lang w:val="uk-UA"/>
        </w:rPr>
        <w:t>.</w:t>
      </w:r>
    </w:p>
    <w:p w14:paraId="15D7E676" w14:textId="77777777" w:rsidR="00082294" w:rsidRPr="004B6A00" w:rsidRDefault="00082294" w:rsidP="004B6A00">
      <w:pPr>
        <w:spacing w:after="0" w:line="240" w:lineRule="auto"/>
        <w:ind w:firstLine="680"/>
        <w:jc w:val="both"/>
        <w:rPr>
          <w:rFonts w:ascii="Roboto Condensed Light" w:hAnsi="Roboto Condensed Light"/>
          <w:color w:val="002060"/>
          <w:sz w:val="26"/>
          <w:szCs w:val="26"/>
          <w:lang w:val="uk-UA"/>
        </w:rPr>
      </w:pPr>
    </w:p>
    <w:p w14:paraId="16B10626" w14:textId="77777777" w:rsidR="007D7D85" w:rsidRPr="007D7D85" w:rsidRDefault="006B5ECC" w:rsidP="007D7D85">
      <w:pPr>
        <w:autoSpaceDE w:val="0"/>
        <w:autoSpaceDN w:val="0"/>
        <w:adjustRightInd w:val="0"/>
        <w:spacing w:after="0" w:line="240" w:lineRule="auto"/>
        <w:ind w:firstLine="709"/>
        <w:jc w:val="both"/>
        <w:rPr>
          <w:rFonts w:ascii="Roboto Condensed Light" w:eastAsiaTheme="minorEastAsia" w:hAnsi="Roboto Condensed Light" w:cs="Roboto Condensed Light"/>
          <w:b/>
          <w:color w:val="0070C0"/>
          <w:sz w:val="26"/>
          <w:szCs w:val="26"/>
          <w:lang w:val="uk-UA" w:eastAsia="uk-UA"/>
        </w:rPr>
      </w:pPr>
      <w:r w:rsidRPr="007D7D85">
        <w:rPr>
          <w:rFonts w:ascii="Roboto Condensed Light" w:eastAsiaTheme="minorEastAsia" w:hAnsi="Roboto Condensed Light" w:cs="Roboto Condensed Light"/>
          <w:b/>
          <w:color w:val="0070C0"/>
          <w:sz w:val="26"/>
          <w:szCs w:val="26"/>
          <w:lang w:val="uk-UA" w:eastAsia="uk-UA"/>
        </w:rPr>
        <w:t xml:space="preserve">Щодо </w:t>
      </w:r>
      <w:r w:rsidR="007D7D85" w:rsidRPr="007D7D85">
        <w:rPr>
          <w:rFonts w:ascii="Roboto Condensed Light" w:eastAsiaTheme="minorEastAsia" w:hAnsi="Roboto Condensed Light" w:cs="Roboto Condensed Light"/>
          <w:b/>
          <w:color w:val="0070C0"/>
          <w:sz w:val="26"/>
          <w:szCs w:val="26"/>
          <w:lang w:val="uk-UA" w:eastAsia="uk-UA"/>
        </w:rPr>
        <w:t xml:space="preserve">перегляду за нововиявленими обставинами ухвали про затвердження звіту ліквідатора, ліквідаційного балансу та закриття провадження у справі про банкрутство за заявою податкового органу </w:t>
      </w:r>
    </w:p>
    <w:p w14:paraId="2045AC02" w14:textId="77777777" w:rsidR="006B5ECC" w:rsidRPr="006B5ECC" w:rsidRDefault="00B0780F" w:rsidP="006B5EC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t>П</w:t>
      </w:r>
      <w:r w:rsidR="006B5ECC" w:rsidRPr="006B5ECC">
        <w:rPr>
          <w:rFonts w:ascii="Roboto Condensed Light" w:hAnsi="Roboto Condensed Light"/>
          <w:color w:val="002060"/>
          <w:sz w:val="26"/>
          <w:szCs w:val="26"/>
          <w:lang w:val="uk-UA"/>
        </w:rPr>
        <w:t>ісля</w:t>
      </w:r>
      <w:r w:rsidR="006B5ECC">
        <w:rPr>
          <w:rFonts w:ascii="Roboto Condensed Light" w:hAnsi="Roboto Condensed Light"/>
          <w:color w:val="002060"/>
          <w:sz w:val="26"/>
          <w:szCs w:val="26"/>
          <w:lang w:val="uk-UA"/>
        </w:rPr>
        <w:t xml:space="preserve"> виявлення у платника податку – б</w:t>
      </w:r>
      <w:r w:rsidR="006B5ECC" w:rsidRPr="006B5ECC">
        <w:rPr>
          <w:rFonts w:ascii="Roboto Condensed Light" w:hAnsi="Roboto Condensed Light"/>
          <w:color w:val="002060"/>
          <w:sz w:val="26"/>
          <w:szCs w:val="26"/>
          <w:lang w:val="uk-UA"/>
        </w:rPr>
        <w:t xml:space="preserve">оржника податкового боргу </w:t>
      </w:r>
      <w:r>
        <w:rPr>
          <w:rFonts w:ascii="Roboto Condensed Light" w:hAnsi="Roboto Condensed Light"/>
          <w:color w:val="002060"/>
          <w:sz w:val="26"/>
          <w:szCs w:val="26"/>
          <w:lang w:val="uk-UA"/>
        </w:rPr>
        <w:t>контролюючий орган (ДПС)</w:t>
      </w:r>
      <w:r w:rsidRPr="006B5ECC">
        <w:rPr>
          <w:rFonts w:ascii="Roboto Condensed Light" w:hAnsi="Roboto Condensed Light"/>
          <w:color w:val="002060"/>
          <w:sz w:val="26"/>
          <w:szCs w:val="26"/>
          <w:lang w:val="uk-UA"/>
        </w:rPr>
        <w:t xml:space="preserve"> </w:t>
      </w:r>
      <w:r w:rsidR="006B5ECC" w:rsidRPr="006B5ECC">
        <w:rPr>
          <w:rFonts w:ascii="Roboto Condensed Light" w:hAnsi="Roboto Condensed Light"/>
          <w:color w:val="002060"/>
          <w:sz w:val="26"/>
          <w:szCs w:val="26"/>
          <w:lang w:val="uk-UA"/>
        </w:rPr>
        <w:t xml:space="preserve">мав використати та врахувати оприлюднену відповідно до вимог </w:t>
      </w:r>
      <w:proofErr w:type="spellStart"/>
      <w:r w:rsidR="006B5ECC" w:rsidRPr="006B5ECC">
        <w:rPr>
          <w:rFonts w:ascii="Roboto Condensed Light" w:hAnsi="Roboto Condensed Light"/>
          <w:color w:val="002060"/>
          <w:sz w:val="26"/>
          <w:szCs w:val="26"/>
          <w:lang w:val="uk-UA"/>
        </w:rPr>
        <w:t>КУзПБ</w:t>
      </w:r>
      <w:proofErr w:type="spellEnd"/>
      <w:r w:rsidR="006B5ECC" w:rsidRPr="006B5ECC">
        <w:rPr>
          <w:rFonts w:ascii="Roboto Condensed Light" w:hAnsi="Roboto Condensed Light"/>
          <w:color w:val="002060"/>
          <w:sz w:val="26"/>
          <w:szCs w:val="26"/>
          <w:lang w:val="uk-UA"/>
        </w:rPr>
        <w:t xml:space="preserve"> інформацію про справу про банкрутство </w:t>
      </w:r>
      <w:r w:rsidR="006B5ECC">
        <w:rPr>
          <w:rFonts w:ascii="Roboto Condensed Light" w:hAnsi="Roboto Condensed Light"/>
          <w:color w:val="002060"/>
          <w:sz w:val="26"/>
          <w:szCs w:val="26"/>
          <w:lang w:val="uk-UA"/>
        </w:rPr>
        <w:t>б</w:t>
      </w:r>
      <w:r w:rsidR="006B5ECC" w:rsidRPr="006B5ECC">
        <w:rPr>
          <w:rFonts w:ascii="Roboto Condensed Light" w:hAnsi="Roboto Condensed Light"/>
          <w:color w:val="002060"/>
          <w:sz w:val="26"/>
          <w:szCs w:val="26"/>
          <w:lang w:val="uk-UA"/>
        </w:rPr>
        <w:t xml:space="preserve">оржника, що є обов'язком ДПС не тільки </w:t>
      </w:r>
      <w:r w:rsidR="00A338DB">
        <w:rPr>
          <w:rFonts w:ascii="Roboto Condensed Light" w:hAnsi="Roboto Condensed Light"/>
          <w:color w:val="002060"/>
          <w:sz w:val="26"/>
          <w:szCs w:val="26"/>
          <w:lang w:val="uk-UA"/>
        </w:rPr>
        <w:t>за</w:t>
      </w:r>
      <w:r w:rsidR="006B5ECC" w:rsidRPr="006B5ECC">
        <w:rPr>
          <w:rFonts w:ascii="Roboto Condensed Light" w:hAnsi="Roboto Condensed Light"/>
          <w:color w:val="002060"/>
          <w:sz w:val="26"/>
          <w:szCs w:val="26"/>
          <w:lang w:val="uk-UA"/>
        </w:rPr>
        <w:t xml:space="preserve"> правилами, визначеними спеціальними нормами про банкрутство (зокрема для звернення із грошовими вимогами у справі про банкрутство, ч</w:t>
      </w:r>
      <w:r w:rsidR="00A338DB">
        <w:rPr>
          <w:rFonts w:ascii="Roboto Condensed Light" w:hAnsi="Roboto Condensed Light"/>
          <w:color w:val="002060"/>
          <w:sz w:val="26"/>
          <w:szCs w:val="26"/>
          <w:lang w:val="uk-UA"/>
        </w:rPr>
        <w:t>астина перша</w:t>
      </w:r>
      <w:r>
        <w:rPr>
          <w:rFonts w:ascii="Roboto Condensed Light" w:hAnsi="Roboto Condensed Light"/>
          <w:color w:val="002060"/>
          <w:sz w:val="26"/>
          <w:szCs w:val="26"/>
          <w:lang w:val="uk-UA"/>
        </w:rPr>
        <w:t xml:space="preserve"> </w:t>
      </w:r>
      <w:r w:rsidR="006B5ECC">
        <w:rPr>
          <w:rFonts w:ascii="Roboto Condensed Light" w:hAnsi="Roboto Condensed Light"/>
          <w:color w:val="002060"/>
          <w:sz w:val="26"/>
          <w:szCs w:val="26"/>
          <w:lang w:val="uk-UA"/>
        </w:rPr>
        <w:t>ст</w:t>
      </w:r>
      <w:r w:rsidR="00A338DB">
        <w:rPr>
          <w:rFonts w:ascii="Roboto Condensed Light" w:hAnsi="Roboto Condensed Light"/>
          <w:color w:val="002060"/>
          <w:sz w:val="26"/>
          <w:szCs w:val="26"/>
          <w:lang w:val="uk-UA"/>
        </w:rPr>
        <w:t>атті</w:t>
      </w:r>
      <w:r w:rsidR="006B5ECC">
        <w:rPr>
          <w:rFonts w:ascii="Roboto Condensed Light" w:hAnsi="Roboto Condensed Light"/>
          <w:color w:val="002060"/>
          <w:sz w:val="26"/>
          <w:szCs w:val="26"/>
          <w:lang w:val="uk-UA"/>
        </w:rPr>
        <w:t xml:space="preserve"> 45 </w:t>
      </w:r>
      <w:proofErr w:type="spellStart"/>
      <w:r w:rsidR="006B5ECC">
        <w:rPr>
          <w:rFonts w:ascii="Roboto Condensed Light" w:hAnsi="Roboto Condensed Light"/>
          <w:color w:val="002060"/>
          <w:sz w:val="26"/>
          <w:szCs w:val="26"/>
          <w:lang w:val="uk-UA"/>
        </w:rPr>
        <w:t>КУзПБ</w:t>
      </w:r>
      <w:proofErr w:type="spellEnd"/>
      <w:r w:rsidR="006B5ECC">
        <w:rPr>
          <w:rFonts w:ascii="Roboto Condensed Light" w:hAnsi="Roboto Condensed Light"/>
          <w:color w:val="002060"/>
          <w:sz w:val="26"/>
          <w:szCs w:val="26"/>
          <w:lang w:val="uk-UA"/>
        </w:rPr>
        <w:t>), а і згідно з</w:t>
      </w:r>
      <w:r w:rsidR="006B5ECC" w:rsidRPr="006B5ECC">
        <w:rPr>
          <w:rFonts w:ascii="Roboto Condensed Light" w:hAnsi="Roboto Condensed Light"/>
          <w:color w:val="002060"/>
          <w:sz w:val="26"/>
          <w:szCs w:val="26"/>
          <w:lang w:val="uk-UA"/>
        </w:rPr>
        <w:t xml:space="preserve"> нормами по</w:t>
      </w:r>
      <w:r w:rsidR="006B5ECC">
        <w:rPr>
          <w:rFonts w:ascii="Roboto Condensed Light" w:hAnsi="Roboto Condensed Light"/>
          <w:color w:val="002060"/>
          <w:sz w:val="26"/>
          <w:szCs w:val="26"/>
          <w:lang w:val="uk-UA"/>
        </w:rPr>
        <w:t>даткового законодавства, зокрема п</w:t>
      </w:r>
      <w:r w:rsidR="00A338DB">
        <w:rPr>
          <w:rFonts w:ascii="Roboto Condensed Light" w:hAnsi="Roboto Condensed Light"/>
          <w:color w:val="002060"/>
          <w:sz w:val="26"/>
          <w:szCs w:val="26"/>
          <w:lang w:val="uk-UA"/>
        </w:rPr>
        <w:t>ункту</w:t>
      </w:r>
      <w:r w:rsidR="006B5ECC">
        <w:rPr>
          <w:rFonts w:ascii="Roboto Condensed Light" w:hAnsi="Roboto Condensed Light"/>
          <w:color w:val="002060"/>
          <w:sz w:val="26"/>
          <w:szCs w:val="26"/>
          <w:lang w:val="uk-UA"/>
        </w:rPr>
        <w:t xml:space="preserve"> </w:t>
      </w:r>
      <w:r w:rsidR="006B5ECC" w:rsidRPr="006B5ECC">
        <w:rPr>
          <w:rFonts w:ascii="Roboto Condensed Light" w:hAnsi="Roboto Condensed Light"/>
          <w:color w:val="002060"/>
          <w:sz w:val="26"/>
          <w:szCs w:val="26"/>
          <w:lang w:val="uk-UA"/>
        </w:rPr>
        <w:t xml:space="preserve">41.2 </w:t>
      </w:r>
      <w:r>
        <w:rPr>
          <w:rFonts w:ascii="Roboto Condensed Light" w:hAnsi="Roboto Condensed Light"/>
          <w:color w:val="002060"/>
          <w:sz w:val="26"/>
          <w:szCs w:val="26"/>
          <w:lang w:val="uk-UA"/>
        </w:rPr>
        <w:t xml:space="preserve">              </w:t>
      </w:r>
      <w:r w:rsidR="006B5ECC" w:rsidRPr="006B5ECC">
        <w:rPr>
          <w:rFonts w:ascii="Roboto Condensed Light" w:hAnsi="Roboto Condensed Light"/>
          <w:color w:val="002060"/>
          <w:sz w:val="26"/>
          <w:szCs w:val="26"/>
          <w:lang w:val="uk-UA"/>
        </w:rPr>
        <w:t>ст</w:t>
      </w:r>
      <w:r w:rsidR="00A338DB">
        <w:rPr>
          <w:rFonts w:ascii="Roboto Condensed Light" w:hAnsi="Roboto Condensed Light"/>
          <w:color w:val="002060"/>
          <w:sz w:val="26"/>
          <w:szCs w:val="26"/>
          <w:lang w:val="uk-UA"/>
        </w:rPr>
        <w:t>атті</w:t>
      </w:r>
      <w:r w:rsidR="006B5ECC" w:rsidRPr="006B5ECC">
        <w:rPr>
          <w:rFonts w:ascii="Roboto Condensed Light" w:hAnsi="Roboto Condensed Light"/>
          <w:color w:val="002060"/>
          <w:sz w:val="26"/>
          <w:szCs w:val="26"/>
          <w:lang w:val="uk-UA"/>
        </w:rPr>
        <w:t xml:space="preserve"> 41</w:t>
      </w:r>
      <w:r w:rsidR="006B5ECC">
        <w:rPr>
          <w:rFonts w:ascii="Roboto Condensed Light" w:hAnsi="Roboto Condensed Light"/>
          <w:color w:val="002060"/>
          <w:sz w:val="26"/>
          <w:szCs w:val="26"/>
          <w:lang w:val="uk-UA"/>
        </w:rPr>
        <w:t xml:space="preserve">, </w:t>
      </w:r>
      <w:r w:rsidR="00A338DB">
        <w:rPr>
          <w:rFonts w:ascii="Roboto Condensed Light" w:hAnsi="Roboto Condensed Light"/>
          <w:color w:val="002060"/>
          <w:sz w:val="26"/>
          <w:szCs w:val="26"/>
          <w:lang w:val="uk-UA"/>
        </w:rPr>
        <w:t>підпункту</w:t>
      </w:r>
      <w:r w:rsidR="006B5ECC">
        <w:rPr>
          <w:rFonts w:ascii="Roboto Condensed Light" w:hAnsi="Roboto Condensed Light"/>
          <w:color w:val="002060"/>
          <w:sz w:val="26"/>
          <w:szCs w:val="26"/>
          <w:lang w:val="uk-UA"/>
        </w:rPr>
        <w:t xml:space="preserve"> </w:t>
      </w:r>
      <w:r w:rsidR="006B5ECC" w:rsidRPr="006B5ECC">
        <w:rPr>
          <w:rFonts w:ascii="Roboto Condensed Light" w:hAnsi="Roboto Condensed Light"/>
          <w:color w:val="002060"/>
          <w:sz w:val="26"/>
          <w:szCs w:val="26"/>
          <w:lang w:val="uk-UA"/>
        </w:rPr>
        <w:t>72.1.6 п</w:t>
      </w:r>
      <w:r w:rsidR="00A338DB">
        <w:rPr>
          <w:rFonts w:ascii="Roboto Condensed Light" w:hAnsi="Roboto Condensed Light"/>
          <w:color w:val="002060"/>
          <w:sz w:val="26"/>
          <w:szCs w:val="26"/>
          <w:lang w:val="uk-UA"/>
        </w:rPr>
        <w:t>ункту</w:t>
      </w:r>
      <w:r w:rsidR="006B5ECC" w:rsidRPr="006B5ECC">
        <w:rPr>
          <w:rFonts w:ascii="Roboto Condensed Light" w:hAnsi="Roboto Condensed Light"/>
          <w:color w:val="002060"/>
          <w:sz w:val="26"/>
          <w:szCs w:val="26"/>
          <w:lang w:val="uk-UA"/>
        </w:rPr>
        <w:t xml:space="preserve"> 72.1 ст</w:t>
      </w:r>
      <w:r w:rsidR="00A338DB">
        <w:rPr>
          <w:rFonts w:ascii="Roboto Condensed Light" w:hAnsi="Roboto Condensed Light"/>
          <w:color w:val="002060"/>
          <w:sz w:val="26"/>
          <w:szCs w:val="26"/>
          <w:lang w:val="uk-UA"/>
        </w:rPr>
        <w:t>атті</w:t>
      </w:r>
      <w:r w:rsidR="006B5ECC" w:rsidRPr="006B5ECC">
        <w:rPr>
          <w:rFonts w:ascii="Roboto Condensed Light" w:hAnsi="Roboto Condensed Light"/>
          <w:color w:val="002060"/>
          <w:sz w:val="26"/>
          <w:szCs w:val="26"/>
          <w:lang w:val="uk-UA"/>
        </w:rPr>
        <w:t xml:space="preserve"> 72</w:t>
      </w:r>
      <w:r w:rsidR="006B5ECC">
        <w:rPr>
          <w:rFonts w:ascii="Roboto Condensed Light" w:hAnsi="Roboto Condensed Light"/>
          <w:color w:val="002060"/>
          <w:sz w:val="26"/>
          <w:szCs w:val="26"/>
          <w:lang w:val="uk-UA"/>
        </w:rPr>
        <w:t xml:space="preserve"> ПК України.</w:t>
      </w:r>
    </w:p>
    <w:p w14:paraId="2BE49827" w14:textId="77777777" w:rsidR="006B5ECC" w:rsidRPr="006B5ECC" w:rsidRDefault="006B5ECC" w:rsidP="006B5ECC">
      <w:pPr>
        <w:spacing w:after="0" w:line="240" w:lineRule="auto"/>
        <w:ind w:firstLine="680"/>
        <w:jc w:val="both"/>
        <w:rPr>
          <w:rFonts w:ascii="Roboto Condensed Light" w:hAnsi="Roboto Condensed Light"/>
          <w:color w:val="002060"/>
          <w:sz w:val="26"/>
          <w:szCs w:val="26"/>
          <w:lang w:val="uk-UA"/>
        </w:rPr>
      </w:pPr>
      <w:r w:rsidRPr="006B5ECC">
        <w:rPr>
          <w:rFonts w:ascii="Roboto Condensed Light" w:hAnsi="Roboto Condensed Light"/>
          <w:color w:val="002060"/>
          <w:sz w:val="26"/>
          <w:szCs w:val="26"/>
          <w:lang w:val="uk-UA"/>
        </w:rPr>
        <w:t>Що</w:t>
      </w:r>
      <w:r w:rsidR="00B0780F">
        <w:rPr>
          <w:rFonts w:ascii="Roboto Condensed Light" w:hAnsi="Roboto Condensed Light"/>
          <w:color w:val="002060"/>
          <w:sz w:val="26"/>
          <w:szCs w:val="26"/>
          <w:lang w:val="uk-UA"/>
        </w:rPr>
        <w:t xml:space="preserve"> ж </w:t>
      </w:r>
      <w:r w:rsidRPr="006B5ECC">
        <w:rPr>
          <w:rFonts w:ascii="Roboto Condensed Light" w:hAnsi="Roboto Condensed Light"/>
          <w:color w:val="002060"/>
          <w:sz w:val="26"/>
          <w:szCs w:val="26"/>
          <w:lang w:val="uk-UA"/>
        </w:rPr>
        <w:t>до пр</w:t>
      </w:r>
      <w:r w:rsidR="00B0780F">
        <w:rPr>
          <w:rFonts w:ascii="Roboto Condensed Light" w:hAnsi="Roboto Condensed Light"/>
          <w:color w:val="002060"/>
          <w:sz w:val="26"/>
          <w:szCs w:val="26"/>
          <w:lang w:val="uk-UA"/>
        </w:rPr>
        <w:t>ава та можливості ДПС звернутися</w:t>
      </w:r>
      <w:r w:rsidRPr="006B5ECC">
        <w:rPr>
          <w:rFonts w:ascii="Roboto Condensed Light" w:hAnsi="Roboto Condensed Light"/>
          <w:color w:val="002060"/>
          <w:sz w:val="26"/>
          <w:szCs w:val="26"/>
          <w:lang w:val="uk-UA"/>
        </w:rPr>
        <w:t xml:space="preserve"> із кредиторськими вимогами у справі про банкрутство до завершення здійснення в адміністративному суді провадження в адміністративній справі </w:t>
      </w:r>
      <w:r>
        <w:rPr>
          <w:rFonts w:ascii="Roboto Condensed Light" w:hAnsi="Roboto Condensed Light"/>
          <w:color w:val="002060"/>
          <w:sz w:val="26"/>
          <w:szCs w:val="26"/>
          <w:lang w:val="uk-UA"/>
        </w:rPr>
        <w:t xml:space="preserve">про </w:t>
      </w:r>
      <w:r w:rsidRPr="006B5ECC">
        <w:rPr>
          <w:rFonts w:ascii="Roboto Condensed Light" w:hAnsi="Roboto Condensed Light"/>
          <w:color w:val="002060"/>
          <w:sz w:val="26"/>
          <w:szCs w:val="26"/>
          <w:lang w:val="uk-UA"/>
        </w:rPr>
        <w:t xml:space="preserve">стягнення з </w:t>
      </w:r>
      <w:r>
        <w:rPr>
          <w:rFonts w:ascii="Roboto Condensed Light" w:hAnsi="Roboto Condensed Light"/>
          <w:color w:val="002060"/>
          <w:sz w:val="26"/>
          <w:szCs w:val="26"/>
          <w:lang w:val="uk-UA"/>
        </w:rPr>
        <w:t>б</w:t>
      </w:r>
      <w:r w:rsidRPr="006B5ECC">
        <w:rPr>
          <w:rFonts w:ascii="Roboto Condensed Light" w:hAnsi="Roboto Condensed Light"/>
          <w:color w:val="002060"/>
          <w:sz w:val="26"/>
          <w:szCs w:val="26"/>
          <w:lang w:val="uk-UA"/>
        </w:rPr>
        <w:t>оржника податкового боргу з орендної плати з юридичних осіб</w:t>
      </w:r>
      <w:r w:rsidR="00B0780F">
        <w:rPr>
          <w:rFonts w:ascii="Roboto Condensed Light" w:hAnsi="Roboto Condensed Light"/>
          <w:color w:val="002060"/>
          <w:sz w:val="26"/>
          <w:szCs w:val="26"/>
          <w:lang w:val="uk-UA"/>
        </w:rPr>
        <w:t xml:space="preserve">, то слід враховувати, що </w:t>
      </w:r>
      <w:r w:rsidRPr="006B5ECC">
        <w:rPr>
          <w:rFonts w:ascii="Roboto Condensed Light" w:hAnsi="Roboto Condensed Light"/>
          <w:color w:val="002060"/>
          <w:sz w:val="26"/>
          <w:szCs w:val="26"/>
          <w:lang w:val="uk-UA"/>
        </w:rPr>
        <w:t>припис</w:t>
      </w:r>
      <w:r w:rsidR="00B0780F">
        <w:rPr>
          <w:rFonts w:ascii="Roboto Condensed Light" w:hAnsi="Roboto Condensed Light"/>
          <w:color w:val="002060"/>
          <w:sz w:val="26"/>
          <w:szCs w:val="26"/>
          <w:lang w:val="uk-UA"/>
        </w:rPr>
        <w:t>и</w:t>
      </w:r>
      <w:r w:rsidRPr="006B5ECC">
        <w:rPr>
          <w:rFonts w:ascii="Roboto Condensed Light" w:hAnsi="Roboto Condensed Light"/>
          <w:color w:val="002060"/>
          <w:sz w:val="26"/>
          <w:szCs w:val="26"/>
          <w:lang w:val="uk-UA"/>
        </w:rPr>
        <w:t xml:space="preserve"> податкового законодавства, в тому числі </w:t>
      </w:r>
      <w:r w:rsidR="00A338DB">
        <w:rPr>
          <w:rFonts w:ascii="Roboto Condensed Light" w:hAnsi="Roboto Condensed Light"/>
          <w:color w:val="002060"/>
          <w:sz w:val="26"/>
          <w:szCs w:val="26"/>
          <w:lang w:val="uk-UA"/>
        </w:rPr>
        <w:t>підпункту</w:t>
      </w:r>
      <w:r w:rsidRPr="006B5ECC">
        <w:rPr>
          <w:rFonts w:ascii="Roboto Condensed Light" w:hAnsi="Roboto Condensed Light"/>
          <w:color w:val="002060"/>
          <w:sz w:val="26"/>
          <w:szCs w:val="26"/>
          <w:lang w:val="uk-UA"/>
        </w:rPr>
        <w:t xml:space="preserve"> 14.1.</w:t>
      </w:r>
      <w:r w:rsidR="00A338DB">
        <w:rPr>
          <w:rFonts w:ascii="Roboto Condensed Light" w:hAnsi="Roboto Condensed Light"/>
          <w:color w:val="002060"/>
          <w:sz w:val="26"/>
          <w:szCs w:val="26"/>
          <w:lang w:val="uk-UA"/>
        </w:rPr>
        <w:t>175 пункту</w:t>
      </w:r>
      <w:r w:rsidRPr="006B5ECC">
        <w:rPr>
          <w:rFonts w:ascii="Roboto Condensed Light" w:hAnsi="Roboto Condensed Light"/>
          <w:color w:val="002060"/>
          <w:sz w:val="26"/>
          <w:szCs w:val="26"/>
          <w:lang w:val="uk-UA"/>
        </w:rPr>
        <w:t xml:space="preserve"> 14.1 с</w:t>
      </w:r>
      <w:r w:rsidR="00A338DB">
        <w:rPr>
          <w:rFonts w:ascii="Roboto Condensed Light" w:hAnsi="Roboto Condensed Light"/>
          <w:color w:val="002060"/>
          <w:sz w:val="26"/>
          <w:szCs w:val="26"/>
          <w:lang w:val="uk-UA"/>
        </w:rPr>
        <w:t>татті</w:t>
      </w:r>
      <w:r w:rsidRPr="006B5ECC">
        <w:rPr>
          <w:rFonts w:ascii="Roboto Condensed Light" w:hAnsi="Roboto Condensed Light"/>
          <w:color w:val="002060"/>
          <w:sz w:val="26"/>
          <w:szCs w:val="26"/>
          <w:lang w:val="uk-UA"/>
        </w:rPr>
        <w:t xml:space="preserve"> 14, п</w:t>
      </w:r>
      <w:r w:rsidR="00A338DB">
        <w:rPr>
          <w:rFonts w:ascii="Roboto Condensed Light" w:hAnsi="Roboto Condensed Light"/>
          <w:color w:val="002060"/>
          <w:sz w:val="26"/>
          <w:szCs w:val="26"/>
          <w:lang w:val="uk-UA"/>
        </w:rPr>
        <w:t>ункту</w:t>
      </w:r>
      <w:r w:rsidRPr="006B5ECC">
        <w:rPr>
          <w:rFonts w:ascii="Roboto Condensed Light" w:hAnsi="Roboto Condensed Light"/>
          <w:color w:val="002060"/>
          <w:sz w:val="26"/>
          <w:szCs w:val="26"/>
          <w:lang w:val="uk-UA"/>
        </w:rPr>
        <w:t xml:space="preserve"> 56.18 ст</w:t>
      </w:r>
      <w:r w:rsidR="00A338DB">
        <w:rPr>
          <w:rFonts w:ascii="Roboto Condensed Light" w:hAnsi="Roboto Condensed Light"/>
          <w:color w:val="002060"/>
          <w:sz w:val="26"/>
          <w:szCs w:val="26"/>
          <w:lang w:val="uk-UA"/>
        </w:rPr>
        <w:t>атті 56, пункту</w:t>
      </w:r>
      <w:r w:rsidRPr="006B5ECC">
        <w:rPr>
          <w:rFonts w:ascii="Roboto Condensed Light" w:hAnsi="Roboto Condensed Light"/>
          <w:color w:val="002060"/>
          <w:sz w:val="26"/>
          <w:szCs w:val="26"/>
          <w:lang w:val="uk-UA"/>
        </w:rPr>
        <w:t xml:space="preserve"> 57.3 ст</w:t>
      </w:r>
      <w:r w:rsidR="00A338DB">
        <w:rPr>
          <w:rFonts w:ascii="Roboto Condensed Light" w:hAnsi="Roboto Condensed Light"/>
          <w:color w:val="002060"/>
          <w:sz w:val="26"/>
          <w:szCs w:val="26"/>
          <w:lang w:val="uk-UA"/>
        </w:rPr>
        <w:t>атті</w:t>
      </w:r>
      <w:r w:rsidRPr="006B5ECC">
        <w:rPr>
          <w:rFonts w:ascii="Roboto Condensed Light" w:hAnsi="Roboto Condensed Light"/>
          <w:color w:val="002060"/>
          <w:sz w:val="26"/>
          <w:szCs w:val="26"/>
          <w:lang w:val="uk-UA"/>
        </w:rPr>
        <w:t xml:space="preserve"> 57 та інших положень </w:t>
      </w:r>
      <w:r w:rsidR="00B0780F">
        <w:rPr>
          <w:rFonts w:ascii="Roboto Condensed Light" w:hAnsi="Roboto Condensed Light"/>
          <w:color w:val="002060"/>
          <w:sz w:val="26"/>
          <w:szCs w:val="26"/>
          <w:lang w:val="uk-UA"/>
        </w:rPr>
        <w:t>ПК</w:t>
      </w:r>
      <w:r w:rsidRPr="006B5ECC">
        <w:rPr>
          <w:rFonts w:ascii="Roboto Condensed Light" w:hAnsi="Roboto Condensed Light"/>
          <w:color w:val="002060"/>
          <w:sz w:val="26"/>
          <w:szCs w:val="26"/>
          <w:lang w:val="uk-UA"/>
        </w:rPr>
        <w:t xml:space="preserve"> України, да</w:t>
      </w:r>
      <w:r w:rsidR="00B0780F">
        <w:rPr>
          <w:rFonts w:ascii="Roboto Condensed Light" w:hAnsi="Roboto Condensed Light"/>
          <w:color w:val="002060"/>
          <w:sz w:val="26"/>
          <w:szCs w:val="26"/>
          <w:lang w:val="uk-UA"/>
        </w:rPr>
        <w:t>ють</w:t>
      </w:r>
      <w:r w:rsidRPr="006B5ECC">
        <w:rPr>
          <w:rFonts w:ascii="Roboto Condensed Light" w:hAnsi="Roboto Condensed Light"/>
          <w:color w:val="002060"/>
          <w:sz w:val="26"/>
          <w:szCs w:val="26"/>
          <w:lang w:val="uk-UA"/>
        </w:rPr>
        <w:t xml:space="preserve"> змогу дійти висновку про те, що грошове зобов</w:t>
      </w:r>
      <w:r w:rsidR="00A338DB">
        <w:rPr>
          <w:rFonts w:ascii="Roboto Condensed Light" w:hAnsi="Roboto Condensed Light"/>
          <w:color w:val="002060"/>
          <w:sz w:val="26"/>
          <w:szCs w:val="26"/>
          <w:lang w:val="uk-UA"/>
        </w:rPr>
        <w:t>’</w:t>
      </w:r>
      <w:r w:rsidRPr="006B5ECC">
        <w:rPr>
          <w:rFonts w:ascii="Roboto Condensed Light" w:hAnsi="Roboto Condensed Light"/>
          <w:color w:val="002060"/>
          <w:sz w:val="26"/>
          <w:szCs w:val="26"/>
          <w:lang w:val="uk-UA"/>
        </w:rPr>
        <w:t>язання платника податків для здійснення адміністрування податків та зборів може існувати як узгоджене зобов</w:t>
      </w:r>
      <w:r w:rsidR="00A338DB">
        <w:rPr>
          <w:rFonts w:ascii="Roboto Condensed Light" w:hAnsi="Roboto Condensed Light"/>
          <w:color w:val="002060"/>
          <w:sz w:val="26"/>
          <w:szCs w:val="26"/>
          <w:lang w:val="uk-UA"/>
        </w:rPr>
        <w:t>’</w:t>
      </w:r>
      <w:r w:rsidRPr="006B5ECC">
        <w:rPr>
          <w:rFonts w:ascii="Roboto Condensed Light" w:hAnsi="Roboto Condensed Light"/>
          <w:color w:val="002060"/>
          <w:sz w:val="26"/>
          <w:szCs w:val="26"/>
          <w:lang w:val="uk-UA"/>
        </w:rPr>
        <w:t>язання, набувши статусу податкового боргу після настання моменту його сплати, що надає податковому органу можливість здійсн</w:t>
      </w:r>
      <w:r w:rsidR="00A338DB">
        <w:rPr>
          <w:rFonts w:ascii="Roboto Condensed Light" w:hAnsi="Roboto Condensed Light"/>
          <w:color w:val="002060"/>
          <w:sz w:val="26"/>
          <w:szCs w:val="26"/>
          <w:lang w:val="uk-UA"/>
        </w:rPr>
        <w:t>ювати</w:t>
      </w:r>
      <w:r w:rsidRPr="006B5ECC">
        <w:rPr>
          <w:rFonts w:ascii="Roboto Condensed Light" w:hAnsi="Roboto Condensed Light"/>
          <w:color w:val="002060"/>
          <w:sz w:val="26"/>
          <w:szCs w:val="26"/>
          <w:lang w:val="uk-UA"/>
        </w:rPr>
        <w:t xml:space="preserve"> заход</w:t>
      </w:r>
      <w:r w:rsidR="00A338DB">
        <w:rPr>
          <w:rFonts w:ascii="Roboto Condensed Light" w:hAnsi="Roboto Condensed Light"/>
          <w:color w:val="002060"/>
          <w:sz w:val="26"/>
          <w:szCs w:val="26"/>
          <w:lang w:val="uk-UA"/>
        </w:rPr>
        <w:t>и</w:t>
      </w:r>
      <w:r w:rsidRPr="006B5ECC">
        <w:rPr>
          <w:rFonts w:ascii="Roboto Condensed Light" w:hAnsi="Roboto Condensed Light"/>
          <w:color w:val="002060"/>
          <w:sz w:val="26"/>
          <w:szCs w:val="26"/>
          <w:lang w:val="uk-UA"/>
        </w:rPr>
        <w:t xml:space="preserve"> щодо стягнення суми такого зобов</w:t>
      </w:r>
      <w:r w:rsidR="00A338DB">
        <w:rPr>
          <w:rFonts w:ascii="Roboto Condensed Light" w:hAnsi="Roboto Condensed Light"/>
          <w:color w:val="002060"/>
          <w:sz w:val="26"/>
          <w:szCs w:val="26"/>
          <w:lang w:val="uk-UA"/>
        </w:rPr>
        <w:t>’</w:t>
      </w:r>
      <w:r w:rsidRPr="006B5ECC">
        <w:rPr>
          <w:rFonts w:ascii="Roboto Condensed Light" w:hAnsi="Roboto Condensed Light"/>
          <w:color w:val="002060"/>
          <w:sz w:val="26"/>
          <w:szCs w:val="26"/>
          <w:lang w:val="uk-UA"/>
        </w:rPr>
        <w:t>язання, а також як неузгоджене зобов</w:t>
      </w:r>
      <w:r w:rsidR="00A338DB">
        <w:rPr>
          <w:rFonts w:ascii="Roboto Condensed Light" w:hAnsi="Roboto Condensed Light"/>
          <w:color w:val="002060"/>
          <w:sz w:val="26"/>
          <w:szCs w:val="26"/>
          <w:lang w:val="uk-UA"/>
        </w:rPr>
        <w:t>’язання, коли грошове зобов’</w:t>
      </w:r>
      <w:r w:rsidRPr="006B5ECC">
        <w:rPr>
          <w:rFonts w:ascii="Roboto Condensed Light" w:hAnsi="Roboto Condensed Light"/>
          <w:color w:val="002060"/>
          <w:sz w:val="26"/>
          <w:szCs w:val="26"/>
          <w:lang w:val="uk-UA"/>
        </w:rPr>
        <w:t xml:space="preserve">язання існує, але заходи щодо адміністрування податків та зборів податковими органами не вживаються. </w:t>
      </w:r>
    </w:p>
    <w:p w14:paraId="7BADD852" w14:textId="77777777" w:rsidR="006B5ECC" w:rsidRPr="006B5ECC" w:rsidRDefault="006B5ECC" w:rsidP="006B5ECC">
      <w:pPr>
        <w:spacing w:after="0" w:line="240" w:lineRule="auto"/>
        <w:ind w:firstLine="680"/>
        <w:jc w:val="both"/>
        <w:rPr>
          <w:rFonts w:ascii="Roboto Condensed Light" w:hAnsi="Roboto Condensed Light"/>
          <w:color w:val="002060"/>
          <w:sz w:val="26"/>
          <w:szCs w:val="26"/>
          <w:lang w:val="uk-UA"/>
        </w:rPr>
      </w:pPr>
      <w:r w:rsidRPr="006B5ECC">
        <w:rPr>
          <w:rFonts w:ascii="Roboto Condensed Light" w:hAnsi="Roboto Condensed Light"/>
          <w:color w:val="002060"/>
          <w:sz w:val="26"/>
          <w:szCs w:val="26"/>
          <w:lang w:val="uk-UA"/>
        </w:rPr>
        <w:t>Однак неузгодженість суми грошового зобов</w:t>
      </w:r>
      <w:r w:rsidR="00A338DB">
        <w:rPr>
          <w:rFonts w:ascii="Roboto Condensed Light" w:hAnsi="Roboto Condensed Light"/>
          <w:color w:val="002060"/>
          <w:sz w:val="26"/>
          <w:szCs w:val="26"/>
          <w:lang w:val="uk-UA"/>
        </w:rPr>
        <w:t>’язання не означає, що зобов’</w:t>
      </w:r>
      <w:r w:rsidRPr="006B5ECC">
        <w:rPr>
          <w:rFonts w:ascii="Roboto Condensed Light" w:hAnsi="Roboto Condensed Light"/>
          <w:color w:val="002060"/>
          <w:sz w:val="26"/>
          <w:szCs w:val="26"/>
          <w:lang w:val="uk-UA"/>
        </w:rPr>
        <w:t>язання не існує або може не враховуватися при зверненні із заявою про визнання кредиторських вимог відповідно до приписів ст</w:t>
      </w:r>
      <w:r w:rsidR="00A338DB">
        <w:rPr>
          <w:rFonts w:ascii="Roboto Condensed Light" w:hAnsi="Roboto Condensed Light"/>
          <w:color w:val="002060"/>
          <w:sz w:val="26"/>
          <w:szCs w:val="26"/>
          <w:lang w:val="uk-UA"/>
        </w:rPr>
        <w:t>атті</w:t>
      </w:r>
      <w:r w:rsidRPr="006B5ECC">
        <w:rPr>
          <w:rFonts w:ascii="Roboto Condensed Light" w:hAnsi="Roboto Condensed Light"/>
          <w:color w:val="002060"/>
          <w:sz w:val="26"/>
          <w:szCs w:val="26"/>
          <w:lang w:val="uk-UA"/>
        </w:rPr>
        <w:t xml:space="preserve"> 23 Закону </w:t>
      </w:r>
      <w:r w:rsidR="00B0780F">
        <w:rPr>
          <w:rFonts w:ascii="Roboto Condensed Light" w:hAnsi="Roboto Condensed Light"/>
          <w:color w:val="002060"/>
          <w:sz w:val="26"/>
          <w:szCs w:val="26"/>
          <w:lang w:val="uk-UA"/>
        </w:rPr>
        <w:t>про банкрутство (</w:t>
      </w:r>
      <w:r w:rsidRPr="006B5ECC">
        <w:rPr>
          <w:rFonts w:ascii="Roboto Condensed Light" w:hAnsi="Roboto Condensed Light"/>
          <w:color w:val="002060"/>
          <w:sz w:val="26"/>
          <w:szCs w:val="26"/>
          <w:lang w:val="uk-UA"/>
        </w:rPr>
        <w:t>ст</w:t>
      </w:r>
      <w:r w:rsidR="00A338DB">
        <w:rPr>
          <w:rFonts w:ascii="Roboto Condensed Light" w:hAnsi="Roboto Condensed Light"/>
          <w:color w:val="002060"/>
          <w:sz w:val="26"/>
          <w:szCs w:val="26"/>
          <w:lang w:val="uk-UA"/>
        </w:rPr>
        <w:t>атті</w:t>
      </w:r>
      <w:r w:rsidR="007433E9">
        <w:rPr>
          <w:rFonts w:ascii="Roboto Condensed Light" w:hAnsi="Roboto Condensed Light"/>
          <w:color w:val="002060"/>
          <w:sz w:val="26"/>
          <w:szCs w:val="26"/>
          <w:lang w:val="uk-UA"/>
        </w:rPr>
        <w:t xml:space="preserve"> </w:t>
      </w:r>
      <w:r w:rsidRPr="006B5ECC">
        <w:rPr>
          <w:rFonts w:ascii="Roboto Condensed Light" w:hAnsi="Roboto Condensed Light"/>
          <w:color w:val="002060"/>
          <w:sz w:val="26"/>
          <w:szCs w:val="26"/>
          <w:lang w:val="uk-UA"/>
        </w:rPr>
        <w:t xml:space="preserve">45 </w:t>
      </w:r>
      <w:proofErr w:type="spellStart"/>
      <w:r w:rsidRPr="006B5ECC">
        <w:rPr>
          <w:rFonts w:ascii="Roboto Condensed Light" w:hAnsi="Roboto Condensed Light"/>
          <w:color w:val="002060"/>
          <w:sz w:val="26"/>
          <w:szCs w:val="26"/>
          <w:lang w:val="uk-UA"/>
        </w:rPr>
        <w:t>КУзПБ</w:t>
      </w:r>
      <w:proofErr w:type="spellEnd"/>
      <w:r w:rsidRPr="006B5ECC">
        <w:rPr>
          <w:rFonts w:ascii="Roboto Condensed Light" w:hAnsi="Roboto Condensed Light"/>
          <w:color w:val="002060"/>
          <w:sz w:val="26"/>
          <w:szCs w:val="26"/>
          <w:lang w:val="uk-UA"/>
        </w:rPr>
        <w:t>). Відповідно до ч</w:t>
      </w:r>
      <w:r w:rsidR="00A338DB">
        <w:rPr>
          <w:rFonts w:ascii="Roboto Condensed Light" w:hAnsi="Roboto Condensed Light"/>
          <w:color w:val="002060"/>
          <w:sz w:val="26"/>
          <w:szCs w:val="26"/>
          <w:lang w:val="uk-UA"/>
        </w:rPr>
        <w:t>астини першої</w:t>
      </w:r>
      <w:r w:rsidRPr="006B5ECC">
        <w:rPr>
          <w:rFonts w:ascii="Roboto Condensed Light" w:hAnsi="Roboto Condensed Light"/>
          <w:color w:val="002060"/>
          <w:sz w:val="26"/>
          <w:szCs w:val="26"/>
          <w:lang w:val="uk-UA"/>
        </w:rPr>
        <w:t xml:space="preserve"> ст</w:t>
      </w:r>
      <w:r w:rsidR="00A338DB">
        <w:rPr>
          <w:rFonts w:ascii="Roboto Condensed Light" w:hAnsi="Roboto Condensed Light"/>
          <w:color w:val="002060"/>
          <w:sz w:val="26"/>
          <w:szCs w:val="26"/>
          <w:lang w:val="uk-UA"/>
        </w:rPr>
        <w:t>атті</w:t>
      </w:r>
      <w:r w:rsidRPr="006B5ECC">
        <w:rPr>
          <w:rFonts w:ascii="Roboto Condensed Light" w:hAnsi="Roboto Condensed Light"/>
          <w:color w:val="002060"/>
          <w:sz w:val="26"/>
          <w:szCs w:val="26"/>
          <w:lang w:val="uk-UA"/>
        </w:rPr>
        <w:t xml:space="preserve"> 25</w:t>
      </w:r>
      <w:r w:rsidR="00B0780F">
        <w:rPr>
          <w:rFonts w:ascii="Roboto Condensed Light" w:hAnsi="Roboto Condensed Light"/>
          <w:color w:val="002060"/>
          <w:sz w:val="26"/>
          <w:szCs w:val="26"/>
          <w:lang w:val="uk-UA"/>
        </w:rPr>
        <w:t xml:space="preserve"> зазначеного</w:t>
      </w:r>
      <w:r w:rsidRPr="006B5ECC">
        <w:rPr>
          <w:rFonts w:ascii="Roboto Condensed Light" w:hAnsi="Roboto Condensed Light"/>
          <w:color w:val="002060"/>
          <w:sz w:val="26"/>
          <w:szCs w:val="26"/>
          <w:lang w:val="uk-UA"/>
        </w:rPr>
        <w:t xml:space="preserve"> Закону (ст</w:t>
      </w:r>
      <w:r w:rsidR="00A338DB">
        <w:rPr>
          <w:rFonts w:ascii="Roboto Condensed Light" w:hAnsi="Roboto Condensed Light"/>
          <w:color w:val="002060"/>
          <w:sz w:val="26"/>
          <w:szCs w:val="26"/>
          <w:lang w:val="uk-UA"/>
        </w:rPr>
        <w:t>атті</w:t>
      </w:r>
      <w:r w:rsidR="007433E9">
        <w:rPr>
          <w:rFonts w:ascii="Roboto Condensed Light" w:hAnsi="Roboto Condensed Light"/>
          <w:color w:val="002060"/>
          <w:sz w:val="26"/>
          <w:szCs w:val="26"/>
          <w:lang w:val="uk-UA"/>
        </w:rPr>
        <w:t xml:space="preserve"> </w:t>
      </w:r>
      <w:r w:rsidRPr="006B5ECC">
        <w:rPr>
          <w:rFonts w:ascii="Roboto Condensed Light" w:hAnsi="Roboto Condensed Light"/>
          <w:color w:val="002060"/>
          <w:sz w:val="26"/>
          <w:szCs w:val="26"/>
          <w:lang w:val="uk-UA"/>
        </w:rPr>
        <w:t xml:space="preserve">47 </w:t>
      </w:r>
      <w:proofErr w:type="spellStart"/>
      <w:r w:rsidRPr="006B5ECC">
        <w:rPr>
          <w:rFonts w:ascii="Roboto Condensed Light" w:hAnsi="Roboto Condensed Light"/>
          <w:color w:val="002060"/>
          <w:sz w:val="26"/>
          <w:szCs w:val="26"/>
          <w:lang w:val="uk-UA"/>
        </w:rPr>
        <w:t>КУзПБ</w:t>
      </w:r>
      <w:proofErr w:type="spellEnd"/>
      <w:r w:rsidRPr="006B5ECC">
        <w:rPr>
          <w:rFonts w:ascii="Roboto Condensed Light" w:hAnsi="Roboto Condensed Light"/>
          <w:color w:val="002060"/>
          <w:sz w:val="26"/>
          <w:szCs w:val="26"/>
          <w:lang w:val="uk-UA"/>
        </w:rPr>
        <w:t xml:space="preserve">) у попередньому засіданні господарський суд розглядає всі вимоги кредиторів, у тому числі </w:t>
      </w:r>
      <w:r w:rsidR="00A338DB">
        <w:rPr>
          <w:rFonts w:ascii="Roboto Condensed Light" w:hAnsi="Roboto Condensed Light"/>
          <w:color w:val="002060"/>
          <w:sz w:val="26"/>
          <w:szCs w:val="26"/>
          <w:lang w:val="uk-UA"/>
        </w:rPr>
        <w:t xml:space="preserve">ті </w:t>
      </w:r>
      <w:r w:rsidRPr="006B5ECC">
        <w:rPr>
          <w:rFonts w:ascii="Roboto Condensed Light" w:hAnsi="Roboto Condensed Light"/>
          <w:color w:val="002060"/>
          <w:sz w:val="26"/>
          <w:szCs w:val="26"/>
          <w:lang w:val="uk-UA"/>
        </w:rPr>
        <w:t xml:space="preserve">щодо яких були заперечення боржника або розпорядника майна. Поряд </w:t>
      </w:r>
      <w:r w:rsidR="00A338DB">
        <w:rPr>
          <w:rFonts w:ascii="Roboto Condensed Light" w:hAnsi="Roboto Condensed Light"/>
          <w:color w:val="002060"/>
          <w:sz w:val="26"/>
          <w:szCs w:val="26"/>
          <w:lang w:val="uk-UA"/>
        </w:rPr>
        <w:t>і</w:t>
      </w:r>
      <w:r w:rsidRPr="006B5ECC">
        <w:rPr>
          <w:rFonts w:ascii="Roboto Condensed Light" w:hAnsi="Roboto Condensed Light"/>
          <w:color w:val="002060"/>
          <w:sz w:val="26"/>
          <w:szCs w:val="26"/>
          <w:lang w:val="uk-UA"/>
        </w:rPr>
        <w:t xml:space="preserve">з цим </w:t>
      </w:r>
      <w:r w:rsidR="00A338DB">
        <w:rPr>
          <w:rFonts w:ascii="Roboto Condensed Light" w:hAnsi="Roboto Condensed Light"/>
          <w:color w:val="002060"/>
          <w:sz w:val="26"/>
          <w:szCs w:val="26"/>
          <w:lang w:val="uk-UA"/>
        </w:rPr>
        <w:t>жодних</w:t>
      </w:r>
      <w:r w:rsidRPr="006B5ECC">
        <w:rPr>
          <w:rFonts w:ascii="Roboto Condensed Light" w:hAnsi="Roboto Condensed Light"/>
          <w:color w:val="002060"/>
          <w:sz w:val="26"/>
          <w:szCs w:val="26"/>
          <w:lang w:val="uk-UA"/>
        </w:rPr>
        <w:t xml:space="preserve"> спеціальних приписів щодо кредиторських вимог ор</w:t>
      </w:r>
      <w:r w:rsidR="00A338DB">
        <w:rPr>
          <w:rFonts w:ascii="Roboto Condensed Light" w:hAnsi="Roboto Condensed Light"/>
          <w:color w:val="002060"/>
          <w:sz w:val="26"/>
          <w:szCs w:val="26"/>
          <w:lang w:val="uk-UA"/>
        </w:rPr>
        <w:t>гану доходів та зборів із зобов’</w:t>
      </w:r>
      <w:r w:rsidRPr="006B5ECC">
        <w:rPr>
          <w:rFonts w:ascii="Roboto Condensed Light" w:hAnsi="Roboto Condensed Light"/>
          <w:color w:val="002060"/>
          <w:sz w:val="26"/>
          <w:szCs w:val="26"/>
          <w:lang w:val="uk-UA"/>
        </w:rPr>
        <w:t>язань щод</w:t>
      </w:r>
      <w:r w:rsidR="00A338DB">
        <w:rPr>
          <w:rFonts w:ascii="Roboto Condensed Light" w:hAnsi="Roboto Condensed Light"/>
          <w:color w:val="002060"/>
          <w:sz w:val="26"/>
          <w:szCs w:val="26"/>
          <w:lang w:val="uk-UA"/>
        </w:rPr>
        <w:t>о сплати податків, зборів (обов’</w:t>
      </w:r>
      <w:r w:rsidRPr="006B5ECC">
        <w:rPr>
          <w:rFonts w:ascii="Roboto Condensed Light" w:hAnsi="Roboto Condensed Light"/>
          <w:color w:val="002060"/>
          <w:sz w:val="26"/>
          <w:szCs w:val="26"/>
          <w:lang w:val="uk-UA"/>
        </w:rPr>
        <w:t>язкових платежів), ст</w:t>
      </w:r>
      <w:r w:rsidR="00A338DB">
        <w:rPr>
          <w:rFonts w:ascii="Roboto Condensed Light" w:hAnsi="Roboto Condensed Light"/>
          <w:color w:val="002060"/>
          <w:sz w:val="26"/>
          <w:szCs w:val="26"/>
          <w:lang w:val="uk-UA"/>
        </w:rPr>
        <w:t>рахових внесків на загальнообов’</w:t>
      </w:r>
      <w:r w:rsidRPr="006B5ECC">
        <w:rPr>
          <w:rFonts w:ascii="Roboto Condensed Light" w:hAnsi="Roboto Condensed Light"/>
          <w:color w:val="002060"/>
          <w:sz w:val="26"/>
          <w:szCs w:val="26"/>
          <w:lang w:val="uk-UA"/>
        </w:rPr>
        <w:t xml:space="preserve">язкове державне пенсійне та інше соціальне страхування (вимог контролюючого органу) Закон </w:t>
      </w:r>
      <w:r w:rsidR="00B0780F">
        <w:rPr>
          <w:rFonts w:ascii="Roboto Condensed Light" w:hAnsi="Roboto Condensed Light"/>
          <w:color w:val="002060"/>
          <w:sz w:val="26"/>
          <w:szCs w:val="26"/>
          <w:lang w:val="uk-UA"/>
        </w:rPr>
        <w:t>про банкрутство</w:t>
      </w:r>
      <w:r w:rsidR="007433E9">
        <w:rPr>
          <w:rFonts w:ascii="Roboto Condensed Light" w:hAnsi="Roboto Condensed Light"/>
          <w:color w:val="002060"/>
          <w:sz w:val="26"/>
          <w:szCs w:val="26"/>
          <w:lang w:val="uk-UA"/>
        </w:rPr>
        <w:t xml:space="preserve"> і </w:t>
      </w:r>
      <w:proofErr w:type="spellStart"/>
      <w:r w:rsidRPr="006B5ECC">
        <w:rPr>
          <w:rFonts w:ascii="Roboto Condensed Light" w:hAnsi="Roboto Condensed Light"/>
          <w:color w:val="002060"/>
          <w:sz w:val="26"/>
          <w:szCs w:val="26"/>
          <w:lang w:val="uk-UA"/>
        </w:rPr>
        <w:t>КУзПБ</w:t>
      </w:r>
      <w:proofErr w:type="spellEnd"/>
      <w:r w:rsidR="007433E9">
        <w:rPr>
          <w:rFonts w:ascii="Roboto Condensed Light" w:hAnsi="Roboto Condensed Light"/>
          <w:color w:val="002060"/>
          <w:sz w:val="26"/>
          <w:szCs w:val="26"/>
          <w:lang w:val="uk-UA"/>
        </w:rPr>
        <w:t xml:space="preserve"> </w:t>
      </w:r>
      <w:r w:rsidRPr="006B5ECC">
        <w:rPr>
          <w:rFonts w:ascii="Roboto Condensed Light" w:hAnsi="Roboto Condensed Light"/>
          <w:color w:val="002060"/>
          <w:sz w:val="26"/>
          <w:szCs w:val="26"/>
          <w:lang w:val="uk-UA"/>
        </w:rPr>
        <w:t xml:space="preserve"> не міст</w:t>
      </w:r>
      <w:r w:rsidR="007433E9">
        <w:rPr>
          <w:rFonts w:ascii="Roboto Condensed Light" w:hAnsi="Roboto Condensed Light"/>
          <w:color w:val="002060"/>
          <w:sz w:val="26"/>
          <w:szCs w:val="26"/>
          <w:lang w:val="uk-UA"/>
        </w:rPr>
        <w:t>я</w:t>
      </w:r>
      <w:r w:rsidRPr="006B5ECC">
        <w:rPr>
          <w:rFonts w:ascii="Roboto Condensed Light" w:hAnsi="Roboto Condensed Light"/>
          <w:color w:val="002060"/>
          <w:sz w:val="26"/>
          <w:szCs w:val="26"/>
          <w:lang w:val="uk-UA"/>
        </w:rPr>
        <w:t>ть.</w:t>
      </w:r>
    </w:p>
    <w:p w14:paraId="5750BEEB" w14:textId="77777777" w:rsidR="006B5ECC" w:rsidRPr="006B5ECC" w:rsidRDefault="00B0780F" w:rsidP="006B5ECC">
      <w:pPr>
        <w:spacing w:after="0" w:line="240" w:lineRule="auto"/>
        <w:ind w:firstLine="680"/>
        <w:jc w:val="both"/>
        <w:rPr>
          <w:rFonts w:ascii="Roboto Condensed Light" w:hAnsi="Roboto Condensed Light"/>
          <w:color w:val="002060"/>
          <w:sz w:val="26"/>
          <w:szCs w:val="26"/>
          <w:lang w:val="uk-UA"/>
        </w:rPr>
      </w:pPr>
      <w:r>
        <w:rPr>
          <w:rFonts w:ascii="Roboto Condensed Light" w:hAnsi="Roboto Condensed Light"/>
          <w:color w:val="002060"/>
          <w:sz w:val="26"/>
          <w:szCs w:val="26"/>
          <w:lang w:val="uk-UA"/>
        </w:rPr>
        <w:lastRenderedPageBreak/>
        <w:t>Тож</w:t>
      </w:r>
      <w:r w:rsidR="006B5ECC" w:rsidRPr="006B5ECC">
        <w:rPr>
          <w:rFonts w:ascii="Roboto Condensed Light" w:hAnsi="Roboto Condensed Light"/>
          <w:color w:val="002060"/>
          <w:sz w:val="26"/>
          <w:szCs w:val="26"/>
          <w:lang w:val="uk-UA"/>
        </w:rPr>
        <w:t xml:space="preserve"> відсутність </w:t>
      </w:r>
      <w:r w:rsidR="00744293">
        <w:rPr>
          <w:rFonts w:ascii="Roboto Condensed Light" w:hAnsi="Roboto Condensed Light"/>
          <w:color w:val="002060"/>
          <w:sz w:val="26"/>
          <w:szCs w:val="26"/>
          <w:lang w:val="uk-UA"/>
        </w:rPr>
        <w:t>у</w:t>
      </w:r>
      <w:r w:rsidR="006B5ECC" w:rsidRPr="006B5ECC">
        <w:rPr>
          <w:rFonts w:ascii="Roboto Condensed Light" w:hAnsi="Roboto Condensed Light"/>
          <w:color w:val="002060"/>
          <w:sz w:val="26"/>
          <w:szCs w:val="26"/>
          <w:lang w:val="uk-UA"/>
        </w:rPr>
        <w:t xml:space="preserve"> сукупності всіх ознак, що надають обставинам статусу нововиявлених, </w:t>
      </w:r>
      <w:r>
        <w:rPr>
          <w:rFonts w:ascii="Roboto Condensed Light" w:hAnsi="Roboto Condensed Light"/>
          <w:color w:val="002060"/>
          <w:sz w:val="26"/>
          <w:szCs w:val="26"/>
          <w:lang w:val="uk-UA"/>
        </w:rPr>
        <w:t>свідчить</w:t>
      </w:r>
      <w:r w:rsidR="006B5ECC" w:rsidRPr="006B5ECC">
        <w:rPr>
          <w:rFonts w:ascii="Roboto Condensed Light" w:hAnsi="Roboto Condensed Light"/>
          <w:color w:val="002060"/>
          <w:sz w:val="26"/>
          <w:szCs w:val="26"/>
          <w:lang w:val="uk-UA"/>
        </w:rPr>
        <w:t xml:space="preserve"> про відсутність правових підстав для задоволення заяви ДПС про перегляд і скасування за нововиявленими обставинами ухвали </w:t>
      </w:r>
      <w:r>
        <w:rPr>
          <w:rFonts w:ascii="Roboto Condensed Light" w:hAnsi="Roboto Condensed Light"/>
          <w:color w:val="002060"/>
          <w:sz w:val="26"/>
          <w:szCs w:val="26"/>
          <w:lang w:val="uk-UA"/>
        </w:rPr>
        <w:t>господарського суду</w:t>
      </w:r>
      <w:r w:rsidR="006B5ECC" w:rsidRPr="006B5ECC">
        <w:rPr>
          <w:rFonts w:ascii="Roboto Condensed Light" w:hAnsi="Roboto Condensed Light"/>
          <w:color w:val="002060"/>
          <w:sz w:val="26"/>
          <w:szCs w:val="26"/>
          <w:lang w:val="uk-UA"/>
        </w:rPr>
        <w:t xml:space="preserve"> про затвердження звіту ліквідатора, ліквідаційного балансу та закриття провад</w:t>
      </w:r>
      <w:r>
        <w:rPr>
          <w:rFonts w:ascii="Roboto Condensed Light" w:hAnsi="Roboto Condensed Light"/>
          <w:color w:val="002060"/>
          <w:sz w:val="26"/>
          <w:szCs w:val="26"/>
          <w:lang w:val="uk-UA"/>
        </w:rPr>
        <w:t>ження у справі про банкрутство б</w:t>
      </w:r>
      <w:r w:rsidR="006B5ECC" w:rsidRPr="006B5ECC">
        <w:rPr>
          <w:rFonts w:ascii="Roboto Condensed Light" w:hAnsi="Roboto Condensed Light"/>
          <w:color w:val="002060"/>
          <w:sz w:val="26"/>
          <w:szCs w:val="26"/>
          <w:lang w:val="uk-UA"/>
        </w:rPr>
        <w:t>оржника з подальшим здійсненням провадження у справі</w:t>
      </w:r>
      <w:r>
        <w:rPr>
          <w:rFonts w:ascii="Roboto Condensed Light" w:hAnsi="Roboto Condensed Light"/>
          <w:color w:val="002060"/>
          <w:sz w:val="26"/>
          <w:szCs w:val="26"/>
          <w:lang w:val="uk-UA"/>
        </w:rPr>
        <w:t xml:space="preserve"> про банкрутство</w:t>
      </w:r>
      <w:r w:rsidR="006B5ECC" w:rsidRPr="006B5ECC">
        <w:rPr>
          <w:rFonts w:ascii="Roboto Condensed Light" w:hAnsi="Roboto Condensed Light"/>
          <w:color w:val="002060"/>
          <w:sz w:val="26"/>
          <w:szCs w:val="26"/>
          <w:lang w:val="uk-UA"/>
        </w:rPr>
        <w:t xml:space="preserve"> з процедури розпорядження майном</w:t>
      </w:r>
      <w:r>
        <w:rPr>
          <w:rFonts w:ascii="Roboto Condensed Light" w:hAnsi="Roboto Condensed Light"/>
          <w:color w:val="002060"/>
          <w:sz w:val="26"/>
          <w:szCs w:val="26"/>
          <w:lang w:val="uk-UA"/>
        </w:rPr>
        <w:t xml:space="preserve">. </w:t>
      </w:r>
    </w:p>
    <w:p w14:paraId="4FB92466" w14:textId="77777777" w:rsidR="003C6197" w:rsidRDefault="007433E9" w:rsidP="000624A5">
      <w:pPr>
        <w:spacing w:after="0" w:line="240" w:lineRule="auto"/>
        <w:ind w:firstLine="680"/>
        <w:jc w:val="both"/>
        <w:rPr>
          <w:rFonts w:ascii="Roboto Condensed Light" w:hAnsi="Roboto Condensed Light"/>
          <w:i/>
          <w:iCs/>
          <w:color w:val="002060"/>
          <w:sz w:val="20"/>
          <w:szCs w:val="20"/>
          <w:lang w:val="uk-UA"/>
        </w:rPr>
      </w:pPr>
      <w:r w:rsidRPr="00CC128A">
        <w:rPr>
          <w:rFonts w:ascii="Roboto Condensed Light" w:hAnsi="Roboto Condensed Light"/>
          <w:i/>
          <w:iCs/>
          <w:color w:val="002060"/>
          <w:sz w:val="20"/>
          <w:szCs w:val="20"/>
          <w:lang w:val="uk-UA"/>
        </w:rPr>
        <w:t xml:space="preserve">Детальніше з текстом постанови від </w:t>
      </w:r>
      <w:r>
        <w:rPr>
          <w:rFonts w:ascii="Roboto Condensed Light" w:hAnsi="Roboto Condensed Light"/>
          <w:i/>
          <w:iCs/>
          <w:color w:val="002060"/>
          <w:sz w:val="20"/>
          <w:szCs w:val="20"/>
          <w:lang w:val="uk-UA"/>
        </w:rPr>
        <w:t>15</w:t>
      </w:r>
      <w:r w:rsidRPr="00CC128A">
        <w:rPr>
          <w:rFonts w:ascii="Roboto Condensed Light" w:hAnsi="Roboto Condensed Light"/>
          <w:i/>
          <w:iCs/>
          <w:color w:val="002060"/>
          <w:sz w:val="20"/>
          <w:szCs w:val="20"/>
          <w:lang w:val="uk-UA"/>
        </w:rPr>
        <w:t>.0</w:t>
      </w:r>
      <w:r>
        <w:rPr>
          <w:rFonts w:ascii="Roboto Condensed Light" w:hAnsi="Roboto Condensed Light"/>
          <w:i/>
          <w:iCs/>
          <w:color w:val="002060"/>
          <w:sz w:val="20"/>
          <w:szCs w:val="20"/>
          <w:lang w:val="uk-UA"/>
        </w:rPr>
        <w:t>8</w:t>
      </w:r>
      <w:r w:rsidRPr="00CC128A">
        <w:rPr>
          <w:rFonts w:ascii="Roboto Condensed Light" w:hAnsi="Roboto Condensed Light"/>
          <w:i/>
          <w:iCs/>
          <w:color w:val="002060"/>
          <w:sz w:val="20"/>
          <w:szCs w:val="20"/>
          <w:lang w:val="uk-UA"/>
        </w:rPr>
        <w:t>.202</w:t>
      </w:r>
      <w:r>
        <w:rPr>
          <w:rFonts w:ascii="Roboto Condensed Light" w:hAnsi="Roboto Condensed Light"/>
          <w:i/>
          <w:iCs/>
          <w:color w:val="002060"/>
          <w:sz w:val="20"/>
          <w:szCs w:val="20"/>
          <w:lang w:val="uk-UA"/>
        </w:rPr>
        <w:t>3</w:t>
      </w:r>
      <w:r w:rsidRPr="00CC128A">
        <w:rPr>
          <w:rFonts w:ascii="Roboto Condensed Light" w:hAnsi="Roboto Condensed Light"/>
          <w:i/>
          <w:iCs/>
          <w:color w:val="002060"/>
          <w:sz w:val="20"/>
          <w:szCs w:val="20"/>
          <w:lang w:val="uk-UA"/>
        </w:rPr>
        <w:t xml:space="preserve"> у справі № </w:t>
      </w:r>
      <w:r w:rsidRPr="007433E9">
        <w:rPr>
          <w:rFonts w:ascii="Roboto Condensed Light" w:hAnsi="Roboto Condensed Light"/>
          <w:i/>
          <w:iCs/>
          <w:color w:val="002060"/>
          <w:sz w:val="20"/>
          <w:szCs w:val="20"/>
          <w:lang w:val="uk-UA"/>
        </w:rPr>
        <w:t>927/181/22</w:t>
      </w:r>
      <w:r w:rsidRPr="006F1402">
        <w:rPr>
          <w:rFonts w:ascii="Roboto Condensed Light" w:hAnsi="Roboto Condensed Light"/>
          <w:i/>
          <w:iCs/>
          <w:color w:val="002060"/>
          <w:sz w:val="20"/>
          <w:szCs w:val="20"/>
          <w:lang w:val="uk-UA"/>
        </w:rPr>
        <w:t xml:space="preserve"> </w:t>
      </w:r>
      <w:r w:rsidRPr="00CC128A">
        <w:rPr>
          <w:rFonts w:ascii="Roboto Condensed Light" w:hAnsi="Roboto Condensed Light"/>
          <w:i/>
          <w:iCs/>
          <w:color w:val="002060"/>
          <w:sz w:val="20"/>
          <w:szCs w:val="20"/>
          <w:lang w:val="uk-UA"/>
        </w:rPr>
        <w:t>можна ознайомитися за посиланням</w:t>
      </w:r>
      <w:r>
        <w:rPr>
          <w:rFonts w:ascii="Roboto Condensed Light" w:hAnsi="Roboto Condensed Light"/>
          <w:i/>
          <w:iCs/>
          <w:color w:val="002060"/>
          <w:sz w:val="20"/>
          <w:szCs w:val="20"/>
          <w:lang w:val="uk-UA"/>
        </w:rPr>
        <w:t xml:space="preserve"> </w:t>
      </w:r>
      <w:hyperlink r:id="rId63" w:history="1">
        <w:r w:rsidRPr="00A719C9">
          <w:rPr>
            <w:rStyle w:val="a3"/>
            <w:rFonts w:ascii="Roboto Condensed Light" w:hAnsi="Roboto Condensed Light"/>
            <w:iCs/>
            <w:sz w:val="20"/>
            <w:szCs w:val="20"/>
            <w:lang w:val="uk-UA"/>
          </w:rPr>
          <w:t>https://reestr.court.gov.ua/Review/113015572</w:t>
        </w:r>
      </w:hyperlink>
      <w:r>
        <w:rPr>
          <w:rFonts w:ascii="Roboto Condensed Light" w:hAnsi="Roboto Condensed Light"/>
          <w:i/>
          <w:iCs/>
          <w:color w:val="002060"/>
          <w:sz w:val="20"/>
          <w:szCs w:val="20"/>
          <w:lang w:val="uk-UA"/>
        </w:rPr>
        <w:t>.</w:t>
      </w:r>
    </w:p>
    <w:p w14:paraId="0CB62D88" w14:textId="77777777" w:rsidR="007433E9" w:rsidRPr="00971778" w:rsidRDefault="007433E9" w:rsidP="000624A5">
      <w:pPr>
        <w:spacing w:after="0" w:line="240" w:lineRule="auto"/>
        <w:ind w:firstLine="680"/>
        <w:jc w:val="both"/>
        <w:rPr>
          <w:rFonts w:ascii="Roboto Condensed Light" w:hAnsi="Roboto Condensed Light"/>
          <w:color w:val="002060"/>
          <w:sz w:val="26"/>
          <w:szCs w:val="26"/>
          <w:lang w:val="uk-UA"/>
        </w:rPr>
      </w:pPr>
    </w:p>
    <w:p w14:paraId="43FD7107" w14:textId="77777777" w:rsidR="003C6197" w:rsidRPr="00971778" w:rsidRDefault="003C6197" w:rsidP="003C6197">
      <w:pPr>
        <w:tabs>
          <w:tab w:val="center" w:pos="4677"/>
          <w:tab w:val="right" w:pos="9355"/>
        </w:tabs>
        <w:spacing w:after="0" w:line="240" w:lineRule="auto"/>
        <w:ind w:firstLine="680"/>
        <w:jc w:val="both"/>
        <w:rPr>
          <w:rFonts w:ascii="Roboto Condensed Light" w:hAnsi="Roboto Condensed Light"/>
          <w:color w:val="002060"/>
          <w:sz w:val="26"/>
          <w:szCs w:val="26"/>
          <w:lang w:val="uk-UA"/>
        </w:rPr>
      </w:pPr>
    </w:p>
    <w:p w14:paraId="6CE60357"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4F1B0CBA"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5BC4199B"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0D172794"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4C560B31"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1BF83A02"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1CD62516"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5E5985F9"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2B757827"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548F29B6" w14:textId="77777777" w:rsidR="003C6197" w:rsidRPr="003338C2"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13401824"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1CEADB92"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78F6363E"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188BF04C"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4B8E4C2E"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2D0D5FDF"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7523BBB6"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76E51CD1"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4E8F66C0"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6E65B215"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4E6DC3C4"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63FC2505"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5B252375"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3ACE15E6"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0F2ADC98"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7A5D63FE" w14:textId="77777777" w:rsidR="003C6197" w:rsidRDefault="003C6197" w:rsidP="003C6197">
      <w:pPr>
        <w:tabs>
          <w:tab w:val="center" w:pos="4677"/>
          <w:tab w:val="right" w:pos="9355"/>
        </w:tabs>
        <w:spacing w:after="0" w:line="240" w:lineRule="auto"/>
        <w:jc w:val="both"/>
        <w:rPr>
          <w:rFonts w:ascii="Roboto Condensed Light" w:hAnsi="Roboto Condensed Light"/>
          <w:color w:val="002060"/>
          <w:sz w:val="24"/>
          <w:szCs w:val="24"/>
          <w:lang w:val="uk-UA"/>
        </w:rPr>
      </w:pPr>
    </w:p>
    <w:p w14:paraId="6BD210FD" w14:textId="77777777" w:rsidR="003C6197" w:rsidRPr="003338C2" w:rsidRDefault="00324AFD" w:rsidP="003C6197">
      <w:pPr>
        <w:tabs>
          <w:tab w:val="center" w:pos="4677"/>
          <w:tab w:val="right" w:pos="9355"/>
        </w:tabs>
        <w:spacing w:after="0" w:line="240" w:lineRule="auto"/>
        <w:jc w:val="both"/>
        <w:rPr>
          <w:rFonts w:ascii="Roboto Condensed Light" w:hAnsi="Roboto Condensed Light"/>
          <w:color w:val="002060"/>
          <w:sz w:val="24"/>
          <w:szCs w:val="24"/>
          <w:lang w:val="uk-UA"/>
        </w:rPr>
      </w:pPr>
      <w:r>
        <w:rPr>
          <w:rFonts w:ascii="Roboto Condensed Light" w:hAnsi="Roboto Condensed Light"/>
          <w:color w:val="002060"/>
          <w:sz w:val="24"/>
          <w:szCs w:val="24"/>
          <w:lang w:val="uk-UA"/>
        </w:rPr>
        <w:t>Дайджест</w:t>
      </w:r>
      <w:r w:rsidR="003C6197" w:rsidRPr="003338C2">
        <w:rPr>
          <w:rFonts w:ascii="Roboto Condensed Light" w:hAnsi="Roboto Condensed Light"/>
          <w:color w:val="002060"/>
          <w:sz w:val="24"/>
          <w:szCs w:val="24"/>
          <w:lang w:val="uk-UA"/>
        </w:rPr>
        <w:t xml:space="preserve"> правових позицій </w:t>
      </w:r>
      <w:r>
        <w:rPr>
          <w:rFonts w:ascii="Roboto Condensed Light" w:hAnsi="Roboto Condensed Light"/>
          <w:color w:val="002060"/>
          <w:sz w:val="24"/>
          <w:szCs w:val="24"/>
          <w:lang w:val="uk-UA"/>
        </w:rPr>
        <w:t>судової палати для розгляду справ про банкрутство КГС ВС</w:t>
      </w:r>
      <w:r w:rsidR="003C6197" w:rsidRPr="003338C2">
        <w:rPr>
          <w:rFonts w:ascii="Roboto Condensed Light" w:hAnsi="Roboto Condensed Light"/>
          <w:color w:val="002060"/>
          <w:sz w:val="24"/>
          <w:szCs w:val="24"/>
          <w:lang w:val="uk-UA"/>
        </w:rPr>
        <w:t xml:space="preserve">. Рішення, внесені до ЄДРСР, за </w:t>
      </w:r>
      <w:r w:rsidR="008675CC">
        <w:rPr>
          <w:rFonts w:ascii="Roboto Condensed Light" w:hAnsi="Roboto Condensed Light"/>
          <w:color w:val="002060"/>
          <w:sz w:val="24"/>
          <w:szCs w:val="24"/>
          <w:lang w:val="uk-UA"/>
        </w:rPr>
        <w:t>липень</w:t>
      </w:r>
      <w:r w:rsidR="003C6197">
        <w:rPr>
          <w:rFonts w:ascii="Roboto Condensed Light" w:hAnsi="Roboto Condensed Light"/>
          <w:color w:val="002060"/>
          <w:sz w:val="24"/>
          <w:szCs w:val="24"/>
          <w:lang w:val="uk-UA"/>
        </w:rPr>
        <w:t xml:space="preserve"> -</w:t>
      </w:r>
      <w:r w:rsidR="008675CC">
        <w:rPr>
          <w:rFonts w:ascii="Roboto Condensed Light" w:hAnsi="Roboto Condensed Light"/>
          <w:color w:val="002060"/>
          <w:sz w:val="24"/>
          <w:szCs w:val="24"/>
          <w:lang w:val="uk-UA"/>
        </w:rPr>
        <w:t xml:space="preserve"> серпень</w:t>
      </w:r>
      <w:r w:rsidR="003C6197">
        <w:rPr>
          <w:rFonts w:ascii="Roboto Condensed Light" w:hAnsi="Roboto Condensed Light"/>
          <w:color w:val="002060"/>
          <w:sz w:val="24"/>
          <w:szCs w:val="24"/>
          <w:lang w:val="uk-UA"/>
        </w:rPr>
        <w:t xml:space="preserve"> 2023</w:t>
      </w:r>
      <w:r w:rsidR="003C6197" w:rsidRPr="003338C2">
        <w:rPr>
          <w:rFonts w:ascii="Roboto Condensed Light" w:hAnsi="Roboto Condensed Light"/>
          <w:color w:val="002060"/>
          <w:sz w:val="24"/>
          <w:szCs w:val="24"/>
          <w:lang w:val="uk-UA"/>
        </w:rPr>
        <w:t xml:space="preserve"> року / </w:t>
      </w:r>
      <w:proofErr w:type="spellStart"/>
      <w:r w:rsidR="003C6197" w:rsidRPr="003338C2">
        <w:rPr>
          <w:rFonts w:ascii="Roboto Condensed Light" w:hAnsi="Roboto Condensed Light"/>
          <w:color w:val="002060"/>
          <w:sz w:val="24"/>
          <w:szCs w:val="24"/>
          <w:lang w:val="uk-UA"/>
        </w:rPr>
        <w:t>упоряд</w:t>
      </w:r>
      <w:proofErr w:type="spellEnd"/>
      <w:r w:rsidR="003C6197" w:rsidRPr="003338C2">
        <w:rPr>
          <w:rFonts w:ascii="Roboto Condensed Light" w:hAnsi="Roboto Condensed Light"/>
          <w:color w:val="002060"/>
          <w:sz w:val="24"/>
          <w:szCs w:val="24"/>
          <w:lang w:val="uk-UA"/>
        </w:rPr>
        <w:t xml:space="preserve">. </w:t>
      </w:r>
      <w:r w:rsidR="003C6197">
        <w:rPr>
          <w:rFonts w:ascii="Roboto Condensed Light" w:hAnsi="Roboto Condensed Light"/>
          <w:color w:val="002060"/>
          <w:sz w:val="24"/>
          <w:szCs w:val="24"/>
          <w:lang w:val="uk-UA"/>
        </w:rPr>
        <w:t xml:space="preserve">відділ </w:t>
      </w:r>
      <w:r w:rsidR="003C6197" w:rsidRPr="003338C2">
        <w:rPr>
          <w:rFonts w:ascii="Roboto Condensed Light" w:hAnsi="Roboto Condensed Light"/>
          <w:color w:val="002060"/>
          <w:sz w:val="24"/>
          <w:szCs w:val="24"/>
          <w:lang w:val="uk-UA"/>
        </w:rPr>
        <w:t>забезпечення роботи судової палати для розгляду справ про банкрутство</w:t>
      </w:r>
      <w:r w:rsidR="003C6197">
        <w:rPr>
          <w:rFonts w:ascii="Roboto Condensed Light" w:hAnsi="Roboto Condensed Light"/>
          <w:color w:val="002060"/>
          <w:sz w:val="24"/>
          <w:szCs w:val="24"/>
          <w:lang w:val="uk-UA"/>
        </w:rPr>
        <w:t xml:space="preserve"> КГС ВС</w:t>
      </w:r>
      <w:r w:rsidR="003C6197" w:rsidRPr="003338C2">
        <w:rPr>
          <w:rFonts w:ascii="Roboto Condensed Light" w:hAnsi="Roboto Condensed Light"/>
          <w:color w:val="002060"/>
          <w:sz w:val="24"/>
          <w:szCs w:val="24"/>
          <w:lang w:val="uk-UA"/>
        </w:rPr>
        <w:t>. Київ, 202</w:t>
      </w:r>
      <w:r w:rsidR="003C6197">
        <w:rPr>
          <w:rFonts w:ascii="Roboto Condensed Light" w:hAnsi="Roboto Condensed Light"/>
          <w:color w:val="002060"/>
          <w:sz w:val="24"/>
          <w:szCs w:val="24"/>
          <w:lang w:val="uk-UA"/>
        </w:rPr>
        <w:t>3</w:t>
      </w:r>
      <w:r w:rsidR="003C6197" w:rsidRPr="003338C2">
        <w:rPr>
          <w:rFonts w:ascii="Roboto Condensed Light" w:hAnsi="Roboto Condensed Light"/>
          <w:color w:val="002060"/>
          <w:sz w:val="24"/>
          <w:szCs w:val="24"/>
          <w:lang w:val="uk-UA"/>
        </w:rPr>
        <w:t xml:space="preserve">. </w:t>
      </w:r>
      <w:r w:rsidR="008675CC">
        <w:rPr>
          <w:rFonts w:ascii="Roboto Condensed Light" w:hAnsi="Roboto Condensed Light"/>
          <w:color w:val="002060"/>
          <w:sz w:val="24"/>
          <w:szCs w:val="24"/>
          <w:lang w:val="uk-UA"/>
        </w:rPr>
        <w:t>5</w:t>
      </w:r>
      <w:r w:rsidR="001A7CDB">
        <w:rPr>
          <w:rFonts w:ascii="Roboto Condensed Light" w:hAnsi="Roboto Condensed Light"/>
          <w:color w:val="002060"/>
          <w:sz w:val="24"/>
          <w:szCs w:val="24"/>
          <w:lang w:val="uk-UA"/>
        </w:rPr>
        <w:t>4</w:t>
      </w:r>
      <w:r w:rsidR="003C6197" w:rsidRPr="003338C2">
        <w:rPr>
          <w:rFonts w:ascii="Roboto Condensed Light" w:hAnsi="Roboto Condensed Light"/>
          <w:color w:val="002060"/>
          <w:sz w:val="24"/>
          <w:szCs w:val="24"/>
          <w:lang w:val="uk-UA"/>
        </w:rPr>
        <w:t xml:space="preserve"> c.</w:t>
      </w:r>
    </w:p>
    <w:p w14:paraId="74E2B4B7" w14:textId="77777777" w:rsidR="003C6197" w:rsidRPr="003338C2" w:rsidRDefault="003C6197" w:rsidP="003C6197">
      <w:pPr>
        <w:tabs>
          <w:tab w:val="center" w:pos="4677"/>
          <w:tab w:val="right" w:pos="9355"/>
        </w:tabs>
        <w:spacing w:after="0" w:line="240" w:lineRule="auto"/>
        <w:rPr>
          <w:rFonts w:ascii="Roboto Condensed Light" w:hAnsi="Roboto Condensed Light"/>
          <w:color w:val="002060"/>
          <w:sz w:val="24"/>
          <w:szCs w:val="24"/>
          <w:lang w:val="uk-UA"/>
        </w:rPr>
      </w:pPr>
    </w:p>
    <w:p w14:paraId="383BC598" w14:textId="77777777" w:rsidR="003C6197" w:rsidRPr="003338C2" w:rsidRDefault="003C6197" w:rsidP="003C6197">
      <w:pPr>
        <w:jc w:val="both"/>
        <w:rPr>
          <w:rFonts w:ascii="Roboto Condensed Light" w:hAnsi="Roboto Condensed Light"/>
          <w:color w:val="002060"/>
          <w:lang w:val="uk-UA"/>
        </w:rPr>
      </w:pPr>
      <w:r w:rsidRPr="003338C2">
        <w:rPr>
          <w:rFonts w:ascii="Roboto Condensed Light" w:hAnsi="Roboto Condensed Light"/>
          <w:b/>
          <w:color w:val="002060"/>
          <w:u w:val="single"/>
          <w:lang w:val="uk-UA"/>
        </w:rPr>
        <w:t>Застереження</w:t>
      </w:r>
      <w:r w:rsidRPr="003338C2">
        <w:rPr>
          <w:rFonts w:ascii="Roboto Condensed Light" w:hAnsi="Roboto Condensed Light"/>
          <w:color w:val="002060"/>
          <w:lang w:val="uk-UA"/>
        </w:rPr>
        <w:t xml:space="preserve">: видання містить короткий огляд деяких судових рішень. У кожному з них викладено лише основний висновок щодо правового питання, яке </w:t>
      </w:r>
      <w:proofErr w:type="spellStart"/>
      <w:r w:rsidRPr="003338C2">
        <w:rPr>
          <w:rFonts w:ascii="Roboto Condensed Light" w:hAnsi="Roboto Condensed Light"/>
          <w:color w:val="002060"/>
          <w:lang w:val="uk-UA"/>
        </w:rPr>
        <w:t>виникло</w:t>
      </w:r>
      <w:proofErr w:type="spellEnd"/>
      <w:r w:rsidRPr="003338C2">
        <w:rPr>
          <w:rFonts w:ascii="Roboto Condensed Light" w:hAnsi="Roboto Condensed Light"/>
          <w:color w:val="002060"/>
          <w:lang w:val="uk-UA"/>
        </w:rPr>
        <w:t xml:space="preserve"> у справі. Для правильного розуміння висловленої в судовому рішенні правової позиції необхідно ознайомитися з його повним текстом, розміщеним у Єдиному державному реєстрі судових рішень.</w:t>
      </w:r>
    </w:p>
    <w:p w14:paraId="68182E76" w14:textId="77777777" w:rsidR="003C6197" w:rsidRPr="003338C2" w:rsidRDefault="003C6197" w:rsidP="003C6197">
      <w:pPr>
        <w:rPr>
          <w:rFonts w:ascii="Roboto Condensed Light" w:hAnsi="Roboto Condensed Light" w:cs="Arial"/>
          <w:color w:val="000000"/>
          <w:sz w:val="28"/>
          <w:szCs w:val="28"/>
          <w:lang w:val="uk-UA"/>
        </w:rPr>
        <w:sectPr w:rsidR="003C6197" w:rsidRPr="003338C2" w:rsidSect="003C6197">
          <w:headerReference w:type="default" r:id="rId64"/>
          <w:footerReference w:type="default" r:id="rId65"/>
          <w:headerReference w:type="first" r:id="rId66"/>
          <w:pgSz w:w="11906" w:h="16838"/>
          <w:pgMar w:top="720" w:right="720" w:bottom="720" w:left="720" w:header="737" w:footer="397" w:gutter="0"/>
          <w:cols w:space="708"/>
          <w:titlePg/>
          <w:docGrid w:linePitch="360"/>
        </w:sectPr>
      </w:pPr>
    </w:p>
    <w:p w14:paraId="02BB4155" w14:textId="77777777" w:rsidR="003C6197" w:rsidRPr="003338C2" w:rsidRDefault="003C6197" w:rsidP="003C6197">
      <w:pPr>
        <w:rPr>
          <w:rFonts w:ascii="Roboto Condensed Light" w:hAnsi="Roboto Condensed Light"/>
          <w:sz w:val="28"/>
          <w:szCs w:val="28"/>
          <w:lang w:val="uk-UA"/>
        </w:rPr>
      </w:pPr>
    </w:p>
    <w:p w14:paraId="64C612E6" w14:textId="77777777" w:rsidR="003C6197" w:rsidRPr="003338C2" w:rsidRDefault="003C6197" w:rsidP="003C6197">
      <w:pPr>
        <w:rPr>
          <w:rFonts w:ascii="Roboto Condensed Light" w:hAnsi="Roboto Condensed Light"/>
          <w:sz w:val="28"/>
          <w:szCs w:val="28"/>
          <w:lang w:val="uk-UA"/>
        </w:rPr>
      </w:pPr>
    </w:p>
    <w:p w14:paraId="1DCFE42A" w14:textId="77777777" w:rsidR="003C6197" w:rsidRPr="003338C2" w:rsidRDefault="003C6197" w:rsidP="003C6197">
      <w:pPr>
        <w:rPr>
          <w:rFonts w:ascii="Roboto Condensed Light" w:hAnsi="Roboto Condensed Light"/>
          <w:sz w:val="28"/>
          <w:szCs w:val="28"/>
          <w:lang w:val="uk-UA"/>
        </w:rPr>
      </w:pPr>
    </w:p>
    <w:p w14:paraId="4B70EB3C" w14:textId="77777777" w:rsidR="003C6197" w:rsidRPr="003338C2" w:rsidRDefault="003C6197" w:rsidP="003C6197">
      <w:pPr>
        <w:rPr>
          <w:rFonts w:ascii="Roboto Condensed Light" w:hAnsi="Roboto Condensed Light"/>
          <w:sz w:val="28"/>
          <w:szCs w:val="28"/>
          <w:lang w:val="uk-UA"/>
        </w:rPr>
      </w:pPr>
    </w:p>
    <w:p w14:paraId="45FD3DAE" w14:textId="77777777" w:rsidR="003C6197" w:rsidRPr="003338C2" w:rsidRDefault="003C6197" w:rsidP="003C6197">
      <w:pPr>
        <w:rPr>
          <w:rFonts w:ascii="Roboto Condensed Light" w:hAnsi="Roboto Condensed Light"/>
          <w:sz w:val="28"/>
          <w:szCs w:val="28"/>
          <w:lang w:val="uk-UA"/>
        </w:rPr>
      </w:pPr>
    </w:p>
    <w:p w14:paraId="1F3410BB" w14:textId="77777777" w:rsidR="003C6197" w:rsidRPr="003338C2" w:rsidRDefault="003C6197" w:rsidP="003C6197">
      <w:pPr>
        <w:rPr>
          <w:rFonts w:ascii="Roboto Condensed Light" w:hAnsi="Roboto Condensed Light"/>
          <w:sz w:val="28"/>
          <w:szCs w:val="28"/>
          <w:lang w:val="uk-UA"/>
        </w:rPr>
      </w:pPr>
    </w:p>
    <w:p w14:paraId="2B72AB94" w14:textId="77777777" w:rsidR="003C6197" w:rsidRPr="003338C2" w:rsidRDefault="003C6197" w:rsidP="003C6197">
      <w:pPr>
        <w:rPr>
          <w:rFonts w:ascii="Roboto Condensed Light" w:hAnsi="Roboto Condensed Light"/>
          <w:sz w:val="28"/>
          <w:szCs w:val="28"/>
          <w:lang w:val="uk-UA"/>
        </w:rPr>
      </w:pPr>
    </w:p>
    <w:p w14:paraId="692D17D7" w14:textId="77777777" w:rsidR="003C6197" w:rsidRPr="003338C2" w:rsidRDefault="003C6197" w:rsidP="003C6197">
      <w:pPr>
        <w:rPr>
          <w:rFonts w:ascii="Roboto Condensed Light" w:hAnsi="Roboto Condensed Light"/>
          <w:sz w:val="28"/>
          <w:szCs w:val="28"/>
          <w:lang w:val="uk-UA"/>
        </w:rPr>
      </w:pPr>
    </w:p>
    <w:p w14:paraId="01F89376" w14:textId="77777777" w:rsidR="003C6197" w:rsidRPr="003338C2" w:rsidRDefault="003C6197" w:rsidP="003C6197">
      <w:pPr>
        <w:rPr>
          <w:rFonts w:ascii="Roboto Condensed Light" w:hAnsi="Roboto Condensed Light"/>
          <w:sz w:val="28"/>
          <w:szCs w:val="28"/>
          <w:lang w:val="uk-UA"/>
        </w:rPr>
      </w:pPr>
    </w:p>
    <w:p w14:paraId="383DCF1D" w14:textId="77777777" w:rsidR="003C6197" w:rsidRPr="003338C2" w:rsidRDefault="003C6197" w:rsidP="003C6197">
      <w:pPr>
        <w:rPr>
          <w:rFonts w:ascii="Roboto Condensed Light" w:hAnsi="Roboto Condensed Light"/>
          <w:sz w:val="28"/>
          <w:szCs w:val="28"/>
          <w:lang w:val="uk-UA"/>
        </w:rPr>
      </w:pPr>
    </w:p>
    <w:p w14:paraId="363F5CB0" w14:textId="77777777" w:rsidR="003C6197" w:rsidRPr="003338C2" w:rsidRDefault="003C6197" w:rsidP="003C6197">
      <w:pPr>
        <w:rPr>
          <w:rFonts w:ascii="Roboto Condensed Light" w:hAnsi="Roboto Condensed Light"/>
          <w:sz w:val="28"/>
          <w:szCs w:val="28"/>
          <w:lang w:val="uk-UA"/>
        </w:rPr>
      </w:pPr>
    </w:p>
    <w:p w14:paraId="37D38B8D" w14:textId="77777777" w:rsidR="003C6197" w:rsidRPr="003338C2" w:rsidRDefault="003C6197" w:rsidP="003C6197">
      <w:pPr>
        <w:rPr>
          <w:rFonts w:ascii="Roboto Condensed Light" w:hAnsi="Roboto Condensed Light"/>
          <w:sz w:val="28"/>
          <w:szCs w:val="28"/>
          <w:lang w:val="uk-UA"/>
        </w:rPr>
      </w:pPr>
    </w:p>
    <w:p w14:paraId="499D823B" w14:textId="77777777" w:rsidR="003C6197" w:rsidRPr="003338C2" w:rsidRDefault="003C6197" w:rsidP="003C6197">
      <w:pPr>
        <w:rPr>
          <w:rFonts w:ascii="Roboto Condensed Light" w:hAnsi="Roboto Condensed Light"/>
          <w:sz w:val="28"/>
          <w:szCs w:val="28"/>
          <w:lang w:val="uk-UA"/>
        </w:rPr>
      </w:pPr>
    </w:p>
    <w:p w14:paraId="3A99DB63" w14:textId="77777777" w:rsidR="003C6197" w:rsidRPr="003338C2" w:rsidRDefault="003C6197" w:rsidP="003C6197">
      <w:pPr>
        <w:rPr>
          <w:rFonts w:ascii="Roboto Condensed Light" w:hAnsi="Roboto Condensed Light"/>
          <w:sz w:val="28"/>
          <w:szCs w:val="28"/>
          <w:lang w:val="uk-UA"/>
        </w:rPr>
      </w:pPr>
    </w:p>
    <w:p w14:paraId="3B824985" w14:textId="77777777" w:rsidR="003C6197" w:rsidRPr="003338C2" w:rsidRDefault="003C6197" w:rsidP="003C6197">
      <w:pPr>
        <w:rPr>
          <w:rFonts w:ascii="Roboto Condensed Light" w:hAnsi="Roboto Condensed Light"/>
          <w:sz w:val="28"/>
          <w:szCs w:val="28"/>
          <w:lang w:val="uk-UA"/>
        </w:rPr>
      </w:pPr>
    </w:p>
    <w:p w14:paraId="104B4404" w14:textId="77777777" w:rsidR="003C6197" w:rsidRPr="00885667" w:rsidRDefault="003C6197" w:rsidP="003C6197">
      <w:pPr>
        <w:rPr>
          <w:lang w:val="uk-UA"/>
        </w:rPr>
      </w:pPr>
    </w:p>
    <w:p w14:paraId="327D18FB" w14:textId="77777777" w:rsidR="003C6197" w:rsidRPr="00CC20C6" w:rsidRDefault="003C6197" w:rsidP="003C6197">
      <w:pPr>
        <w:rPr>
          <w:lang w:val="uk-UA"/>
        </w:rPr>
      </w:pPr>
    </w:p>
    <w:p w14:paraId="043432A0" w14:textId="77777777" w:rsidR="003C6197" w:rsidRPr="004A707E" w:rsidRDefault="003C6197" w:rsidP="003C6197">
      <w:pPr>
        <w:rPr>
          <w:lang w:val="uk-UA"/>
        </w:rPr>
      </w:pPr>
    </w:p>
    <w:p w14:paraId="6186C4A4" w14:textId="77777777" w:rsidR="003C6197" w:rsidRPr="007A155B" w:rsidRDefault="003C6197" w:rsidP="003C6197">
      <w:pPr>
        <w:rPr>
          <w:lang w:val="uk-UA"/>
        </w:rPr>
      </w:pPr>
    </w:p>
    <w:p w14:paraId="0A32C157" w14:textId="77777777" w:rsidR="003C6197" w:rsidRPr="003C6197" w:rsidRDefault="003C6197">
      <w:pPr>
        <w:rPr>
          <w:lang w:val="uk-UA"/>
        </w:rPr>
      </w:pPr>
    </w:p>
    <w:sectPr w:rsidR="003C6197" w:rsidRPr="003C6197" w:rsidSect="003C6197">
      <w:headerReference w:type="first" r:id="rId67"/>
      <w:footerReference w:type="first" r:id="rId68"/>
      <w:pgSz w:w="11906" w:h="16838"/>
      <w:pgMar w:top="1134" w:right="850" w:bottom="1134" w:left="1701" w:header="73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B4F35" w14:textId="77777777" w:rsidR="00655FAC" w:rsidRDefault="00655FAC">
      <w:pPr>
        <w:spacing w:after="0" w:line="240" w:lineRule="auto"/>
      </w:pPr>
      <w:r>
        <w:separator/>
      </w:r>
    </w:p>
  </w:endnote>
  <w:endnote w:type="continuationSeparator" w:id="0">
    <w:p w14:paraId="107D316E" w14:textId="77777777" w:rsidR="00655FAC" w:rsidRDefault="00655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Condensed Light">
    <w:panose1 w:val="02000000000000000000"/>
    <w:charset w:val="CC"/>
    <w:family w:val="auto"/>
    <w:pitch w:val="variable"/>
    <w:sig w:usb0="E00002FF" w:usb1="5000205B" w:usb2="0000002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39F8" w14:textId="77777777" w:rsidR="00655FAC" w:rsidRPr="002F3A57" w:rsidRDefault="00655FAC">
    <w:pPr>
      <w:pStyle w:val="a6"/>
      <w:rPr>
        <w:rFonts w:ascii="Roboto Condensed Light" w:hAnsi="Roboto Condensed Light"/>
        <w:color w:val="002060"/>
        <w:sz w:val="24"/>
        <w:szCs w:val="24"/>
      </w:rPr>
    </w:pPr>
    <w:r w:rsidRPr="002F3A57">
      <w:rPr>
        <w:rFonts w:ascii="Roboto Condensed Light" w:hAnsi="Roboto Condensed Light"/>
        <w:color w:val="002060"/>
        <w:sz w:val="24"/>
        <w:szCs w:val="24"/>
      </w:rPr>
      <w:fldChar w:fldCharType="begin"/>
    </w:r>
    <w:r w:rsidRPr="002F3A57">
      <w:rPr>
        <w:rFonts w:ascii="Roboto Condensed Light" w:hAnsi="Roboto Condensed Light"/>
        <w:color w:val="002060"/>
        <w:sz w:val="24"/>
        <w:szCs w:val="24"/>
      </w:rPr>
      <w:instrText>PAGE   \* MERGEFORMAT</w:instrText>
    </w:r>
    <w:r w:rsidRPr="002F3A57">
      <w:rPr>
        <w:rFonts w:ascii="Roboto Condensed Light" w:hAnsi="Roboto Condensed Light"/>
        <w:color w:val="002060"/>
        <w:sz w:val="24"/>
        <w:szCs w:val="24"/>
      </w:rPr>
      <w:fldChar w:fldCharType="separate"/>
    </w:r>
    <w:r w:rsidR="001A7CDB">
      <w:rPr>
        <w:rFonts w:ascii="Roboto Condensed Light" w:hAnsi="Roboto Condensed Light"/>
        <w:noProof/>
        <w:color w:val="002060"/>
        <w:sz w:val="24"/>
        <w:szCs w:val="24"/>
      </w:rPr>
      <w:t>53</w:t>
    </w:r>
    <w:r w:rsidRPr="002F3A57">
      <w:rPr>
        <w:rFonts w:ascii="Roboto Condensed Light" w:hAnsi="Roboto Condensed Light"/>
        <w:color w:val="002060"/>
        <w:sz w:val="24"/>
        <w:szCs w:val="24"/>
      </w:rPr>
      <w:fldChar w:fldCharType="end"/>
    </w:r>
    <w:r>
      <w:rPr>
        <w:rFonts w:ascii="Roboto Condensed Light" w:hAnsi="Roboto Condensed Light"/>
        <w:color w:val="002060"/>
        <w:sz w:val="24"/>
        <w:szCs w:val="24"/>
        <w:lang w:val="uk-UA"/>
      </w:rPr>
      <w:t xml:space="preserve"> Рішення, внесені до ЄДРСР, за липень – серпень 2023 року</w:t>
    </w:r>
  </w:p>
  <w:p w14:paraId="241ED75B" w14:textId="77777777" w:rsidR="00655FAC" w:rsidRDefault="00655F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F4947" w14:textId="77777777" w:rsidR="00655FAC" w:rsidRPr="00C96810" w:rsidRDefault="00655FAC" w:rsidP="003C6197">
    <w:pPr>
      <w:spacing w:before="120" w:after="120"/>
      <w:rPr>
        <w:rFonts w:ascii="Roboto Condensed Light" w:hAnsi="Roboto Condensed Light"/>
        <w:color w:val="FFFFFF"/>
        <w:sz w:val="30"/>
        <w:szCs w:val="30"/>
        <w:lang w:val="uk-UA"/>
      </w:rPr>
    </w:pPr>
    <w:r w:rsidRPr="00C96810">
      <w:rPr>
        <w:rFonts w:ascii="Roboto Condensed Light" w:hAnsi="Roboto Condensed Light"/>
        <w:color w:val="FFFFFF"/>
        <w:sz w:val="30"/>
        <w:szCs w:val="30"/>
        <w:lang w:val="uk-UA"/>
      </w:rPr>
      <w:t>Стежте за нами онлайн</w:t>
    </w:r>
  </w:p>
  <w:p w14:paraId="0FFAF8D2" w14:textId="77777777" w:rsidR="00655FAC" w:rsidRPr="00C96810" w:rsidRDefault="00655FAC" w:rsidP="003C6197">
    <w:pPr>
      <w:spacing w:before="120" w:after="120"/>
      <w:rPr>
        <w:rFonts w:ascii="Roboto Condensed Light" w:hAnsi="Roboto Condensed Light"/>
        <w:color w:val="FFFFFF"/>
        <w:sz w:val="30"/>
        <w:szCs w:val="30"/>
        <w:lang w:val="en-US"/>
      </w:rPr>
    </w:pPr>
    <w:r w:rsidRPr="00C96810">
      <w:rPr>
        <w:rFonts w:ascii="Roboto Condensed Light" w:hAnsi="Roboto Condensed Light"/>
        <w:color w:val="FFFFFF"/>
        <w:sz w:val="30"/>
        <w:szCs w:val="30"/>
        <w:lang w:val="en-US"/>
      </w:rPr>
      <w:t>fb.com/supremecourt.ua</w:t>
    </w:r>
  </w:p>
  <w:p w14:paraId="2A284377" w14:textId="77777777" w:rsidR="00655FAC" w:rsidRPr="00CE58A8" w:rsidRDefault="00834DF1" w:rsidP="003C6197">
    <w:pPr>
      <w:spacing w:before="120" w:after="120"/>
      <w:rPr>
        <w:rFonts w:ascii="Roboto Condensed Light" w:hAnsi="Roboto Condensed Light"/>
        <w:b/>
        <w:i/>
        <w:color w:val="FFFFFF"/>
        <w:sz w:val="38"/>
        <w:szCs w:val="38"/>
        <w:lang w:val="en-US"/>
      </w:rPr>
    </w:pPr>
    <w:hyperlink r:id="rId1" w:history="1">
      <w:r w:rsidR="00655FAC" w:rsidRPr="00C96810">
        <w:rPr>
          <w:rStyle w:val="a3"/>
          <w:rFonts w:ascii="Roboto Condensed Light" w:hAnsi="Roboto Condensed Light"/>
          <w:b w:val="0"/>
          <w:i w:val="0"/>
          <w:color w:val="FFFFFF"/>
          <w:sz w:val="30"/>
          <w:szCs w:val="30"/>
          <w:u w:val="none"/>
          <w:lang w:val="en-US"/>
        </w:rPr>
        <w:t>t.me/</w:t>
      </w:r>
      <w:proofErr w:type="spellStart"/>
      <w:r w:rsidR="00655FAC" w:rsidRPr="00C96810">
        <w:rPr>
          <w:rStyle w:val="a3"/>
          <w:rFonts w:ascii="Roboto Condensed Light" w:hAnsi="Roboto Condensed Light"/>
          <w:b w:val="0"/>
          <w:i w:val="0"/>
          <w:color w:val="FFFFFF"/>
          <w:sz w:val="30"/>
          <w:szCs w:val="30"/>
          <w:u w:val="none"/>
          <w:lang w:val="en-US"/>
        </w:rPr>
        <w:t>supremecourtua</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E073" w14:textId="77777777" w:rsidR="00655FAC" w:rsidRDefault="00655FAC">
      <w:pPr>
        <w:spacing w:after="0" w:line="240" w:lineRule="auto"/>
      </w:pPr>
      <w:r>
        <w:separator/>
      </w:r>
    </w:p>
  </w:footnote>
  <w:footnote w:type="continuationSeparator" w:id="0">
    <w:p w14:paraId="23747112" w14:textId="77777777" w:rsidR="00655FAC" w:rsidRDefault="00655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9F073" w14:textId="77777777" w:rsidR="00655FAC" w:rsidRDefault="00655FAC">
    <w:pPr>
      <w:pStyle w:val="a4"/>
    </w:pPr>
    <w:r>
      <w:rPr>
        <w:noProof/>
        <w:lang w:val="uk-UA" w:eastAsia="uk-UA"/>
      </w:rPr>
      <mc:AlternateContent>
        <mc:Choice Requires="wps">
          <w:drawing>
            <wp:anchor distT="0" distB="0" distL="114300" distR="114300" simplePos="0" relativeHeight="251656192" behindDoc="0" locked="0" layoutInCell="1" allowOverlap="1" wp14:anchorId="1B426D9F" wp14:editId="5E74203C">
              <wp:simplePos x="0" y="0"/>
              <wp:positionH relativeFrom="column">
                <wp:posOffset>-1089025</wp:posOffset>
              </wp:positionH>
              <wp:positionV relativeFrom="paragraph">
                <wp:posOffset>-273050</wp:posOffset>
              </wp:positionV>
              <wp:extent cx="7762875" cy="379730"/>
              <wp:effectExtent l="0" t="0" r="9525" b="127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2875" cy="37973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E9A57C" w14:textId="77777777" w:rsidR="00655FAC" w:rsidRPr="00324AFD" w:rsidRDefault="00655FAC" w:rsidP="003C6197">
                          <w:pPr>
                            <w:ind w:left="1560"/>
                            <w:rPr>
                              <w:rFonts w:ascii="Roboto Condensed Light" w:hAnsi="Roboto Condensed Light"/>
                              <w:sz w:val="32"/>
                              <w:szCs w:val="32"/>
                              <w:lang w:val="uk-UA"/>
                            </w:rPr>
                          </w:pPr>
                          <w:r w:rsidRPr="00324AFD">
                            <w:rPr>
                              <w:rFonts w:ascii="Roboto Condensed Light" w:hAnsi="Roboto Condensed Light"/>
                              <w:sz w:val="32"/>
                              <w:szCs w:val="32"/>
                              <w:lang w:val="uk-UA"/>
                            </w:rPr>
                            <w:t xml:space="preserve">Дайджест правових позицій судової палати для розгляду справ про </w:t>
                          </w:r>
                          <w:r>
                            <w:rPr>
                              <w:rFonts w:ascii="Roboto Condensed Light" w:hAnsi="Roboto Condensed Light"/>
                              <w:sz w:val="32"/>
                              <w:szCs w:val="32"/>
                              <w:lang w:val="uk-UA"/>
                            </w:rPr>
                            <w:t>банкрутство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10343" id="Прямокутник 2" o:spid="_x0000_s1026" style="position:absolute;margin-left:-85.75pt;margin-top:-21.5pt;width:611.25pt;height:2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" fillcolor="#002949" stroked="f" strokeweight="1pt">
              <v:path arrowok="t"/>
              <v:textbox>
                <w:txbxContent>
                  <w:p w:rsidR="00655FAC" w:rsidRPr="00324AFD" w:rsidRDefault="00655FAC" w:rsidP="003C6197">
                    <w:pPr>
                      <w:ind w:left="1560"/>
                      <w:rPr>
                        <w:rFonts w:ascii="Roboto Condensed Light" w:hAnsi="Roboto Condensed Light"/>
                        <w:sz w:val="32"/>
                        <w:szCs w:val="32"/>
                        <w:lang w:val="uk-UA"/>
                      </w:rPr>
                    </w:pPr>
                    <w:r w:rsidRPr="00324AFD">
                      <w:rPr>
                        <w:rFonts w:ascii="Roboto Condensed Light" w:hAnsi="Roboto Condensed Light"/>
                        <w:sz w:val="32"/>
                        <w:szCs w:val="32"/>
                        <w:lang w:val="uk-UA"/>
                      </w:rPr>
                      <w:t xml:space="preserve">Дайджест правових позицій судової палати для розгляду справ про </w:t>
                    </w:r>
                    <w:r>
                      <w:rPr>
                        <w:rFonts w:ascii="Roboto Condensed Light" w:hAnsi="Roboto Condensed Light"/>
                        <w:sz w:val="32"/>
                        <w:szCs w:val="32"/>
                        <w:lang w:val="uk-UA"/>
                      </w:rPr>
                      <w:t>банкрутство</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0301" w14:textId="77777777" w:rsidR="00655FAC" w:rsidRDefault="00655FAC" w:rsidP="003C6197">
    <w:pPr>
      <w:pStyle w:val="a4"/>
      <w:tabs>
        <w:tab w:val="clear" w:pos="4677"/>
        <w:tab w:val="clear" w:pos="9355"/>
        <w:tab w:val="left" w:pos="3070"/>
      </w:tabs>
    </w:pPr>
    <w:r>
      <w:rPr>
        <w:noProof/>
        <w:lang w:val="uk-UA" w:eastAsia="uk-UA"/>
      </w:rPr>
      <mc:AlternateContent>
        <mc:Choice Requires="wps">
          <w:drawing>
            <wp:anchor distT="0" distB="0" distL="114300" distR="114300" simplePos="0" relativeHeight="251658240" behindDoc="1" locked="0" layoutInCell="1" allowOverlap="1" wp14:anchorId="280595D5" wp14:editId="7951E5C4">
              <wp:simplePos x="0" y="0"/>
              <wp:positionH relativeFrom="page">
                <wp:align>left</wp:align>
              </wp:positionH>
              <wp:positionV relativeFrom="paragraph">
                <wp:posOffset>-525145</wp:posOffset>
              </wp:positionV>
              <wp:extent cx="7562850" cy="10795000"/>
              <wp:effectExtent l="0" t="0" r="0" b="635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824B3" id="Прямокутник 3" o:spid="_x0000_s1026" style="position:absolute;margin-left:0;margin-top:-41.35pt;width:595.5pt;height:850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" fillcolor="#002949" stroked="f" strokeweight="1pt">
              <v:path arrowok="t"/>
              <w10:wrap anchorx="page"/>
            </v:rect>
          </w:pict>
        </mc:Fallback>
      </mc:AlternateContent>
    </w:r>
    <w:r>
      <w:rPr>
        <w:noProof/>
        <w:lang w:val="uk-UA" w:eastAsia="uk-UA"/>
      </w:rPr>
      <w:drawing>
        <wp:anchor distT="0" distB="0" distL="114300" distR="114300" simplePos="0" relativeHeight="251659264" behindDoc="1" locked="0" layoutInCell="1" allowOverlap="1" wp14:anchorId="55E884CA" wp14:editId="543B2B7F">
          <wp:simplePos x="0" y="0"/>
          <wp:positionH relativeFrom="margin">
            <wp:posOffset>-635</wp:posOffset>
          </wp:positionH>
          <wp:positionV relativeFrom="paragraph">
            <wp:posOffset>579755</wp:posOffset>
          </wp:positionV>
          <wp:extent cx="1485265" cy="1816100"/>
          <wp:effectExtent l="0" t="0" r="63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8161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52D5" w14:textId="77777777" w:rsidR="00655FAC" w:rsidRDefault="00655FAC">
    <w:pPr>
      <w:pStyle w:val="a4"/>
    </w:pPr>
    <w:r>
      <w:rPr>
        <w:noProof/>
        <w:lang w:val="uk-UA" w:eastAsia="uk-UA"/>
      </w:rPr>
      <mc:AlternateContent>
        <mc:Choice Requires="wps">
          <w:drawing>
            <wp:anchor distT="0" distB="0" distL="114300" distR="114300" simplePos="0" relativeHeight="251657216" behindDoc="1" locked="0" layoutInCell="1" allowOverlap="1" wp14:anchorId="7D009979" wp14:editId="1B0CBE35">
              <wp:simplePos x="0" y="0"/>
              <wp:positionH relativeFrom="page">
                <wp:posOffset>-133350</wp:posOffset>
              </wp:positionH>
              <wp:positionV relativeFrom="paragraph">
                <wp:posOffset>-525145</wp:posOffset>
              </wp:positionV>
              <wp:extent cx="7696200" cy="10795000"/>
              <wp:effectExtent l="0" t="0" r="0" b="635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96200" cy="10795000"/>
                      </a:xfrm>
                      <a:prstGeom prst="rect">
                        <a:avLst/>
                      </a:prstGeom>
                      <a:solidFill>
                        <a:srgbClr val="00294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9BB45A" w14:textId="77777777" w:rsidR="00655FAC" w:rsidRDefault="00655FAC" w:rsidP="003C61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E3F74" id="Прямокутник 5" o:spid="_x0000_s1027" style="position:absolute;margin-left:-10.5pt;margin-top:-41.35pt;width:606pt;height:85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" fillcolor="#002949" stroked="f" strokeweight="1pt">
              <v:path arrowok="t"/>
              <v:textbox>
                <w:txbxContent>
                  <w:p w:rsidR="00655FAC" w:rsidRDefault="00655FAC" w:rsidP="003C6197"/>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02E9"/>
    <w:multiLevelType w:val="hybridMultilevel"/>
    <w:tmpl w:val="DD8AB104"/>
    <w:lvl w:ilvl="0" w:tplc="7E2AB6DE">
      <w:start w:val="1"/>
      <w:numFmt w:val="decimal"/>
      <w:lvlText w:val="%1."/>
      <w:lvlJc w:val="left"/>
      <w:pPr>
        <w:ind w:left="3479" w:hanging="360"/>
      </w:pPr>
      <w:rPr>
        <w:rFonts w:ascii="Roboto Condensed Light" w:hAnsi="Roboto Condensed Light" w:cs="Times New Roman" w:hint="default"/>
        <w:b w:val="0"/>
        <w:bCs w:val="0"/>
        <w:color w:val="000000"/>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17904AF"/>
    <w:multiLevelType w:val="hybridMultilevel"/>
    <w:tmpl w:val="DFCC2D46"/>
    <w:lvl w:ilvl="0" w:tplc="63D2C864">
      <w:start w:val="1"/>
      <w:numFmt w:val="decimal"/>
      <w:lvlText w:val="%1."/>
      <w:lvlJc w:val="left"/>
      <w:pPr>
        <w:ind w:left="7590" w:hanging="360"/>
      </w:pPr>
      <w:rPr>
        <w:b w:val="0"/>
        <w:bCs/>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4AA70E4"/>
    <w:multiLevelType w:val="multilevel"/>
    <w:tmpl w:val="D374C708"/>
    <w:lvl w:ilvl="0">
      <w:start w:val="5"/>
      <w:numFmt w:val="decimal"/>
      <w:lvlText w:val="%1."/>
      <w:lvlJc w:val="left"/>
      <w:pPr>
        <w:tabs>
          <w:tab w:val="num" w:pos="720"/>
        </w:tabs>
        <w:ind w:left="720" w:hanging="360"/>
      </w:pPr>
      <w:rPr>
        <w:rFonts w:cs="Times New Roman"/>
        <w:b/>
        <w:strike w:val="0"/>
        <w:dstrike w:val="0"/>
        <w:u w:val="none"/>
        <w:effect w:val="none"/>
      </w:rPr>
    </w:lvl>
    <w:lvl w:ilvl="1">
      <w:start w:val="1"/>
      <w:numFmt w:val="decimal"/>
      <w:isLgl/>
      <w:lvlText w:val="%1.%2"/>
      <w:lvlJc w:val="left"/>
      <w:pPr>
        <w:tabs>
          <w:tab w:val="num" w:pos="720"/>
        </w:tabs>
        <w:ind w:left="720" w:hanging="360"/>
      </w:pPr>
      <w:rPr>
        <w:rFonts w:ascii="Roboto Condensed Light" w:hAnsi="Roboto Condensed Light" w:hint="default"/>
        <w:b/>
        <w:i w:val="0"/>
        <w:iCs w:val="0"/>
        <w:sz w:val="28"/>
        <w:szCs w:val="2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15017A4F"/>
    <w:multiLevelType w:val="hybridMultilevel"/>
    <w:tmpl w:val="6B448DEE"/>
    <w:lvl w:ilvl="0" w:tplc="D1FE800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9D47EEE"/>
    <w:multiLevelType w:val="hybridMultilevel"/>
    <w:tmpl w:val="0932FDE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DDD58F6"/>
    <w:multiLevelType w:val="multilevel"/>
    <w:tmpl w:val="3A589C74"/>
    <w:lvl w:ilvl="0">
      <w:start w:val="1"/>
      <w:numFmt w:val="decimal"/>
      <w:lvlText w:val="%1."/>
      <w:lvlJc w:val="left"/>
      <w:pPr>
        <w:tabs>
          <w:tab w:val="num" w:pos="540"/>
        </w:tabs>
        <w:ind w:left="540" w:hanging="360"/>
      </w:pPr>
      <w:rPr>
        <w:b/>
      </w:rPr>
    </w:lvl>
    <w:lvl w:ilvl="1">
      <w:start w:val="1"/>
      <w:numFmt w:val="decimal"/>
      <w:lvlText w:val="%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15:restartNumberingAfterBreak="0">
    <w:nsid w:val="21F320D5"/>
    <w:multiLevelType w:val="multilevel"/>
    <w:tmpl w:val="6E9E20E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C0626A"/>
    <w:multiLevelType w:val="hybridMultilevel"/>
    <w:tmpl w:val="407C34A0"/>
    <w:lvl w:ilvl="0" w:tplc="8E3405DC">
      <w:start w:val="42"/>
      <w:numFmt w:val="bullet"/>
      <w:lvlText w:val="–"/>
      <w:lvlJc w:val="left"/>
      <w:pPr>
        <w:ind w:left="720" w:hanging="360"/>
      </w:pPr>
      <w:rPr>
        <w:rFonts w:ascii="Roboto Condensed Light" w:eastAsia="Calibri" w:hAnsi="Roboto Condensed Light"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14012AC"/>
    <w:multiLevelType w:val="multilevel"/>
    <w:tmpl w:val="C832DAA8"/>
    <w:lvl w:ilvl="0">
      <w:start w:val="7"/>
      <w:numFmt w:val="decimal"/>
      <w:lvlText w:val="%1."/>
      <w:lvlJc w:val="left"/>
      <w:pPr>
        <w:ind w:left="390" w:hanging="390"/>
      </w:pPr>
      <w:rPr>
        <w:rFonts w:eastAsia="Times New Roman" w:cs="Times New Roman"/>
      </w:rPr>
    </w:lvl>
    <w:lvl w:ilvl="1">
      <w:start w:val="1"/>
      <w:numFmt w:val="decimal"/>
      <w:lvlText w:val="%1.%2."/>
      <w:lvlJc w:val="left"/>
      <w:pPr>
        <w:ind w:left="1080" w:hanging="720"/>
      </w:pPr>
      <w:rPr>
        <w:rFonts w:eastAsia="Times New Roman" w:cs="Times New Roman"/>
        <w:b/>
        <w:bCs/>
      </w:rPr>
    </w:lvl>
    <w:lvl w:ilvl="2">
      <w:start w:val="1"/>
      <w:numFmt w:val="decimal"/>
      <w:lvlText w:val="%1.%2.%3."/>
      <w:lvlJc w:val="left"/>
      <w:pPr>
        <w:ind w:left="1440" w:hanging="720"/>
      </w:pPr>
      <w:rPr>
        <w:rFonts w:eastAsia="Times New Roman" w:cs="Times New Roman"/>
      </w:rPr>
    </w:lvl>
    <w:lvl w:ilvl="3">
      <w:start w:val="1"/>
      <w:numFmt w:val="decimal"/>
      <w:lvlText w:val="%1.%2.%3.%4."/>
      <w:lvlJc w:val="left"/>
      <w:pPr>
        <w:ind w:left="2160" w:hanging="1080"/>
      </w:pPr>
      <w:rPr>
        <w:rFonts w:eastAsia="Times New Roman" w:cs="Times New Roman"/>
      </w:rPr>
    </w:lvl>
    <w:lvl w:ilvl="4">
      <w:start w:val="1"/>
      <w:numFmt w:val="decimal"/>
      <w:lvlText w:val="%1.%2.%3.%4.%5."/>
      <w:lvlJc w:val="left"/>
      <w:pPr>
        <w:ind w:left="2520" w:hanging="1080"/>
      </w:pPr>
      <w:rPr>
        <w:rFonts w:eastAsia="Times New Roman" w:cs="Times New Roman"/>
      </w:rPr>
    </w:lvl>
    <w:lvl w:ilvl="5">
      <w:start w:val="1"/>
      <w:numFmt w:val="decimal"/>
      <w:lvlText w:val="%1.%2.%3.%4.%5.%6."/>
      <w:lvlJc w:val="left"/>
      <w:pPr>
        <w:ind w:left="3240" w:hanging="1440"/>
      </w:pPr>
      <w:rPr>
        <w:rFonts w:eastAsia="Times New Roman" w:cs="Times New Roman"/>
      </w:rPr>
    </w:lvl>
    <w:lvl w:ilvl="6">
      <w:start w:val="1"/>
      <w:numFmt w:val="decimal"/>
      <w:lvlText w:val="%1.%2.%3.%4.%5.%6.%7."/>
      <w:lvlJc w:val="left"/>
      <w:pPr>
        <w:ind w:left="3960" w:hanging="1800"/>
      </w:pPr>
      <w:rPr>
        <w:rFonts w:eastAsia="Times New Roman" w:cs="Times New Roman"/>
      </w:rPr>
    </w:lvl>
    <w:lvl w:ilvl="7">
      <w:start w:val="1"/>
      <w:numFmt w:val="decimal"/>
      <w:lvlText w:val="%1.%2.%3.%4.%5.%6.%7.%8."/>
      <w:lvlJc w:val="left"/>
      <w:pPr>
        <w:ind w:left="4320" w:hanging="1800"/>
      </w:pPr>
      <w:rPr>
        <w:rFonts w:eastAsia="Times New Roman" w:cs="Times New Roman"/>
      </w:rPr>
    </w:lvl>
    <w:lvl w:ilvl="8">
      <w:start w:val="1"/>
      <w:numFmt w:val="decimal"/>
      <w:lvlText w:val="%1.%2.%3.%4.%5.%6.%7.%8.%9."/>
      <w:lvlJc w:val="left"/>
      <w:pPr>
        <w:ind w:left="5040" w:hanging="2160"/>
      </w:pPr>
      <w:rPr>
        <w:rFonts w:eastAsia="Times New Roman" w:cs="Times New Roman"/>
      </w:rPr>
    </w:lvl>
  </w:abstractNum>
  <w:abstractNum w:abstractNumId="9" w15:restartNumberingAfterBreak="0">
    <w:nsid w:val="328E1C7A"/>
    <w:multiLevelType w:val="hybridMultilevel"/>
    <w:tmpl w:val="18561578"/>
    <w:lvl w:ilvl="0" w:tplc="86BEA56E">
      <w:numFmt w:val="bullet"/>
      <w:lvlText w:val="–"/>
      <w:lvlJc w:val="left"/>
      <w:pPr>
        <w:ind w:left="720" w:hanging="360"/>
      </w:pPr>
      <w:rPr>
        <w:rFonts w:ascii="Roboto Condensed Light" w:eastAsia="Times New Roman" w:hAnsi="Roboto Condensed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826420A"/>
    <w:multiLevelType w:val="hybridMultilevel"/>
    <w:tmpl w:val="506A6FB0"/>
    <w:lvl w:ilvl="0" w:tplc="1846BD9A">
      <w:start w:val="1"/>
      <w:numFmt w:val="decimal"/>
      <w:lvlText w:val="%1."/>
      <w:lvlJc w:val="left"/>
      <w:pPr>
        <w:ind w:left="3621"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433515A7"/>
    <w:multiLevelType w:val="multilevel"/>
    <w:tmpl w:val="8D160CDC"/>
    <w:lvl w:ilvl="0">
      <w:start w:val="2"/>
      <w:numFmt w:val="decimal"/>
      <w:lvlText w:val="%1."/>
      <w:lvlJc w:val="left"/>
      <w:pPr>
        <w:ind w:left="390" w:hanging="390"/>
      </w:pPr>
      <w:rPr>
        <w:b/>
        <w:bCs/>
      </w:rPr>
    </w:lvl>
    <w:lvl w:ilvl="1">
      <w:start w:val="1"/>
      <w:numFmt w:val="decimal"/>
      <w:lvlText w:val="%1.%2."/>
      <w:lvlJc w:val="left"/>
      <w:pPr>
        <w:ind w:left="720" w:hanging="720"/>
      </w:pPr>
      <w:rPr>
        <w:b/>
        <w:bCs/>
      </w:rPr>
    </w:lvl>
    <w:lvl w:ilvl="2">
      <w:start w:val="1"/>
      <w:numFmt w:val="decimal"/>
      <w:lvlText w:val="%1.%2.%3."/>
      <w:lvlJc w:val="left"/>
      <w:pPr>
        <w:ind w:left="143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496D18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F4E1CBA"/>
    <w:multiLevelType w:val="hybridMultilevel"/>
    <w:tmpl w:val="69763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60B2ED6"/>
    <w:multiLevelType w:val="multilevel"/>
    <w:tmpl w:val="542C8794"/>
    <w:lvl w:ilvl="0">
      <w:start w:val="1"/>
      <w:numFmt w:val="decimal"/>
      <w:lvlText w:val="%1."/>
      <w:lvlJc w:val="left"/>
      <w:pPr>
        <w:ind w:left="360" w:hanging="360"/>
      </w:pPr>
      <w:rPr>
        <w:rFonts w:cs="Times New Roman"/>
        <w:b/>
        <w:i w:val="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E065945"/>
    <w:multiLevelType w:val="hybridMultilevel"/>
    <w:tmpl w:val="DC043116"/>
    <w:lvl w:ilvl="0" w:tplc="9C061F4C">
      <w:start w:val="1"/>
      <w:numFmt w:val="decimal"/>
      <w:lvlText w:val="%1."/>
      <w:lvlJc w:val="left"/>
      <w:pPr>
        <w:ind w:left="720" w:hanging="360"/>
      </w:pPr>
      <w:rPr>
        <w:rFonts w:ascii="Roboto Condensed Light" w:eastAsia="Times New Roman" w:hAnsi="Roboto Condensed Light" w:cs="Roboto Condensed Ligh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6E7A12B2"/>
    <w:multiLevelType w:val="multilevel"/>
    <w:tmpl w:val="354C222E"/>
    <w:lvl w:ilvl="0">
      <w:start w:val="7"/>
      <w:numFmt w:val="decimal"/>
      <w:lvlText w:val="%1."/>
      <w:lvlJc w:val="left"/>
      <w:pPr>
        <w:ind w:left="390" w:hanging="390"/>
      </w:pPr>
    </w:lvl>
    <w:lvl w:ilvl="1">
      <w:start w:val="1"/>
      <w:numFmt w:val="decimal"/>
      <w:lvlText w:val="%1.%2."/>
      <w:lvlJc w:val="left"/>
      <w:pPr>
        <w:ind w:left="1080" w:hanging="720"/>
      </w:pPr>
      <w:rPr>
        <w:rFonts w:ascii="Roboto Condensed Light" w:hAnsi="Roboto Condensed Light" w:hint="default"/>
        <w:b/>
        <w:bCs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15:restartNumberingAfterBreak="0">
    <w:nsid w:val="6EB970D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5623BF"/>
    <w:multiLevelType w:val="hybridMultilevel"/>
    <w:tmpl w:val="4266C370"/>
    <w:lvl w:ilvl="0" w:tplc="5AF6F6F8">
      <w:start w:val="1"/>
      <w:numFmt w:val="bullet"/>
      <w:lvlText w:val=""/>
      <w:lvlJc w:val="righ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898935366">
    <w:abstractNumId w:val="4"/>
  </w:num>
  <w:num w:numId="2" w16cid:durableId="1187597125">
    <w:abstractNumId w:val="13"/>
  </w:num>
  <w:num w:numId="3" w16cid:durableId="872811592">
    <w:abstractNumId w:val="17"/>
  </w:num>
  <w:num w:numId="4" w16cid:durableId="700087969">
    <w:abstractNumId w:val="12"/>
  </w:num>
  <w:num w:numId="5" w16cid:durableId="1318799056">
    <w:abstractNumId w:val="3"/>
  </w:num>
  <w:num w:numId="6" w16cid:durableId="1552421359">
    <w:abstractNumId w:val="9"/>
  </w:num>
  <w:num w:numId="7" w16cid:durableId="895169801">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6885921">
    <w:abstractNumId w:val="14"/>
  </w:num>
  <w:num w:numId="9" w16cid:durableId="110396290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5161924">
    <w:abstractNumId w:val="7"/>
  </w:num>
  <w:num w:numId="11" w16cid:durableId="1850098134">
    <w:abstractNumId w:val="18"/>
  </w:num>
  <w:num w:numId="12" w16cid:durableId="1934049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968058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40280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6097956">
    <w:abstractNumId w:val="6"/>
  </w:num>
  <w:num w:numId="16" w16cid:durableId="13916085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6397545">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024267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85618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544459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197"/>
    <w:rsid w:val="0000607F"/>
    <w:rsid w:val="0001211F"/>
    <w:rsid w:val="00034CD7"/>
    <w:rsid w:val="00043134"/>
    <w:rsid w:val="00052352"/>
    <w:rsid w:val="000624A5"/>
    <w:rsid w:val="000666CD"/>
    <w:rsid w:val="00082294"/>
    <w:rsid w:val="00091903"/>
    <w:rsid w:val="000947D3"/>
    <w:rsid w:val="00094F22"/>
    <w:rsid w:val="000951D1"/>
    <w:rsid w:val="000C7BE6"/>
    <w:rsid w:val="000D0370"/>
    <w:rsid w:val="000D47E3"/>
    <w:rsid w:val="000D4AB6"/>
    <w:rsid w:val="0011033E"/>
    <w:rsid w:val="00126DB4"/>
    <w:rsid w:val="001309FF"/>
    <w:rsid w:val="001320D7"/>
    <w:rsid w:val="00135C10"/>
    <w:rsid w:val="001370B1"/>
    <w:rsid w:val="00141C67"/>
    <w:rsid w:val="00153F06"/>
    <w:rsid w:val="00154188"/>
    <w:rsid w:val="00154720"/>
    <w:rsid w:val="00165210"/>
    <w:rsid w:val="001677E8"/>
    <w:rsid w:val="0017346C"/>
    <w:rsid w:val="00180EBD"/>
    <w:rsid w:val="00185E13"/>
    <w:rsid w:val="00185F60"/>
    <w:rsid w:val="00191AA6"/>
    <w:rsid w:val="00193509"/>
    <w:rsid w:val="001A5FE2"/>
    <w:rsid w:val="001A7450"/>
    <w:rsid w:val="001A7CDB"/>
    <w:rsid w:val="001B0F24"/>
    <w:rsid w:val="001B129C"/>
    <w:rsid w:val="001B30AB"/>
    <w:rsid w:val="001B74F2"/>
    <w:rsid w:val="001C285A"/>
    <w:rsid w:val="001C36FB"/>
    <w:rsid w:val="001D451A"/>
    <w:rsid w:val="00217FE4"/>
    <w:rsid w:val="002222F6"/>
    <w:rsid w:val="002245D7"/>
    <w:rsid w:val="002506F4"/>
    <w:rsid w:val="00283AED"/>
    <w:rsid w:val="002860E6"/>
    <w:rsid w:val="00286953"/>
    <w:rsid w:val="002A2215"/>
    <w:rsid w:val="002A4B2C"/>
    <w:rsid w:val="002B111B"/>
    <w:rsid w:val="002E2689"/>
    <w:rsid w:val="002E565F"/>
    <w:rsid w:val="002F707B"/>
    <w:rsid w:val="00304FB5"/>
    <w:rsid w:val="0031024A"/>
    <w:rsid w:val="00311B28"/>
    <w:rsid w:val="003140A5"/>
    <w:rsid w:val="00315DF8"/>
    <w:rsid w:val="00316FDE"/>
    <w:rsid w:val="00322FB1"/>
    <w:rsid w:val="00324AFD"/>
    <w:rsid w:val="00325818"/>
    <w:rsid w:val="00327572"/>
    <w:rsid w:val="003414A8"/>
    <w:rsid w:val="003438CC"/>
    <w:rsid w:val="003538F9"/>
    <w:rsid w:val="00355E6F"/>
    <w:rsid w:val="003730DD"/>
    <w:rsid w:val="003A3C17"/>
    <w:rsid w:val="003B30C4"/>
    <w:rsid w:val="003B7B4C"/>
    <w:rsid w:val="003B7CC2"/>
    <w:rsid w:val="003C6197"/>
    <w:rsid w:val="003D7144"/>
    <w:rsid w:val="003E4B50"/>
    <w:rsid w:val="003F78E3"/>
    <w:rsid w:val="0043382B"/>
    <w:rsid w:val="00435254"/>
    <w:rsid w:val="004500F5"/>
    <w:rsid w:val="00451905"/>
    <w:rsid w:val="004530D2"/>
    <w:rsid w:val="00472D8B"/>
    <w:rsid w:val="004758B1"/>
    <w:rsid w:val="00475C94"/>
    <w:rsid w:val="004820F6"/>
    <w:rsid w:val="00497ABB"/>
    <w:rsid w:val="004A207A"/>
    <w:rsid w:val="004A36BC"/>
    <w:rsid w:val="004B27BF"/>
    <w:rsid w:val="004B6A00"/>
    <w:rsid w:val="004D4B06"/>
    <w:rsid w:val="004D4EEE"/>
    <w:rsid w:val="004E542B"/>
    <w:rsid w:val="004F0B57"/>
    <w:rsid w:val="004F3EFD"/>
    <w:rsid w:val="004F712B"/>
    <w:rsid w:val="0050632D"/>
    <w:rsid w:val="005233BC"/>
    <w:rsid w:val="00523CA4"/>
    <w:rsid w:val="00572B95"/>
    <w:rsid w:val="005A252F"/>
    <w:rsid w:val="005A3675"/>
    <w:rsid w:val="005B7454"/>
    <w:rsid w:val="005C088F"/>
    <w:rsid w:val="005E6DE2"/>
    <w:rsid w:val="00613FB0"/>
    <w:rsid w:val="0061421D"/>
    <w:rsid w:val="00614C83"/>
    <w:rsid w:val="00623DF2"/>
    <w:rsid w:val="00624050"/>
    <w:rsid w:val="006346EF"/>
    <w:rsid w:val="00644929"/>
    <w:rsid w:val="00653543"/>
    <w:rsid w:val="00655FAC"/>
    <w:rsid w:val="0065630B"/>
    <w:rsid w:val="00660152"/>
    <w:rsid w:val="006700CB"/>
    <w:rsid w:val="00670980"/>
    <w:rsid w:val="006712FD"/>
    <w:rsid w:val="00680EEF"/>
    <w:rsid w:val="006812BF"/>
    <w:rsid w:val="00682131"/>
    <w:rsid w:val="00685B17"/>
    <w:rsid w:val="00686B79"/>
    <w:rsid w:val="006B47B1"/>
    <w:rsid w:val="006B5ECC"/>
    <w:rsid w:val="006C7269"/>
    <w:rsid w:val="006D3B10"/>
    <w:rsid w:val="006D7EA3"/>
    <w:rsid w:val="006E4FA2"/>
    <w:rsid w:val="006E545A"/>
    <w:rsid w:val="006F1402"/>
    <w:rsid w:val="006F7438"/>
    <w:rsid w:val="00703ABC"/>
    <w:rsid w:val="00712ECD"/>
    <w:rsid w:val="007216A2"/>
    <w:rsid w:val="00722701"/>
    <w:rsid w:val="00730B1E"/>
    <w:rsid w:val="00737F4E"/>
    <w:rsid w:val="00741E53"/>
    <w:rsid w:val="007433E9"/>
    <w:rsid w:val="00744293"/>
    <w:rsid w:val="007466E6"/>
    <w:rsid w:val="007531CA"/>
    <w:rsid w:val="00756A99"/>
    <w:rsid w:val="00767F2F"/>
    <w:rsid w:val="0077493E"/>
    <w:rsid w:val="00775EA9"/>
    <w:rsid w:val="0078295F"/>
    <w:rsid w:val="007A5747"/>
    <w:rsid w:val="007A7B34"/>
    <w:rsid w:val="007B4AEF"/>
    <w:rsid w:val="007C19A6"/>
    <w:rsid w:val="007C65D9"/>
    <w:rsid w:val="007D75DD"/>
    <w:rsid w:val="007D7D85"/>
    <w:rsid w:val="007E53C8"/>
    <w:rsid w:val="007E5F08"/>
    <w:rsid w:val="007E65D6"/>
    <w:rsid w:val="007F3506"/>
    <w:rsid w:val="00800FBB"/>
    <w:rsid w:val="0080674C"/>
    <w:rsid w:val="00813F45"/>
    <w:rsid w:val="008165AB"/>
    <w:rsid w:val="00824E13"/>
    <w:rsid w:val="00827DF1"/>
    <w:rsid w:val="00835DA0"/>
    <w:rsid w:val="00840421"/>
    <w:rsid w:val="0086632E"/>
    <w:rsid w:val="008675CC"/>
    <w:rsid w:val="0087676F"/>
    <w:rsid w:val="008814F7"/>
    <w:rsid w:val="00885532"/>
    <w:rsid w:val="008A70CD"/>
    <w:rsid w:val="008B10B9"/>
    <w:rsid w:val="008D22D1"/>
    <w:rsid w:val="008D5755"/>
    <w:rsid w:val="008E0F89"/>
    <w:rsid w:val="008E269D"/>
    <w:rsid w:val="008F1A9B"/>
    <w:rsid w:val="008F1D00"/>
    <w:rsid w:val="00905FB5"/>
    <w:rsid w:val="00912505"/>
    <w:rsid w:val="00916DD7"/>
    <w:rsid w:val="009239BD"/>
    <w:rsid w:val="00932361"/>
    <w:rsid w:val="00951497"/>
    <w:rsid w:val="0095233C"/>
    <w:rsid w:val="00962DC0"/>
    <w:rsid w:val="009742FA"/>
    <w:rsid w:val="00974F1D"/>
    <w:rsid w:val="00995187"/>
    <w:rsid w:val="009A313C"/>
    <w:rsid w:val="009A5F13"/>
    <w:rsid w:val="009B1D1C"/>
    <w:rsid w:val="009B3410"/>
    <w:rsid w:val="009B4B38"/>
    <w:rsid w:val="009C3C3F"/>
    <w:rsid w:val="009C54CD"/>
    <w:rsid w:val="009C6518"/>
    <w:rsid w:val="009C65CE"/>
    <w:rsid w:val="009D31EC"/>
    <w:rsid w:val="009D4FA7"/>
    <w:rsid w:val="009E28B6"/>
    <w:rsid w:val="009F3497"/>
    <w:rsid w:val="009F7873"/>
    <w:rsid w:val="00A052FD"/>
    <w:rsid w:val="00A169D4"/>
    <w:rsid w:val="00A20D43"/>
    <w:rsid w:val="00A338DB"/>
    <w:rsid w:val="00A54A86"/>
    <w:rsid w:val="00A6587A"/>
    <w:rsid w:val="00A818D9"/>
    <w:rsid w:val="00A828DD"/>
    <w:rsid w:val="00A863FB"/>
    <w:rsid w:val="00AA109A"/>
    <w:rsid w:val="00AB3BB0"/>
    <w:rsid w:val="00AD0C8F"/>
    <w:rsid w:val="00AD6A36"/>
    <w:rsid w:val="00AE16FE"/>
    <w:rsid w:val="00AE19A4"/>
    <w:rsid w:val="00AE4F0E"/>
    <w:rsid w:val="00AF2545"/>
    <w:rsid w:val="00AF6E1A"/>
    <w:rsid w:val="00B05A41"/>
    <w:rsid w:val="00B0780F"/>
    <w:rsid w:val="00B16EEA"/>
    <w:rsid w:val="00B21C61"/>
    <w:rsid w:val="00B32BB4"/>
    <w:rsid w:val="00B37164"/>
    <w:rsid w:val="00B37FFD"/>
    <w:rsid w:val="00B407AC"/>
    <w:rsid w:val="00B41118"/>
    <w:rsid w:val="00B57E3D"/>
    <w:rsid w:val="00B6398F"/>
    <w:rsid w:val="00B87B19"/>
    <w:rsid w:val="00B96975"/>
    <w:rsid w:val="00BB0DCB"/>
    <w:rsid w:val="00BB56FA"/>
    <w:rsid w:val="00BC0B96"/>
    <w:rsid w:val="00BC131F"/>
    <w:rsid w:val="00BF000C"/>
    <w:rsid w:val="00BF23C4"/>
    <w:rsid w:val="00BF769C"/>
    <w:rsid w:val="00BF7BFE"/>
    <w:rsid w:val="00C02ADF"/>
    <w:rsid w:val="00C11871"/>
    <w:rsid w:val="00C269BA"/>
    <w:rsid w:val="00C41F55"/>
    <w:rsid w:val="00C44D22"/>
    <w:rsid w:val="00C46D1E"/>
    <w:rsid w:val="00C579C1"/>
    <w:rsid w:val="00C57E02"/>
    <w:rsid w:val="00C702AF"/>
    <w:rsid w:val="00C818D1"/>
    <w:rsid w:val="00C84488"/>
    <w:rsid w:val="00C85F99"/>
    <w:rsid w:val="00CA3EC4"/>
    <w:rsid w:val="00CB25BC"/>
    <w:rsid w:val="00CE017B"/>
    <w:rsid w:val="00CE022C"/>
    <w:rsid w:val="00CE060F"/>
    <w:rsid w:val="00CF181B"/>
    <w:rsid w:val="00CF25CE"/>
    <w:rsid w:val="00CF6742"/>
    <w:rsid w:val="00D032C1"/>
    <w:rsid w:val="00D32F50"/>
    <w:rsid w:val="00D443DE"/>
    <w:rsid w:val="00D45381"/>
    <w:rsid w:val="00D71A04"/>
    <w:rsid w:val="00D87ADA"/>
    <w:rsid w:val="00DA7E42"/>
    <w:rsid w:val="00DE7882"/>
    <w:rsid w:val="00DF222C"/>
    <w:rsid w:val="00DF2919"/>
    <w:rsid w:val="00E00312"/>
    <w:rsid w:val="00E04030"/>
    <w:rsid w:val="00E04AE4"/>
    <w:rsid w:val="00E06240"/>
    <w:rsid w:val="00E15A13"/>
    <w:rsid w:val="00E24F0F"/>
    <w:rsid w:val="00E31EFB"/>
    <w:rsid w:val="00E37181"/>
    <w:rsid w:val="00E43543"/>
    <w:rsid w:val="00E53BA7"/>
    <w:rsid w:val="00E67CFA"/>
    <w:rsid w:val="00E80057"/>
    <w:rsid w:val="00E80619"/>
    <w:rsid w:val="00E8339E"/>
    <w:rsid w:val="00E944AA"/>
    <w:rsid w:val="00EA1EC7"/>
    <w:rsid w:val="00EA230C"/>
    <w:rsid w:val="00EB3C53"/>
    <w:rsid w:val="00EC1B7D"/>
    <w:rsid w:val="00ED3869"/>
    <w:rsid w:val="00EE15BA"/>
    <w:rsid w:val="00EE4E79"/>
    <w:rsid w:val="00EF5590"/>
    <w:rsid w:val="00F07AF3"/>
    <w:rsid w:val="00F10803"/>
    <w:rsid w:val="00F208BB"/>
    <w:rsid w:val="00F31C2F"/>
    <w:rsid w:val="00F405A9"/>
    <w:rsid w:val="00F405BE"/>
    <w:rsid w:val="00F4251C"/>
    <w:rsid w:val="00F53A6A"/>
    <w:rsid w:val="00F55096"/>
    <w:rsid w:val="00F66E5B"/>
    <w:rsid w:val="00F829C6"/>
    <w:rsid w:val="00FA7625"/>
    <w:rsid w:val="00FB003F"/>
    <w:rsid w:val="00FB1240"/>
    <w:rsid w:val="00FB20CF"/>
    <w:rsid w:val="00FC5569"/>
    <w:rsid w:val="00FD43A7"/>
    <w:rsid w:val="00FD55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D719B2"/>
  <w15:chartTrackingRefBased/>
  <w15:docId w15:val="{D355BCBC-02C4-4BFF-91FB-9427E98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6197"/>
    <w:rPr>
      <w:rFonts w:ascii="Calibri" w:eastAsia="Calibri" w:hAnsi="Calibri" w:cs="Times New Roman"/>
      <w:lang w:val="ru-RU"/>
    </w:rPr>
  </w:style>
  <w:style w:type="paragraph" w:styleId="1">
    <w:name w:val="heading 1"/>
    <w:basedOn w:val="a"/>
    <w:link w:val="10"/>
    <w:uiPriority w:val="9"/>
    <w:qFormat/>
    <w:rsid w:val="002E2689"/>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тиль1"/>
    <w:uiPriority w:val="1"/>
    <w:rsid w:val="003C6197"/>
    <w:rPr>
      <w:rFonts w:ascii="Roboto Condensed Light" w:hAnsi="Roboto Condensed Light"/>
      <w:sz w:val="28"/>
    </w:rPr>
  </w:style>
  <w:style w:type="character" w:styleId="a3">
    <w:name w:val="Hyperlink"/>
    <w:uiPriority w:val="99"/>
    <w:qFormat/>
    <w:rsid w:val="003C6197"/>
    <w:rPr>
      <w:rFonts w:cs="Times New Roman"/>
      <w:b/>
      <w:i/>
      <w:color w:val="8496B0"/>
      <w:u w:val="single"/>
      <w:effect w:val="none"/>
    </w:rPr>
  </w:style>
  <w:style w:type="paragraph" w:styleId="a4">
    <w:name w:val="header"/>
    <w:basedOn w:val="a"/>
    <w:link w:val="a5"/>
    <w:uiPriority w:val="99"/>
    <w:unhideWhenUsed/>
    <w:rsid w:val="003C619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3C6197"/>
    <w:rPr>
      <w:rFonts w:ascii="Calibri" w:eastAsia="Calibri" w:hAnsi="Calibri" w:cs="Times New Roman"/>
      <w:lang w:val="ru-RU"/>
    </w:rPr>
  </w:style>
  <w:style w:type="paragraph" w:styleId="a6">
    <w:name w:val="footer"/>
    <w:basedOn w:val="a"/>
    <w:link w:val="a7"/>
    <w:uiPriority w:val="99"/>
    <w:unhideWhenUsed/>
    <w:rsid w:val="003C6197"/>
    <w:pPr>
      <w:tabs>
        <w:tab w:val="center" w:pos="4677"/>
        <w:tab w:val="right" w:pos="9355"/>
      </w:tabs>
      <w:spacing w:after="0" w:line="240" w:lineRule="auto"/>
    </w:pPr>
  </w:style>
  <w:style w:type="character" w:customStyle="1" w:styleId="a7">
    <w:name w:val="Нижній колонтитул Знак"/>
    <w:basedOn w:val="a0"/>
    <w:link w:val="a6"/>
    <w:uiPriority w:val="99"/>
    <w:rsid w:val="003C6197"/>
    <w:rPr>
      <w:rFonts w:ascii="Calibri" w:eastAsia="Calibri" w:hAnsi="Calibri" w:cs="Times New Roman"/>
      <w:lang w:val="ru-RU"/>
    </w:rPr>
  </w:style>
  <w:style w:type="paragraph" w:customStyle="1" w:styleId="a8">
    <w:name w:val="[основной абзац]"/>
    <w:basedOn w:val="a"/>
    <w:uiPriority w:val="99"/>
    <w:rsid w:val="003C6197"/>
    <w:pPr>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styleId="a9">
    <w:name w:val="Normal (Web)"/>
    <w:basedOn w:val="a"/>
    <w:link w:val="aa"/>
    <w:uiPriority w:val="99"/>
    <w:unhideWhenUsed/>
    <w:rsid w:val="003C6197"/>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a">
    <w:name w:val="Звичайний (веб) Знак"/>
    <w:link w:val="a9"/>
    <w:uiPriority w:val="99"/>
    <w:locked/>
    <w:rsid w:val="003C6197"/>
    <w:rPr>
      <w:rFonts w:ascii="Times New Roman" w:eastAsia="Times New Roman" w:hAnsi="Times New Roman" w:cs="Times New Roman"/>
      <w:sz w:val="24"/>
      <w:szCs w:val="24"/>
      <w:lang w:eastAsia="uk-UA"/>
    </w:rPr>
  </w:style>
  <w:style w:type="character" w:customStyle="1" w:styleId="st42">
    <w:name w:val="st42"/>
    <w:rsid w:val="003C6197"/>
    <w:rPr>
      <w:rFonts w:ascii="Times New Roman" w:hAnsi="Times New Roman"/>
      <w:color w:val="000000"/>
    </w:rPr>
  </w:style>
  <w:style w:type="character" w:customStyle="1" w:styleId="match">
    <w:name w:val="match"/>
    <w:basedOn w:val="a0"/>
    <w:rsid w:val="003C6197"/>
  </w:style>
  <w:style w:type="character" w:customStyle="1" w:styleId="snippet">
    <w:name w:val="snippet"/>
    <w:basedOn w:val="a0"/>
    <w:rsid w:val="003C6197"/>
  </w:style>
  <w:style w:type="paragraph" w:customStyle="1" w:styleId="marked-paragraph">
    <w:name w:val="marked-paragraph"/>
    <w:basedOn w:val="a"/>
    <w:rsid w:val="003C6197"/>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3C6197"/>
    <w:pPr>
      <w:spacing w:after="200" w:line="276" w:lineRule="auto"/>
      <w:ind w:left="720"/>
      <w:contextualSpacing/>
    </w:pPr>
  </w:style>
  <w:style w:type="character" w:customStyle="1" w:styleId="ac">
    <w:name w:val="Текст у виносці Знак"/>
    <w:basedOn w:val="a0"/>
    <w:link w:val="ad"/>
    <w:uiPriority w:val="99"/>
    <w:semiHidden/>
    <w:rsid w:val="003C6197"/>
    <w:rPr>
      <w:rFonts w:ascii="Segoe UI" w:eastAsia="Calibri" w:hAnsi="Segoe UI" w:cs="Segoe UI"/>
      <w:sz w:val="18"/>
      <w:szCs w:val="18"/>
      <w:lang w:val="ru-RU"/>
    </w:rPr>
  </w:style>
  <w:style w:type="paragraph" w:styleId="ad">
    <w:name w:val="Balloon Text"/>
    <w:basedOn w:val="a"/>
    <w:link w:val="ac"/>
    <w:uiPriority w:val="99"/>
    <w:semiHidden/>
    <w:unhideWhenUsed/>
    <w:rsid w:val="003C6197"/>
    <w:pPr>
      <w:spacing w:after="0" w:line="240" w:lineRule="auto"/>
    </w:pPr>
    <w:rPr>
      <w:rFonts w:ascii="Segoe UI" w:hAnsi="Segoe UI" w:cs="Segoe UI"/>
      <w:sz w:val="18"/>
      <w:szCs w:val="18"/>
    </w:rPr>
  </w:style>
  <w:style w:type="paragraph" w:customStyle="1" w:styleId="3">
    <w:name w:val="Обычный3"/>
    <w:autoRedefine/>
    <w:rsid w:val="003C6197"/>
    <w:pPr>
      <w:autoSpaceDE w:val="0"/>
      <w:autoSpaceDN w:val="0"/>
      <w:adjustRightInd w:val="0"/>
      <w:spacing w:after="0" w:line="240" w:lineRule="auto"/>
      <w:ind w:firstLine="680"/>
      <w:jc w:val="both"/>
    </w:pPr>
    <w:rPr>
      <w:rFonts w:ascii="Roboto Condensed Light" w:eastAsia="Times New Roman" w:hAnsi="Roboto Condensed Light" w:cs="Roboto Condensed Light"/>
      <w:bCs/>
      <w:i/>
      <w:iCs/>
      <w:color w:val="002060"/>
      <w:sz w:val="20"/>
      <w:szCs w:val="20"/>
      <w:lang w:eastAsia="uk-UA"/>
    </w:rPr>
  </w:style>
  <w:style w:type="paragraph" w:customStyle="1" w:styleId="ae">
    <w:name w:val="Обычный"/>
    <w:link w:val="af"/>
    <w:autoRedefine/>
    <w:rsid w:val="003C6197"/>
    <w:pPr>
      <w:widowControl w:val="0"/>
      <w:autoSpaceDE w:val="0"/>
      <w:autoSpaceDN w:val="0"/>
      <w:adjustRightInd w:val="0"/>
      <w:spacing w:after="0" w:line="340" w:lineRule="exact"/>
      <w:ind w:firstLine="680"/>
      <w:jc w:val="both"/>
    </w:pPr>
    <w:rPr>
      <w:rFonts w:ascii="Roboto Condensed Light" w:eastAsiaTheme="minorEastAsia" w:hAnsi="Roboto Condensed Light" w:cs="Roboto Condensed Light"/>
      <w:b/>
      <w:color w:val="0070C0"/>
      <w:sz w:val="26"/>
      <w:szCs w:val="26"/>
      <w:lang w:eastAsia="uk-UA"/>
    </w:rPr>
  </w:style>
  <w:style w:type="character" w:customStyle="1" w:styleId="af">
    <w:name w:val="Обычный Знак"/>
    <w:link w:val="ae"/>
    <w:locked/>
    <w:rsid w:val="003C6197"/>
    <w:rPr>
      <w:rFonts w:ascii="Roboto Condensed Light" w:eastAsiaTheme="minorEastAsia" w:hAnsi="Roboto Condensed Light" w:cs="Roboto Condensed Light"/>
      <w:b/>
      <w:color w:val="0070C0"/>
      <w:sz w:val="26"/>
      <w:szCs w:val="26"/>
      <w:lang w:eastAsia="uk-UA"/>
    </w:rPr>
  </w:style>
  <w:style w:type="paragraph" w:customStyle="1" w:styleId="21">
    <w:name w:val="Основний текст з відступом 21"/>
    <w:basedOn w:val="a"/>
    <w:rsid w:val="003C6197"/>
    <w:pPr>
      <w:suppressAutoHyphens/>
      <w:spacing w:after="120" w:line="480" w:lineRule="auto"/>
      <w:ind w:left="283"/>
    </w:pPr>
    <w:rPr>
      <w:kern w:val="2"/>
      <w:lang w:val="uk-UA"/>
    </w:rPr>
  </w:style>
  <w:style w:type="paragraph" w:customStyle="1" w:styleId="ps5">
    <w:name w:val="ps5"/>
    <w:basedOn w:val="a"/>
    <w:rsid w:val="003C61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2">
    <w:name w:val="Обычный1"/>
    <w:autoRedefine/>
    <w:rsid w:val="003C6197"/>
    <w:pPr>
      <w:tabs>
        <w:tab w:val="left" w:pos="9071"/>
      </w:tabs>
      <w:autoSpaceDE w:val="0"/>
      <w:autoSpaceDN w:val="0"/>
      <w:adjustRightInd w:val="0"/>
      <w:spacing w:after="0" w:line="240" w:lineRule="auto"/>
      <w:ind w:right="23"/>
      <w:jc w:val="both"/>
    </w:pPr>
    <w:rPr>
      <w:rFonts w:ascii="Roboto Condensed Light" w:hAnsi="Roboto Condensed Light" w:cs="Roboto Condensed Light"/>
      <w:sz w:val="28"/>
      <w:szCs w:val="28"/>
    </w:rPr>
  </w:style>
  <w:style w:type="paragraph" w:styleId="af0">
    <w:name w:val="No Spacing"/>
    <w:uiPriority w:val="1"/>
    <w:qFormat/>
    <w:rsid w:val="003C6197"/>
    <w:pPr>
      <w:spacing w:after="0" w:line="240" w:lineRule="auto"/>
    </w:pPr>
    <w:rPr>
      <w:rFonts w:ascii="Roboto Condensed Light" w:hAnsi="Roboto Condensed Light" w:cstheme="minorHAnsi"/>
      <w:sz w:val="28"/>
    </w:rPr>
  </w:style>
  <w:style w:type="paragraph" w:customStyle="1" w:styleId="auto-marked">
    <w:name w:val="auto-marked"/>
    <w:basedOn w:val="a"/>
    <w:rsid w:val="003C61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22">
    <w:name w:val="Основний текст з відступом 22"/>
    <w:basedOn w:val="a"/>
    <w:rsid w:val="003C6197"/>
    <w:pPr>
      <w:suppressAutoHyphens/>
      <w:spacing w:after="120" w:line="480" w:lineRule="auto"/>
      <w:ind w:left="283"/>
    </w:pPr>
    <w:rPr>
      <w:rFonts w:ascii="Roboto Condensed Light" w:eastAsia="Times New Roman" w:hAnsi="Roboto Condensed Light"/>
      <w:kern w:val="28"/>
      <w:lang w:val="uk-UA" w:eastAsia="uk-UA"/>
    </w:rPr>
  </w:style>
  <w:style w:type="character" w:customStyle="1" w:styleId="markedcontent">
    <w:name w:val="markedcontent"/>
    <w:basedOn w:val="a0"/>
    <w:rsid w:val="003C6197"/>
  </w:style>
  <w:style w:type="character" w:customStyle="1" w:styleId="af1">
    <w:name w:val="Текст примітки Знак"/>
    <w:basedOn w:val="a0"/>
    <w:link w:val="af2"/>
    <w:uiPriority w:val="99"/>
    <w:semiHidden/>
    <w:rsid w:val="003C6197"/>
    <w:rPr>
      <w:rFonts w:ascii="Calibri" w:eastAsia="Calibri" w:hAnsi="Calibri" w:cs="Times New Roman"/>
      <w:sz w:val="20"/>
      <w:szCs w:val="20"/>
      <w:lang w:val="ru-RU"/>
    </w:rPr>
  </w:style>
  <w:style w:type="paragraph" w:styleId="af2">
    <w:name w:val="annotation text"/>
    <w:basedOn w:val="a"/>
    <w:link w:val="af1"/>
    <w:uiPriority w:val="99"/>
    <w:semiHidden/>
    <w:unhideWhenUsed/>
    <w:rsid w:val="003C6197"/>
    <w:pPr>
      <w:spacing w:line="240" w:lineRule="auto"/>
    </w:pPr>
    <w:rPr>
      <w:sz w:val="20"/>
      <w:szCs w:val="20"/>
    </w:rPr>
  </w:style>
  <w:style w:type="character" w:customStyle="1" w:styleId="af3">
    <w:name w:val="Тема примітки Знак"/>
    <w:basedOn w:val="af1"/>
    <w:link w:val="af4"/>
    <w:uiPriority w:val="99"/>
    <w:semiHidden/>
    <w:rsid w:val="003C6197"/>
    <w:rPr>
      <w:rFonts w:ascii="Calibri" w:eastAsia="Calibri" w:hAnsi="Calibri" w:cs="Times New Roman"/>
      <w:b/>
      <w:bCs/>
      <w:sz w:val="20"/>
      <w:szCs w:val="20"/>
      <w:lang w:val="ru-RU"/>
    </w:rPr>
  </w:style>
  <w:style w:type="paragraph" w:styleId="af4">
    <w:name w:val="annotation subject"/>
    <w:basedOn w:val="af2"/>
    <w:next w:val="af2"/>
    <w:link w:val="af3"/>
    <w:uiPriority w:val="99"/>
    <w:semiHidden/>
    <w:unhideWhenUsed/>
    <w:rsid w:val="003C6197"/>
    <w:rPr>
      <w:b/>
      <w:bCs/>
    </w:rPr>
  </w:style>
  <w:style w:type="paragraph" w:styleId="2">
    <w:name w:val="Body Text Indent 2"/>
    <w:basedOn w:val="a"/>
    <w:link w:val="20"/>
    <w:uiPriority w:val="99"/>
    <w:unhideWhenUsed/>
    <w:rsid w:val="003C6197"/>
    <w:pPr>
      <w:spacing w:after="120" w:line="480" w:lineRule="auto"/>
      <w:ind w:left="283"/>
    </w:pPr>
    <w:rPr>
      <w:rFonts w:eastAsia="Times New Roman"/>
      <w:lang w:val="uk-UA"/>
    </w:rPr>
  </w:style>
  <w:style w:type="character" w:customStyle="1" w:styleId="20">
    <w:name w:val="Основний текст з відступом 2 Знак"/>
    <w:basedOn w:val="a0"/>
    <w:link w:val="2"/>
    <w:uiPriority w:val="99"/>
    <w:rsid w:val="003C6197"/>
    <w:rPr>
      <w:rFonts w:ascii="Calibri" w:eastAsia="Times New Roman" w:hAnsi="Calibri" w:cs="Times New Roman"/>
    </w:rPr>
  </w:style>
  <w:style w:type="paragraph" w:customStyle="1" w:styleId="23">
    <w:name w:val="Основний текст з відступом 23"/>
    <w:basedOn w:val="a"/>
    <w:rsid w:val="003C6197"/>
    <w:pPr>
      <w:suppressAutoHyphens/>
      <w:spacing w:after="120" w:line="480" w:lineRule="auto"/>
      <w:ind w:left="283"/>
    </w:pPr>
    <w:rPr>
      <w:kern w:val="1"/>
      <w:lang w:val="uk-UA"/>
    </w:rPr>
  </w:style>
  <w:style w:type="paragraph" w:customStyle="1" w:styleId="avoid">
    <w:name w:val="avoid"/>
    <w:basedOn w:val="a"/>
    <w:rsid w:val="003C6197"/>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f5">
    <w:name w:val="Без интервала"/>
    <w:qFormat/>
    <w:rsid w:val="003C6197"/>
    <w:pPr>
      <w:spacing w:after="0" w:line="240" w:lineRule="auto"/>
    </w:pPr>
    <w:rPr>
      <w:rFonts w:ascii="Calibri" w:eastAsia="Calibri" w:hAnsi="Calibri" w:cs="Times New Roman"/>
    </w:rPr>
  </w:style>
  <w:style w:type="paragraph" w:customStyle="1" w:styleId="ps0">
    <w:name w:val="ps0"/>
    <w:basedOn w:val="a"/>
    <w:rsid w:val="003C6197"/>
    <w:pPr>
      <w:spacing w:before="100" w:beforeAutospacing="1" w:after="100" w:afterAutospacing="1" w:line="240" w:lineRule="auto"/>
      <w:jc w:val="both"/>
    </w:pPr>
    <w:rPr>
      <w:rFonts w:ascii="Times New Roman" w:eastAsia="Times New Roman" w:hAnsi="Times New Roman"/>
      <w:sz w:val="24"/>
      <w:szCs w:val="24"/>
      <w:lang w:val="uk-UA" w:eastAsia="uk-UA"/>
    </w:rPr>
  </w:style>
  <w:style w:type="character" w:customStyle="1" w:styleId="af6">
    <w:name w:val="Основний текст_"/>
    <w:link w:val="13"/>
    <w:locked/>
    <w:rsid w:val="003C6197"/>
    <w:rPr>
      <w:shd w:val="clear" w:color="auto" w:fill="FFFFFF"/>
    </w:rPr>
  </w:style>
  <w:style w:type="paragraph" w:customStyle="1" w:styleId="13">
    <w:name w:val="Основний текст1"/>
    <w:basedOn w:val="a"/>
    <w:link w:val="af6"/>
    <w:rsid w:val="003C6197"/>
    <w:pPr>
      <w:widowControl w:val="0"/>
      <w:shd w:val="clear" w:color="auto" w:fill="FFFFFF"/>
      <w:spacing w:after="0" w:line="252" w:lineRule="auto"/>
      <w:ind w:firstLine="400"/>
    </w:pPr>
    <w:rPr>
      <w:rFonts w:asciiTheme="minorHAnsi" w:eastAsiaTheme="minorHAnsi" w:hAnsiTheme="minorHAnsi" w:cstheme="minorBidi"/>
      <w:lang w:val="uk-UA"/>
    </w:rPr>
  </w:style>
  <w:style w:type="paragraph" w:customStyle="1" w:styleId="ps13">
    <w:name w:val="ps13"/>
    <w:basedOn w:val="a"/>
    <w:rsid w:val="003C6197"/>
    <w:pPr>
      <w:spacing w:before="100" w:beforeAutospacing="1" w:after="100" w:afterAutospacing="1" w:line="240" w:lineRule="auto"/>
      <w:jc w:val="both"/>
    </w:pPr>
    <w:rPr>
      <w:rFonts w:ascii="Times New Roman" w:eastAsia="Times New Roman" w:hAnsi="Times New Roman"/>
      <w:sz w:val="24"/>
      <w:szCs w:val="24"/>
      <w:lang w:val="uk-UA" w:eastAsia="uk-UA"/>
    </w:rPr>
  </w:style>
  <w:style w:type="paragraph" w:customStyle="1" w:styleId="24">
    <w:name w:val="Основний текст з відступом 24"/>
    <w:basedOn w:val="a"/>
    <w:rsid w:val="003C6197"/>
    <w:pPr>
      <w:suppressAutoHyphens/>
      <w:spacing w:after="120" w:line="480" w:lineRule="auto"/>
      <w:ind w:left="283"/>
    </w:pPr>
    <w:rPr>
      <w:kern w:val="2"/>
      <w:lang w:val="uk-UA"/>
    </w:rPr>
  </w:style>
  <w:style w:type="character" w:customStyle="1" w:styleId="14">
    <w:name w:val="Основной шрифт абзаца1"/>
    <w:rsid w:val="003C6197"/>
    <w:rPr>
      <w:rFonts w:ascii="Roboto Condensed Light" w:hAnsi="Roboto Condensed Light" w:cs="Roboto Condensed Light" w:hint="default"/>
      <w:sz w:val="28"/>
      <w:szCs w:val="28"/>
    </w:rPr>
  </w:style>
  <w:style w:type="character" w:styleId="af7">
    <w:name w:val="Subtle Emphasis"/>
    <w:uiPriority w:val="19"/>
    <w:qFormat/>
    <w:rsid w:val="003C6197"/>
    <w:rPr>
      <w:i/>
      <w:iCs/>
      <w:color w:val="404040"/>
    </w:rPr>
  </w:style>
  <w:style w:type="paragraph" w:customStyle="1" w:styleId="ps2">
    <w:name w:val="ps2"/>
    <w:basedOn w:val="a"/>
    <w:rsid w:val="003C6197"/>
    <w:pPr>
      <w:spacing w:before="100" w:beforeAutospacing="1" w:after="100" w:afterAutospacing="1" w:line="240" w:lineRule="auto"/>
      <w:jc w:val="both"/>
    </w:pPr>
    <w:rPr>
      <w:rFonts w:ascii="Times New Roman" w:eastAsia="Times New Roman" w:hAnsi="Times New Roman"/>
      <w:sz w:val="24"/>
      <w:szCs w:val="24"/>
      <w:lang w:val="uk-UA" w:eastAsia="uk-UA"/>
    </w:rPr>
  </w:style>
  <w:style w:type="character" w:customStyle="1" w:styleId="10">
    <w:name w:val="Заголовок 1 Знак"/>
    <w:basedOn w:val="a0"/>
    <w:link w:val="1"/>
    <w:uiPriority w:val="9"/>
    <w:rsid w:val="002E2689"/>
    <w:rPr>
      <w:rFonts w:ascii="Times New Roman" w:eastAsia="Times New Roman" w:hAnsi="Times New Roman" w:cs="Times New Roman"/>
      <w:b/>
      <w:bCs/>
      <w:kern w:val="36"/>
      <w:sz w:val="48"/>
      <w:szCs w:val="4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6005">
      <w:bodyDiv w:val="1"/>
      <w:marLeft w:val="0"/>
      <w:marRight w:val="0"/>
      <w:marTop w:val="0"/>
      <w:marBottom w:val="0"/>
      <w:divBdr>
        <w:top w:val="none" w:sz="0" w:space="0" w:color="auto"/>
        <w:left w:val="none" w:sz="0" w:space="0" w:color="auto"/>
        <w:bottom w:val="none" w:sz="0" w:space="0" w:color="auto"/>
        <w:right w:val="none" w:sz="0" w:space="0" w:color="auto"/>
      </w:divBdr>
    </w:div>
    <w:div w:id="786391456">
      <w:bodyDiv w:val="1"/>
      <w:marLeft w:val="0"/>
      <w:marRight w:val="0"/>
      <w:marTop w:val="0"/>
      <w:marBottom w:val="0"/>
      <w:divBdr>
        <w:top w:val="none" w:sz="0" w:space="0" w:color="auto"/>
        <w:left w:val="none" w:sz="0" w:space="0" w:color="auto"/>
        <w:bottom w:val="none" w:sz="0" w:space="0" w:color="auto"/>
        <w:right w:val="none" w:sz="0" w:space="0" w:color="auto"/>
      </w:divBdr>
    </w:div>
    <w:div w:id="872813754">
      <w:bodyDiv w:val="1"/>
      <w:marLeft w:val="0"/>
      <w:marRight w:val="0"/>
      <w:marTop w:val="0"/>
      <w:marBottom w:val="0"/>
      <w:divBdr>
        <w:top w:val="none" w:sz="0" w:space="0" w:color="auto"/>
        <w:left w:val="none" w:sz="0" w:space="0" w:color="auto"/>
        <w:bottom w:val="none" w:sz="0" w:space="0" w:color="auto"/>
        <w:right w:val="none" w:sz="0" w:space="0" w:color="auto"/>
      </w:divBdr>
    </w:div>
    <w:div w:id="1045638442">
      <w:bodyDiv w:val="1"/>
      <w:marLeft w:val="0"/>
      <w:marRight w:val="0"/>
      <w:marTop w:val="0"/>
      <w:marBottom w:val="0"/>
      <w:divBdr>
        <w:top w:val="none" w:sz="0" w:space="0" w:color="auto"/>
        <w:left w:val="none" w:sz="0" w:space="0" w:color="auto"/>
        <w:bottom w:val="none" w:sz="0" w:space="0" w:color="auto"/>
        <w:right w:val="none" w:sz="0" w:space="0" w:color="auto"/>
      </w:divBdr>
    </w:div>
    <w:div w:id="1182472338">
      <w:bodyDiv w:val="1"/>
      <w:marLeft w:val="0"/>
      <w:marRight w:val="0"/>
      <w:marTop w:val="0"/>
      <w:marBottom w:val="0"/>
      <w:divBdr>
        <w:top w:val="none" w:sz="0" w:space="0" w:color="auto"/>
        <w:left w:val="none" w:sz="0" w:space="0" w:color="auto"/>
        <w:bottom w:val="none" w:sz="0" w:space="0" w:color="auto"/>
        <w:right w:val="none" w:sz="0" w:space="0" w:color="auto"/>
      </w:divBdr>
    </w:div>
    <w:div w:id="1551382974">
      <w:bodyDiv w:val="1"/>
      <w:marLeft w:val="0"/>
      <w:marRight w:val="0"/>
      <w:marTop w:val="0"/>
      <w:marBottom w:val="0"/>
      <w:divBdr>
        <w:top w:val="none" w:sz="0" w:space="0" w:color="auto"/>
        <w:left w:val="none" w:sz="0" w:space="0" w:color="auto"/>
        <w:bottom w:val="none" w:sz="0" w:space="0" w:color="auto"/>
        <w:right w:val="none" w:sz="0" w:space="0" w:color="auto"/>
      </w:divBdr>
    </w:div>
    <w:div w:id="19133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yestr.court.gov.ua/Review/113146984" TargetMode="External"/><Relationship Id="rId21" Type="http://schemas.openxmlformats.org/officeDocument/2006/relationships/hyperlink" Target="https://reyestr.court.gov.ua/Review/112895408" TargetMode="External"/><Relationship Id="rId42" Type="http://schemas.openxmlformats.org/officeDocument/2006/relationships/hyperlink" Target="https://reyestr.court.gov.ua/Review/112938690" TargetMode="External"/><Relationship Id="rId47" Type="http://schemas.openxmlformats.org/officeDocument/2006/relationships/hyperlink" Target="https://reyestr.court.gov.ua/Review/112286903" TargetMode="External"/><Relationship Id="rId63" Type="http://schemas.openxmlformats.org/officeDocument/2006/relationships/hyperlink" Target="https://reestr.court.gov.ua/Review/113015572" TargetMode="External"/><Relationship Id="rId68" Type="http://schemas.openxmlformats.org/officeDocument/2006/relationships/footer" Target="footer2.xml"/><Relationship Id="rId7" Type="http://schemas.openxmlformats.org/officeDocument/2006/relationships/hyperlink" Target="http://search.ligazakon.ua/l_doc2.nsf/link1/ed_2018_10_18/pravo1/T234300.html?pravo=1" TargetMode="External"/><Relationship Id="rId2" Type="http://schemas.openxmlformats.org/officeDocument/2006/relationships/styles" Target="styles.xml"/><Relationship Id="rId16" Type="http://schemas.openxmlformats.org/officeDocument/2006/relationships/hyperlink" Target="https://reyestr.court.gov.ua/Review/113357344" TargetMode="External"/><Relationship Id="rId29" Type="http://schemas.openxmlformats.org/officeDocument/2006/relationships/hyperlink" Target="https://reyestr.court.gov.ua/Review/112227404" TargetMode="External"/><Relationship Id="rId11" Type="http://schemas.openxmlformats.org/officeDocument/2006/relationships/hyperlink" Target="https://reyestr.court.gov.ua/Review/112286777" TargetMode="External"/><Relationship Id="rId24" Type="http://schemas.openxmlformats.org/officeDocument/2006/relationships/hyperlink" Target="https://reyestr.court.gov.ua/Review/112202404" TargetMode="External"/><Relationship Id="rId32" Type="http://schemas.openxmlformats.org/officeDocument/2006/relationships/hyperlink" Target="https://reyestr.court.gov.ua/Review/112227470" TargetMode="External"/><Relationship Id="rId37" Type="http://schemas.openxmlformats.org/officeDocument/2006/relationships/hyperlink" Target="https://reyestr.court.gov.ua/Review/112774642" TargetMode="External"/><Relationship Id="rId40" Type="http://schemas.openxmlformats.org/officeDocument/2006/relationships/hyperlink" Target="https://reyestr.court.gov.ua/Review/112029591" TargetMode="External"/><Relationship Id="rId45" Type="http://schemas.openxmlformats.org/officeDocument/2006/relationships/hyperlink" Target="https://reyestr.court.gov.ua/Review/112458935" TargetMode="External"/><Relationship Id="rId53" Type="http://schemas.openxmlformats.org/officeDocument/2006/relationships/hyperlink" Target="https://reyestr.court.gov.ua/Review/113063859" TargetMode="External"/><Relationship Id="rId58" Type="http://schemas.openxmlformats.org/officeDocument/2006/relationships/hyperlink" Target="https://reyestr.court.gov.ua/Review/112312444" TargetMode="External"/><Relationship Id="rId66"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s://reyestr.court.gov.ua/Review/112845581" TargetMode="External"/><Relationship Id="rId19" Type="http://schemas.openxmlformats.org/officeDocument/2006/relationships/hyperlink" Target="https://reyestr.court.gov.ua/Review/112344004" TargetMode="External"/><Relationship Id="rId14" Type="http://schemas.openxmlformats.org/officeDocument/2006/relationships/hyperlink" Target="https://reyestr.court.gov.ua/Review/112845557" TargetMode="External"/><Relationship Id="rId22" Type="http://schemas.openxmlformats.org/officeDocument/2006/relationships/hyperlink" Target="https://reyestr.court.gov.ua/Review/112578560" TargetMode="External"/><Relationship Id="rId27" Type="http://schemas.openxmlformats.org/officeDocument/2006/relationships/hyperlink" Target="https://reyestr.court.gov.ua/Review/113357337" TargetMode="External"/><Relationship Id="rId30" Type="http://schemas.openxmlformats.org/officeDocument/2006/relationships/hyperlink" Target="https://reyestr.court.gov.ua/Review/112087767" TargetMode="External"/><Relationship Id="rId35" Type="http://schemas.openxmlformats.org/officeDocument/2006/relationships/hyperlink" Target="https://reyestr.court.gov.ua/Review/112845579" TargetMode="External"/><Relationship Id="rId43" Type="http://schemas.openxmlformats.org/officeDocument/2006/relationships/hyperlink" Target="https://reyestr.court.gov.ua/Review/113357340" TargetMode="External"/><Relationship Id="rId48" Type="http://schemas.openxmlformats.org/officeDocument/2006/relationships/hyperlink" Target="https://reyestr.court.gov.ua/Review/112312461" TargetMode="External"/><Relationship Id="rId56" Type="http://schemas.openxmlformats.org/officeDocument/2006/relationships/hyperlink" Target="https://reyestr.court.gov.ua/Review/111888150" TargetMode="External"/><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hyperlink" Target="https://reyestr.court.gov.ua/Review/113203734" TargetMode="External"/><Relationship Id="rId51" Type="http://schemas.openxmlformats.org/officeDocument/2006/relationships/hyperlink" Target="https://reyestr.court.gov.ua/Review/112895454" TargetMode="External"/><Relationship Id="rId3" Type="http://schemas.openxmlformats.org/officeDocument/2006/relationships/settings" Target="settings.xml"/><Relationship Id="rId12" Type="http://schemas.openxmlformats.org/officeDocument/2006/relationships/hyperlink" Target="https://reyestr.court.gov.ua/Review/112227390" TargetMode="External"/><Relationship Id="rId17" Type="http://schemas.openxmlformats.org/officeDocument/2006/relationships/hyperlink" Target="https://reyestr.court.gov.ua/Review/112058128" TargetMode="External"/><Relationship Id="rId25" Type="http://schemas.openxmlformats.org/officeDocument/2006/relationships/hyperlink" Target="https://reyestr.court.gov.ua/Review/111888158" TargetMode="External"/><Relationship Id="rId33" Type="http://schemas.openxmlformats.org/officeDocument/2006/relationships/hyperlink" Target="https://reyestr.court.gov.ua/Review/112895443" TargetMode="External"/><Relationship Id="rId38" Type="http://schemas.openxmlformats.org/officeDocument/2006/relationships/hyperlink" Target="https://reyestr.court.gov.ua/Review/111998880" TargetMode="External"/><Relationship Id="rId46" Type="http://schemas.openxmlformats.org/officeDocument/2006/relationships/hyperlink" Target="https://reyestr.court.gov.ua/Review/112369878" TargetMode="External"/><Relationship Id="rId59" Type="http://schemas.openxmlformats.org/officeDocument/2006/relationships/hyperlink" Target="https://reyestr.court.gov.ua/Review/112117815" TargetMode="External"/><Relationship Id="rId67" Type="http://schemas.openxmlformats.org/officeDocument/2006/relationships/header" Target="header3.xml"/><Relationship Id="rId20" Type="http://schemas.openxmlformats.org/officeDocument/2006/relationships/hyperlink" Target="https://reyestr.court.gov.ua/Review/112578560" TargetMode="External"/><Relationship Id="rId41" Type="http://schemas.openxmlformats.org/officeDocument/2006/relationships/hyperlink" Target="https://reyestr.court.gov.ua/Review/112774641" TargetMode="External"/><Relationship Id="rId54" Type="http://schemas.openxmlformats.org/officeDocument/2006/relationships/hyperlink" Target="https://reyestr.court.gov.ua/Review/112227374" TargetMode="External"/><Relationship Id="rId62" Type="http://schemas.openxmlformats.org/officeDocument/2006/relationships/hyperlink" Target="https://reyestr.court.gov.ua/Review/112895454"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yestr.court.gov.ua/Review/112145610" TargetMode="External"/><Relationship Id="rId23" Type="http://schemas.openxmlformats.org/officeDocument/2006/relationships/hyperlink" Target="https://reyestr.court.gov.ua/Review/112895512" TargetMode="External"/><Relationship Id="rId28" Type="http://schemas.openxmlformats.org/officeDocument/2006/relationships/hyperlink" Target="https://reyestr.court.gov.ua/Review/112227409" TargetMode="External"/><Relationship Id="rId36" Type="http://schemas.openxmlformats.org/officeDocument/2006/relationships/hyperlink" Target="https://reyestr.court.gov.ua/Review/112687095" TargetMode="External"/><Relationship Id="rId49" Type="http://schemas.openxmlformats.org/officeDocument/2006/relationships/hyperlink" Target="https://reyestr.court.gov.ua/Review/112578609" TargetMode="External"/><Relationship Id="rId57" Type="http://schemas.openxmlformats.org/officeDocument/2006/relationships/hyperlink" Target="https://reyestr.court.gov.ua/Review/112202414" TargetMode="External"/><Relationship Id="rId10" Type="http://schemas.openxmlformats.org/officeDocument/2006/relationships/hyperlink" Target="https://reyestr.court.gov.ua/Review/112117780" TargetMode="External"/><Relationship Id="rId31" Type="http://schemas.openxmlformats.org/officeDocument/2006/relationships/hyperlink" Target="https://reyestr.court.gov.ua/Review/111888162" TargetMode="External"/><Relationship Id="rId44" Type="http://schemas.openxmlformats.org/officeDocument/2006/relationships/hyperlink" Target="https://reyestr.court.gov.ua/Review/112271477" TargetMode="External"/><Relationship Id="rId52" Type="http://schemas.openxmlformats.org/officeDocument/2006/relationships/hyperlink" Target="https://reyestr.court.gov.ua/Review/112687139" TargetMode="External"/><Relationship Id="rId60" Type="http://schemas.openxmlformats.org/officeDocument/2006/relationships/hyperlink" Target="https://reyestr.court.gov.ua/Review/112774639"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eyestr.court.gov.ua/Review/112173169" TargetMode="External"/><Relationship Id="rId13" Type="http://schemas.openxmlformats.org/officeDocument/2006/relationships/hyperlink" Target="https://reyestr.court.gov.ua/Review/112312498" TargetMode="External"/><Relationship Id="rId18" Type="http://schemas.openxmlformats.org/officeDocument/2006/relationships/hyperlink" Target="https://reyestr.court.gov.ua/Review/112202404" TargetMode="External"/><Relationship Id="rId39" Type="http://schemas.openxmlformats.org/officeDocument/2006/relationships/hyperlink" Target="https://reyestr.court.gov.ua/Review/112227472" TargetMode="External"/><Relationship Id="rId34" Type="http://schemas.openxmlformats.org/officeDocument/2006/relationships/hyperlink" Target="https://reyestr.court.gov.ua/Review/112801155" TargetMode="External"/><Relationship Id="rId50" Type="http://schemas.openxmlformats.org/officeDocument/2006/relationships/hyperlink" Target="https://reyestr.court.gov.ua/Review/112029587" TargetMode="External"/><Relationship Id="rId55" Type="http://schemas.openxmlformats.org/officeDocument/2006/relationships/hyperlink" Target="https://reyestr.court.gov.ua/Review/113233371"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me/supremecourtu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4907</TotalTime>
  <Pages>55</Pages>
  <Words>112729</Words>
  <Characters>64257</Characters>
  <Application>Microsoft Office Word</Application>
  <DocSecurity>0</DocSecurity>
  <Lines>535</Lines>
  <Paragraphs>353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Кольцова С.Л.</dc:creator>
  <cp:keywords/>
  <dc:description/>
  <cp:lastModifiedBy>Корпусенко Л.В.</cp:lastModifiedBy>
  <cp:revision>166</cp:revision>
  <cp:lastPrinted>2023-10-02T08:49:00Z</cp:lastPrinted>
  <dcterms:created xsi:type="dcterms:W3CDTF">2023-07-25T06:48:00Z</dcterms:created>
  <dcterms:modified xsi:type="dcterms:W3CDTF">2023-10-02T09:05:00Z</dcterms:modified>
</cp:coreProperties>
</file>